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header98.xml" ContentType="application/vnd.openxmlformats-officedocument.wordprocessingml.header+xml"/>
  <Override PartName="/word/header99.xml" ContentType="application/vnd.openxmlformats-officedocument.wordprocessingml.head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header105.xml" ContentType="application/vnd.openxmlformats-officedocument.wordprocessingml.header+xml"/>
  <Override PartName="/word/header106.xml" ContentType="application/vnd.openxmlformats-officedocument.wordprocessingml.header+xml"/>
  <Override PartName="/word/header107.xml" ContentType="application/vnd.openxmlformats-officedocument.wordprocessingml.head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header110.xml" ContentType="application/vnd.openxmlformats-officedocument.wordprocessingml.head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header135.xml" ContentType="application/vnd.openxmlformats-officedocument.wordprocessingml.header+xml"/>
  <Override PartName="/word/header136.xml" ContentType="application/vnd.openxmlformats-officedocument.wordprocessingml.header+xml"/>
  <Override PartName="/word/header137.xml" ContentType="application/vnd.openxmlformats-officedocument.wordprocessingml.header+xml"/>
  <Override PartName="/word/header138.xml" ContentType="application/vnd.openxmlformats-officedocument.wordprocessingml.header+xml"/>
  <Override PartName="/word/header139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footer94.xml" ContentType="application/vnd.openxmlformats-officedocument.wordprocessingml.footer+xml"/>
  <Override PartName="/word/footer95.xml" ContentType="application/vnd.openxmlformats-officedocument.wordprocessingml.foot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footer98.xml" ContentType="application/vnd.openxmlformats-officedocument.wordprocessingml.footer+xml"/>
  <Override PartName="/word/footer99.xml" ContentType="application/vnd.openxmlformats-officedocument.wordprocessingml.foot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footer102.xml" ContentType="application/vnd.openxmlformats-officedocument.wordprocessingml.foot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footer105.xml" ContentType="application/vnd.openxmlformats-officedocument.wordprocessingml.footer+xml"/>
  <Override PartName="/word/footer106.xml" ContentType="application/vnd.openxmlformats-officedocument.wordprocessingml.footer+xml"/>
  <Override PartName="/word/footer107.xml" ContentType="application/vnd.openxmlformats-officedocument.wordprocessingml.foot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footer114.xml" ContentType="application/vnd.openxmlformats-officedocument.wordprocessingml.footer+xml"/>
  <Override PartName="/word/footer115.xml" ContentType="application/vnd.openxmlformats-officedocument.wordprocessingml.footer+xml"/>
  <Override PartName="/word/footer116.xml" ContentType="application/vnd.openxmlformats-officedocument.wordprocessingml.footer+xml"/>
  <Override PartName="/word/footer117.xml" ContentType="application/vnd.openxmlformats-officedocument.wordprocessingml.footer+xml"/>
  <Override PartName="/word/footer118.xml" ContentType="application/vnd.openxmlformats-officedocument.wordprocessingml.footer+xml"/>
  <Override PartName="/word/footer119.xml" ContentType="application/vnd.openxmlformats-officedocument.wordprocessingml.footer+xml"/>
  <Override PartName="/word/footer120.xml" ContentType="application/vnd.openxmlformats-officedocument.wordprocessingml.footer+xml"/>
  <Override PartName="/word/footer121.xml" ContentType="application/vnd.openxmlformats-officedocument.wordprocessingml.footer+xml"/>
  <Override PartName="/word/footer122.xml" ContentType="application/vnd.openxmlformats-officedocument.wordprocessingml.footer+xml"/>
  <Override PartName="/word/footer123.xml" ContentType="application/vnd.openxmlformats-officedocument.wordprocessingml.footer+xml"/>
  <Override PartName="/word/footer124.xml" ContentType="application/vnd.openxmlformats-officedocument.wordprocessingml.footer+xml"/>
  <Override PartName="/word/footer125.xml" ContentType="application/vnd.openxmlformats-officedocument.wordprocessingml.footer+xml"/>
  <Override PartName="/word/footer126.xml" ContentType="application/vnd.openxmlformats-officedocument.wordprocessingml.footer+xml"/>
  <Override PartName="/word/footer127.xml" ContentType="application/vnd.openxmlformats-officedocument.wordprocessingml.footer+xml"/>
  <Override PartName="/word/footer128.xml" ContentType="application/vnd.openxmlformats-officedocument.wordprocessingml.footer+xml"/>
  <Override PartName="/word/footer129.xml" ContentType="application/vnd.openxmlformats-officedocument.wordprocessingml.footer+xml"/>
  <Override PartName="/word/footer130.xml" ContentType="application/vnd.openxmlformats-officedocument.wordprocessingml.footer+xml"/>
  <Override PartName="/word/footer131.xml" ContentType="application/vnd.openxmlformats-officedocument.wordprocessingml.footer+xml"/>
  <Override PartName="/word/footer132.xml" ContentType="application/vnd.openxmlformats-officedocument.wordprocessingml.footer+xml"/>
  <Override PartName="/word/footer133.xml" ContentType="application/vnd.openxmlformats-officedocument.wordprocessingml.footer+xml"/>
  <Override PartName="/word/footer134.xml" ContentType="application/vnd.openxmlformats-officedocument.wordprocessingml.footer+xml"/>
  <Override PartName="/word/footer135.xml" ContentType="application/vnd.openxmlformats-officedocument.wordprocessingml.footer+xml"/>
  <Override PartName="/word/footer136.xml" ContentType="application/vnd.openxmlformats-officedocument.wordprocessingml.foot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39.xml" ContentType="application/vnd.openxmlformats-officedocument.wordprocessingml.footer+xml"/>
  <Override PartName="/word/footer140.xml" ContentType="application/vnd.openxmlformats-officedocument.wordprocessingml.footer+xml"/>
  <Override PartName="/word/footer141.xml" ContentType="application/vnd.openxmlformats-officedocument.wordprocessingml.footer+xml"/>
  <Override PartName="/word/footer142.xml" ContentType="application/vnd.openxmlformats-officedocument.wordprocessingml.footer+xml"/>
  <Override PartName="/word/footer143.xml" ContentType="application/vnd.openxmlformats-officedocument.wordprocessingml.footer+xml"/>
  <Override PartName="/word/footer144.xml" ContentType="application/vnd.openxmlformats-officedocument.wordprocessingml.footer+xml"/>
  <Override PartName="/word/footer145.xml" ContentType="application/vnd.openxmlformats-officedocument.wordprocessingml.footer+xml"/>
  <Override PartName="/word/footer146.xml" ContentType="application/vnd.openxmlformats-officedocument.wordprocessingml.foot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49.xml" ContentType="application/vnd.openxmlformats-officedocument.wordprocessingml.footer+xml"/>
  <Override PartName="/word/footer150.xml" ContentType="application/vnd.openxmlformats-officedocument.wordprocessingml.footer+xml"/>
  <Override PartName="/word/footer151.xml" ContentType="application/vnd.openxmlformats-officedocument.wordprocessingml.footer+xml"/>
  <Override PartName="/word/footer152.xml" ContentType="application/vnd.openxmlformats-officedocument.wordprocessingml.footer+xml"/>
  <Override PartName="/word/footer153.xml" ContentType="application/vnd.openxmlformats-officedocument.wordprocessingml.footer+xml"/>
  <Override PartName="/word/footer154.xml" ContentType="application/vnd.openxmlformats-officedocument.wordprocessingml.footer+xml"/>
  <Override PartName="/word/footer155.xml" ContentType="application/vnd.openxmlformats-officedocument.wordprocessingml.footer+xml"/>
  <Override PartName="/word/footer156.xml" ContentType="application/vnd.openxmlformats-officedocument.wordprocessingml.footer+xml"/>
  <Override PartName="/word/footer157.xml" ContentType="application/vnd.openxmlformats-officedocument.wordprocessingml.footer+xml"/>
  <Override PartName="/word/footer158.xml" ContentType="application/vnd.openxmlformats-officedocument.wordprocessingml.footer+xml"/>
  <Override PartName="/word/footer159.xml" ContentType="application/vnd.openxmlformats-officedocument.wordprocessingml.footer+xml"/>
  <Override PartName="/word/footer160.xml" ContentType="application/vnd.openxmlformats-officedocument.wordprocessingml.footer+xml"/>
  <Override PartName="/word/footer161.xml" ContentType="application/vnd.openxmlformats-officedocument.wordprocessingml.footer+xml"/>
  <Override PartName="/word/footer162.xml" ContentType="application/vnd.openxmlformats-officedocument.wordprocessingml.footer+xml"/>
  <Override PartName="/word/footer163.xml" ContentType="application/vnd.openxmlformats-officedocument.wordprocessingml.footer+xml"/>
  <Override PartName="/word/footer164.xml" ContentType="application/vnd.openxmlformats-officedocument.wordprocessingml.footer+xml"/>
  <Override PartName="/word/footer165.xml" ContentType="application/vnd.openxmlformats-officedocument.wordprocessingml.footer+xml"/>
  <Override PartName="/word/footer166.xml" ContentType="application/vnd.openxmlformats-officedocument.wordprocessingml.foot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footer169.xml" ContentType="application/vnd.openxmlformats-officedocument.wordprocessingml.footer+xml"/>
  <Override PartName="/word/footer170.xml" ContentType="application/vnd.openxmlformats-officedocument.wordprocessingml.footer+xml"/>
</Types>
</file>

<file path=_rels/.rels>&#65279;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body>
    <w:p>
      <w:pPr>
        <w:pStyle w:val="Style13"/>
        <w:keepNext w:val="0"/>
        <w:keepLines w:val="0"/>
        <w:framePr w:w="4397" w:h="1212" w:wrap="none" w:vAnchor="text" w:hAnchor="page" w:x="670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42"/>
          <w:szCs w:val="42"/>
        </w:rPr>
      </w:pPr>
      <w:r>
        <w:rPr>
          <w:rFonts w:ascii="Cambria" w:eastAsia="Cambria" w:hAnsi="Cambria" w:cs="Cambria"/>
          <w:b w:val="0"/>
          <w:bCs w:val="0"/>
          <w:color w:val="213468"/>
          <w:spacing w:val="0"/>
          <w:w w:val="100"/>
          <w:position w:val="0"/>
          <w:sz w:val="94"/>
          <w:szCs w:val="94"/>
          <w:shd w:val="clear" w:color="auto" w:fill="auto"/>
          <w:lang w:val="id-ID" w:eastAsia="id-ID" w:bidi="id-ID"/>
        </w:rPr>
        <w:t xml:space="preserve">&lt; I </w:t>
      </w:r>
      <w:r>
        <w:rPr>
          <w:rFonts w:ascii="Cambria" w:eastAsia="Cambria" w:hAnsi="Cambria" w:cs="Cambria"/>
          <w:b w:val="0"/>
          <w:bCs w:val="0"/>
          <w:color w:val="213468"/>
          <w:spacing w:val="0"/>
          <w:w w:val="100"/>
          <w:position w:val="0"/>
          <w:sz w:val="42"/>
          <w:szCs w:val="42"/>
          <w:shd w:val="clear" w:color="auto" w:fill="auto"/>
          <w:lang w:val="id-ID" w:eastAsia="id-ID" w:bidi="id-ID"/>
        </w:rPr>
        <w:t>BANK INDONESIA</w:t>
      </w:r>
    </w:p>
    <w:p>
      <w:pPr>
        <w:pStyle w:val="Style13"/>
        <w:keepNext w:val="0"/>
        <w:keepLines w:val="0"/>
        <w:framePr w:w="4397" w:h="1212" w:wrap="none" w:vAnchor="text" w:hAnchor="page" w:x="670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9"/>
          <w:szCs w:val="19"/>
        </w:rPr>
      </w:pPr>
      <w:r>
        <w:rPr>
          <w:rFonts w:ascii="Corbel" w:eastAsia="Corbel" w:hAnsi="Corbel" w:cs="Corbel"/>
          <w:color w:val="213468"/>
          <w:spacing w:val="0"/>
          <w:w w:val="100"/>
          <w:position w:val="0"/>
          <w:sz w:val="19"/>
          <w:szCs w:val="19"/>
          <w:shd w:val="clear" w:color="auto" w:fill="auto"/>
          <w:vertAlign w:val="superscript"/>
          <w:lang w:val="id-ID" w:eastAsia="id-ID" w:bidi="id-ID"/>
        </w:rPr>
        <w:t>F</w:t>
      </w:r>
      <w:r>
        <w:rPr>
          <w:rFonts w:ascii="Corbel" w:eastAsia="Corbel" w:hAnsi="Corbel" w:cs="Corbel"/>
          <w:color w:val="213468"/>
          <w:spacing w:val="0"/>
          <w:w w:val="100"/>
          <w:position w:val="0"/>
          <w:sz w:val="19"/>
          <w:szCs w:val="19"/>
          <w:shd w:val="clear" w:color="auto" w:fill="auto"/>
          <w:lang w:val="id-ID" w:eastAsia="id-ID" w:bidi="id-ID"/>
        </w:rPr>
        <w:t xml:space="preserve"> BANK SENTRAL REPUBLIK INDONESIA</w:t>
      </w:r>
    </w:p>
    <w:p>
      <w:pPr>
        <w:pStyle w:val="Style13"/>
        <w:keepNext w:val="0"/>
        <w:keepLines w:val="0"/>
        <w:framePr w:w="1719" w:h="544" w:wrap="none" w:vAnchor="text" w:hAnchor="page" w:x="8598" w:y="1467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32"/>
          <w:szCs w:val="32"/>
        </w:rPr>
      </w:pPr>
      <w:r>
        <w:rPr>
          <w:rFonts w:ascii="Trebuchet MS" w:eastAsia="Trebuchet MS" w:hAnsi="Trebuchet MS" w:cs="Trebuchet MS"/>
          <w:color w:val="231F20"/>
          <w:spacing w:val="0"/>
          <w:w w:val="100"/>
          <w:position w:val="0"/>
          <w:sz w:val="32"/>
          <w:szCs w:val="32"/>
          <w:shd w:val="clear" w:color="auto" w:fill="auto"/>
          <w:lang w:val="id-ID" w:eastAsia="id-ID" w:bidi="id-ID"/>
        </w:rPr>
        <w:t>Novembe</w:t>
      </w:r>
    </w:p>
    <w:tbl>
      <w:tblPr>
        <w:tblOverlap w:val="never"/>
        <w:jc w:val="left"/>
        <w:tblLayout w:type="fixed"/>
      </w:tblPr>
      <w:tblGrid>
        <w:gridCol w:w="866"/>
        <w:gridCol w:w="436"/>
        <w:gridCol w:w="631"/>
      </w:tblGrid>
      <w:tr>
        <w:trPr>
          <w:trHeight w:val="336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933" w:h="517" w:wrap="none" w:vAnchor="text" w:hAnchor="page" w:x="2886" w:y="40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rFonts w:ascii="Corbel" w:eastAsia="Corbel" w:hAnsi="Corbel" w:cs="Corbel"/>
                <w:b/>
                <w:bCs/>
                <w:color w:val="A64B2E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 xml:space="preserve">c </w:t>
            </w:r>
            <w:r>
              <w:rPr>
                <w:rFonts w:ascii="Corbel" w:eastAsia="Corbel" w:hAnsi="Corbel" w:cs="Corbel"/>
                <w:b/>
                <w:bCs/>
                <w:color w:val="C22026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 xml:space="preserve">• </w:t>
            </w:r>
            <w:r>
              <w:rPr>
                <w:rFonts w:ascii="Corbel" w:eastAsia="Corbel" w:hAnsi="Corbel" w:cs="Corbel"/>
                <w:b/>
                <w:bCs/>
                <w:color w:val="939498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"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1933" w:h="517" w:wrap="none" w:vAnchor="text" w:hAnchor="page" w:x="2886" w:y="40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rFonts w:ascii="Corbel" w:eastAsia="Corbel" w:hAnsi="Corbel" w:cs="Corbel"/>
                <w:b/>
                <w:bCs/>
                <w:color w:val="C22026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W/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933" w:h="517" w:wrap="none" w:vAnchor="text" w:hAnchor="page" w:x="2886" w:y="40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32"/>
                <w:szCs w:val="32"/>
              </w:rPr>
            </w:pPr>
            <w:r>
              <w:rPr>
                <w:rFonts w:ascii="Arial" w:eastAsia="Arial" w:hAnsi="Arial" w:cs="Arial"/>
                <w:color w:val="A64B2E"/>
                <w:spacing w:val="0"/>
                <w:w w:val="100"/>
                <w:position w:val="0"/>
                <w:sz w:val="32"/>
                <w:szCs w:val="32"/>
                <w:shd w:val="clear" w:color="auto" w:fill="auto"/>
                <w:lang w:val="id-ID" w:eastAsia="id-ID" w:bidi="id-ID"/>
              </w:rPr>
              <w:t>A</w:t>
            </w:r>
          </w:p>
        </w:tc>
      </w:tr>
      <w:tr>
        <w:trPr>
          <w:trHeight w:val="181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1933" w:h="517" w:wrap="none" w:vAnchor="text" w:hAnchor="page" w:x="2886" w:y="40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>
              <w:rPr>
                <w:rFonts w:ascii="Arial" w:eastAsia="Arial" w:hAnsi="Arial" w:cs="Arial"/>
                <w:i/>
                <w:iCs/>
                <w:color w:val="C22026"/>
                <w:spacing w:val="0"/>
                <w:w w:val="10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 xml:space="preserve">• l </w:t>
            </w:r>
            <w:r>
              <w:rPr>
                <w:rFonts w:ascii="Arial" w:eastAsia="Arial" w:hAnsi="Arial" w:cs="Arial"/>
                <w:i/>
                <w:iCs/>
                <w:color w:val="7564AD"/>
                <w:spacing w:val="0"/>
                <w:w w:val="10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>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1933" w:h="517" w:wrap="none" w:vAnchor="text" w:hAnchor="page" w:x="2886" w:y="40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rFonts w:ascii="Corbel" w:eastAsia="Corbel" w:hAnsi="Corbel" w:cs="Corbel"/>
                <w:b/>
                <w:bCs/>
                <w:color w:val="939498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1933" w:h="517" w:wrap="none" w:vAnchor="text" w:hAnchor="page" w:x="2886" w:y="400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rFonts w:ascii="Corbel" w:eastAsia="Corbel" w:hAnsi="Corbel" w:cs="Corbel"/>
                <w:b/>
                <w:bCs/>
                <w:color w:val="A64B2E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w</w:t>
            </w:r>
          </w:p>
        </w:tc>
      </w:tr>
    </w:tbl>
    <w:p>
      <w:pPr>
        <w:widowControl w:val="0"/>
        <w:spacing w:line="360" w:lineRule="exact"/>
      </w:pPr>
      <w:r>
        <w:drawing>
          <wp:anchor distT="701040" distB="0" distL="221615" distR="0" simplePos="0" relativeHeight="62914690" behindDoc="1" locked="0" layoutInCell="1" allowOverlap="1">
            <wp:simplePos x="0" y="0"/>
            <wp:positionH relativeFrom="page">
              <wp:posOffset>646430</wp:posOffset>
            </wp:positionH>
            <wp:positionV relativeFrom="paragraph">
              <wp:posOffset>713740</wp:posOffset>
            </wp:positionV>
            <wp:extent cx="7018655" cy="9229090"/>
            <wp:wrapNone/>
            <wp:docPr id="1" name="Shap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box 2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ext cx="7018655" cy="92290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505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354" w:left="669" w:right="159" w:bottom="2" w:header="0" w:footer="3" w:gutter="0"/>
          <w:pgNumType w:start="1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w:drawing>
          <wp:anchor distT="0" distB="0" distL="0" distR="0" simplePos="0" relativeHeight="125829378" behindDoc="0" locked="0" layoutInCell="1" allowOverlap="1">
            <wp:simplePos x="0" y="0"/>
            <wp:positionH relativeFrom="page">
              <wp:posOffset>103505</wp:posOffset>
            </wp:positionH>
            <wp:positionV relativeFrom="paragraph">
              <wp:posOffset>12700</wp:posOffset>
            </wp:positionV>
            <wp:extent cx="7559040" cy="9506585"/>
            <wp:wrapTopAndBottom/>
            <wp:docPr id="3" name="Shap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box 4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ext cx="7559040" cy="950658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379" behindDoc="0" locked="0" layoutInCell="1" allowOverlap="1">
                <wp:simplePos x="0" y="0"/>
                <wp:positionH relativeFrom="page">
                  <wp:posOffset>920115</wp:posOffset>
                </wp:positionH>
                <wp:positionV relativeFrom="paragraph">
                  <wp:posOffset>497205</wp:posOffset>
                </wp:positionV>
                <wp:extent cx="1633855" cy="280670"/>
                <wp:wrapTopAndBottom/>
                <wp:docPr id="5" name="Shape 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633855" cy="2806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Sylfaen" w:eastAsia="Sylfaen" w:hAnsi="Sylfaen" w:cs="Sylfaen"/>
                                <w:b w:val="0"/>
                                <w:bCs w:val="0"/>
                                <w:spacing w:val="0"/>
                                <w:w w:val="100"/>
                                <w:position w:val="0"/>
                                <w:sz w:val="30"/>
                                <w:szCs w:val="30"/>
                                <w:shd w:val="clear" w:color="auto" w:fill="auto"/>
                                <w:lang w:val="id-ID" w:eastAsia="id-ID" w:bidi="id-ID"/>
                              </w:rPr>
                              <w:t>BANK INDONESIA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72.450000000000003pt;margin-top:39.149999999999999pt;width:128.65000000000001pt;height:22.100000000000001pt;z-index:-125829374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30"/>
                          <w:szCs w:val="30"/>
                        </w:rPr>
                      </w:pPr>
                      <w:r>
                        <w:rPr>
                          <w:rFonts w:ascii="Sylfaen" w:eastAsia="Sylfaen" w:hAnsi="Sylfaen" w:cs="Sylfaen"/>
                          <w:b w:val="0"/>
                          <w:bCs w:val="0"/>
                          <w:spacing w:val="0"/>
                          <w:w w:val="100"/>
                          <w:position w:val="0"/>
                          <w:sz w:val="30"/>
                          <w:szCs w:val="30"/>
                          <w:shd w:val="clear" w:color="auto" w:fill="auto"/>
                          <w:lang w:val="id-ID" w:eastAsia="id-ID" w:bidi="id-ID"/>
                        </w:rPr>
                        <w:t>BANK INDONESIA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381" behindDoc="0" locked="0" layoutInCell="1" allowOverlap="1">
                <wp:simplePos x="0" y="0"/>
                <wp:positionH relativeFrom="page">
                  <wp:posOffset>493395</wp:posOffset>
                </wp:positionH>
                <wp:positionV relativeFrom="paragraph">
                  <wp:posOffset>984885</wp:posOffset>
                </wp:positionV>
                <wp:extent cx="1852930" cy="1243330"/>
                <wp:wrapTopAndBottom/>
                <wp:docPr id="7" name="Shape 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852930" cy="12433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KAJIAN EKONOMI</w:t>
                              <w:br/>
                              <w:t>DAN KEUANGAN</w:t>
                              <w:br/>
                              <w:t>REGIONAL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margin-left:38.850000000000001pt;margin-top:77.549999999999997pt;width:145.90000000000001pt;height:97.900000000000006pt;z-index:-125829372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position w:val="0"/>
                          <w:shd w:val="clear" w:color="auto" w:fill="auto"/>
                          <w:lang w:val="id-ID" w:eastAsia="id-ID" w:bidi="id-ID"/>
                        </w:rPr>
                        <w:t>KAJIAN EKONOMI</w:t>
                        <w:br/>
                        <w:t>DAN KEUANGAN</w:t>
                        <w:br/>
                        <w:t>REGIONAL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383" behindDoc="0" locked="0" layoutInCell="1" allowOverlap="1">
                <wp:simplePos x="0" y="0"/>
                <wp:positionH relativeFrom="page">
                  <wp:posOffset>493395</wp:posOffset>
                </wp:positionH>
                <wp:positionV relativeFrom="paragraph">
                  <wp:posOffset>2408555</wp:posOffset>
                </wp:positionV>
                <wp:extent cx="1542415" cy="433070"/>
                <wp:wrapTopAndBottom/>
                <wp:docPr id="9" name="Shape 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542415" cy="4330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type="#_x0000_t202" style="position:absolute;margin-left:38.850000000000001pt;margin-top:189.65000000000001pt;width:121.45pt;height:34.100000000000001pt;z-index:-125829370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position w:val="0"/>
                          <w:shd w:val="clear" w:color="auto" w:fill="auto"/>
                          <w:lang w:val="id-ID" w:eastAsia="id-ID" w:bidi="id-ID"/>
                        </w:rPr>
                        <w:t>PROVINSI BALI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385" behindDoc="0" locked="0" layoutInCell="1" allowOverlap="1">
                <wp:simplePos x="0" y="0"/>
                <wp:positionH relativeFrom="page">
                  <wp:posOffset>4328160</wp:posOffset>
                </wp:positionH>
                <wp:positionV relativeFrom="paragraph">
                  <wp:posOffset>4197350</wp:posOffset>
                </wp:positionV>
                <wp:extent cx="1791970" cy="433070"/>
                <wp:wrapTopAndBottom/>
                <wp:docPr id="11" name="Shape 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91970" cy="4330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NOVEMBER 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position:absolute;margin-left:340.80000000000001pt;margin-top:330.5pt;width:141.09999999999999pt;height:34.100000000000001pt;z-index:-125829368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position w:val="0"/>
                          <w:shd w:val="clear" w:color="auto" w:fill="auto"/>
                          <w:lang w:val="id-ID" w:eastAsia="id-ID" w:bidi="id-ID"/>
                        </w:rPr>
                        <w:t>NOVEMBER 2017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</w:pPr>
      <w:r>
        <w:rPr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Untuk informasi lebih lanjut dapat menghubungi :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</w:pPr>
      <w:r>
        <w:rPr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Tim Advisory Ekonomi dan Keuangan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</w:pPr>
      <w:r>
        <w:rPr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Divisi Advisory dan Pengembangan Ekonomi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</w:pPr>
      <w:r>
        <w:rPr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Kantor Perwakilan Bank Indonesia Provinsi Bali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</w:pPr>
      <w:r>
        <w:rPr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Jl. Letda Tantular No. 4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</w:pPr>
      <w:r>
        <w:rPr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Denpasar - Bali, 80234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</w:pPr>
      <w:r>
        <w:rPr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Tel. (0361) 248982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</w:pPr>
      <w:r>
        <w:rPr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Fax. (0361) 222988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</w:pPr>
      <w:r>
        <w:rPr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Pos-el :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</w:pPr>
      <w:r>
        <w:fldChar w:fldCharType="begin"/>
      </w:r>
      <w:r>
        <w:rPr/>
        <w:instrText> HYPERLINK "mailto:t_setiadi@bi.go.id" </w:instrText>
      </w:r>
      <w:r>
        <w:fldChar w:fldCharType="separate"/>
      </w:r>
      <w:r>
        <w:rPr>
          <w:color w:val="094A7A"/>
          <w:spacing w:val="0"/>
          <w:w w:val="100"/>
          <w:position w:val="0"/>
          <w:sz w:val="20"/>
          <w:szCs w:val="20"/>
          <w:u w:val="single"/>
          <w:shd w:val="clear" w:color="auto" w:fill="auto"/>
          <w:lang w:val="id-ID" w:eastAsia="id-ID" w:bidi="id-ID"/>
        </w:rPr>
        <w:t>t setiadi@bi.go.id</w:t>
      </w:r>
      <w:r>
        <w:fldChar w:fldCharType="end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</w:pPr>
      <w:r>
        <w:fldChar w:fldCharType="begin"/>
      </w:r>
      <w:r>
        <w:rPr/>
        <w:instrText> HYPERLINK "mailto:umran_u@bi.go.id" </w:instrText>
      </w:r>
      <w:r>
        <w:fldChar w:fldCharType="separate"/>
      </w:r>
      <w:r>
        <w:rPr>
          <w:color w:val="094A7A"/>
          <w:spacing w:val="0"/>
          <w:w w:val="100"/>
          <w:position w:val="0"/>
          <w:sz w:val="20"/>
          <w:szCs w:val="20"/>
          <w:u w:val="single"/>
          <w:shd w:val="clear" w:color="auto" w:fill="auto"/>
          <w:lang w:val="id-ID" w:eastAsia="id-ID" w:bidi="id-ID"/>
        </w:rPr>
        <w:t>umran u@bi.go.id</w:t>
      </w:r>
      <w:r>
        <w:fldChar w:fldCharType="end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4740" w:firstLine="0"/>
        <w:jc w:val="left"/>
        <w:rPr>
          <w:sz w:val="20"/>
          <w:szCs w:val="20"/>
        </w:rPr>
      </w:pPr>
      <w:r>
        <w:fldChar w:fldCharType="begin"/>
      </w:r>
      <w:r>
        <w:rPr/>
        <w:instrText> HYPERLINK "mailto:wilda_tf@bi.go.id" </w:instrText>
      </w:r>
      <w:r>
        <w:fldChar w:fldCharType="separate"/>
      </w:r>
      <w:r>
        <w:rPr>
          <w:color w:val="094A7A"/>
          <w:spacing w:val="0"/>
          <w:w w:val="100"/>
          <w:position w:val="0"/>
          <w:sz w:val="20"/>
          <w:szCs w:val="20"/>
          <w:u w:val="single"/>
          <w:shd w:val="clear" w:color="auto" w:fill="auto"/>
          <w:lang w:val="id-ID" w:eastAsia="id-ID" w:bidi="id-ID"/>
        </w:rPr>
        <w:t>wilda tf@bi.go.id</w:t>
      </w:r>
      <w:r>
        <w:fldChar w:fldCharType="end"/>
      </w:r>
      <w:r>
        <w:rPr>
          <w:color w:val="094A7A"/>
          <w:spacing w:val="0"/>
          <w:w w:val="100"/>
          <w:position w:val="0"/>
          <w:sz w:val="20"/>
          <w:szCs w:val="20"/>
          <w:u w:val="single"/>
          <w:shd w:val="clear" w:color="auto" w:fill="auto"/>
          <w:lang w:val="id-ID" w:eastAsia="id-ID" w:bidi="id-ID"/>
        </w:rPr>
        <w:br/>
        <w:t xml:space="preserve">putriana </w:t>
      </w:r>
      <w:r>
        <w:fldChar w:fldCharType="begin"/>
      </w:r>
      <w:r>
        <w:rPr/>
        <w:instrText> HYPERLINK "mailto:n@bi.go.id" </w:instrText>
      </w:r>
      <w:r>
        <w:fldChar w:fldCharType="separate"/>
      </w:r>
      <w:r>
        <w:rPr>
          <w:color w:val="094A7A"/>
          <w:spacing w:val="0"/>
          <w:w w:val="100"/>
          <w:position w:val="0"/>
          <w:sz w:val="20"/>
          <w:szCs w:val="20"/>
          <w:u w:val="single"/>
          <w:shd w:val="clear" w:color="auto" w:fill="auto"/>
          <w:lang w:val="id-ID" w:eastAsia="id-ID" w:bidi="id-ID"/>
        </w:rPr>
        <w:t>n@bi.go.id</w:t>
      </w:r>
      <w:r>
        <w:fldChar w:fldCharType="end"/>
      </w:r>
      <w:r>
        <w:rPr>
          <w:color w:val="094A7A"/>
          <w:spacing w:val="0"/>
          <w:w w:val="100"/>
          <w:position w:val="0"/>
          <w:sz w:val="20"/>
          <w:szCs w:val="20"/>
          <w:u w:val="single"/>
          <w:shd w:val="clear" w:color="auto" w:fill="auto"/>
          <w:lang w:val="id-ID" w:eastAsia="id-ID" w:bidi="id-ID"/>
        </w:rPr>
        <w:br/>
        <w:t xml:space="preserve">michael </w:t>
      </w:r>
      <w:r>
        <w:fldChar w:fldCharType="begin"/>
      </w:r>
      <w:r>
        <w:rPr/>
        <w:instrText> HYPERLINK "mailto:c.pcpm@bi.go.id" </w:instrText>
      </w:r>
      <w:r>
        <w:fldChar w:fldCharType="separate"/>
      </w:r>
      <w:r>
        <w:rPr>
          <w:color w:val="094A7A"/>
          <w:spacing w:val="0"/>
          <w:w w:val="100"/>
          <w:position w:val="0"/>
          <w:sz w:val="20"/>
          <w:szCs w:val="20"/>
          <w:u w:val="single"/>
          <w:shd w:val="clear" w:color="auto" w:fill="auto"/>
          <w:lang w:val="id-ID" w:eastAsia="id-ID" w:bidi="id-ID"/>
        </w:rPr>
        <w:t>c.pcpm@bi.go.id</w:t>
      </w:r>
      <w:r>
        <w:fldChar w:fldCharType="end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1" w:lineRule="auto"/>
        <w:ind w:left="0" w:right="0" w:firstLine="0"/>
        <w:jc w:val="left"/>
        <w:rPr>
          <w:sz w:val="20"/>
          <w:szCs w:val="20"/>
        </w:rPr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60" w:left="1267" w:right="1267" w:bottom="160" w:header="0" w:footer="3" w:gutter="0"/>
          <w:cols w:space="720"/>
          <w:noEndnote/>
          <w:rtlGutter w:val="0"/>
          <w:docGrid w:linePitch="360"/>
        </w:sectPr>
      </w:pPr>
      <w:r>
        <w:fldChar w:fldCharType="begin"/>
      </w:r>
      <w:r>
        <w:rPr/>
        <w:instrText> HYPERLINK "mailto:trio_pa@bi.go.id" </w:instrText>
      </w:r>
      <w:r>
        <w:fldChar w:fldCharType="separate"/>
      </w:r>
      <w:r>
        <w:rPr>
          <w:color w:val="094A7A"/>
          <w:spacing w:val="0"/>
          <w:w w:val="100"/>
          <w:position w:val="0"/>
          <w:sz w:val="20"/>
          <w:szCs w:val="20"/>
          <w:u w:val="single"/>
          <w:shd w:val="clear" w:color="auto" w:fill="auto"/>
          <w:lang w:val="id-ID" w:eastAsia="id-ID" w:bidi="id-ID"/>
        </w:rPr>
        <w:t>trio pa@bi.go.id</w:t>
      </w:r>
      <w:r>
        <w:fldChar w:fldCharType="end"/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b/>
          <w:bCs/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>VISI BANK INDONESIA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"Menjadi lembaga bank sentral yang dapat dipercaya (kredibel) dan terbaik di regional melalui penguatan</w:t>
        <w:br/>
        <w:t>nilai-nilai strategis yang dimiliki serta pencapaian inflasi yang rendah dan nilai tukar stabil"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b/>
          <w:bCs/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>MISI BANK INDONESIA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"Mencapai stabilitas nilai rupiah dan menjaga efektivitas transmisi kebijakan moneter untuk mendorong</w:t>
        <w:br/>
        <w:t>pertumbuhan ekonomi yang berkualitas"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b/>
          <w:bCs/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>NILAI STRATEGIS BANK INDONESIA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"Kepercayaan dan Integritas - Profesionalisme - Keunggulan - Kepentingan Publik - Koordinasi dan</w:t>
        <w:br/>
        <w:t>Kerjasama Tim"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b/>
          <w:bCs/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>VISI KANTOR PERWAKILAN BANK INDONESIA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"Menjadi Kantor Perwakilan yang kredibel dalam pelaksanaan tugas Bank Indonesia dan kontributif</w:t>
        <w:br/>
        <w:t>bagi pembangunan ekonomi daerah maupun nasional"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b/>
          <w:bCs/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>MISI KANTOR PERWAKILAN BANK INDONESIA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"Menjalankan kebijakan Bank Indonesia dalam menjaga stabilitas nilai rupiah, stabilitas sistem</w:t>
        <w:br/>
        <w:t>keuangan, efektivitas pengelolaan uang rupiah dan kehandalan sistem pembayaran untuk mendukung</w:t>
        <w:br/>
        <w:t>pembangunan ekonomi daerah maupun nasional jangka panjang yang inklusif dan berkesinambungan"</w:t>
      </w:r>
      <w:r>
        <w:br w:type="page"/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 w:after="0" w:line="343" w:lineRule="auto"/>
        <w:ind w:left="0" w:right="0" w:firstLine="0"/>
        <w:rPr>
          <w:sz w:val="22"/>
          <w:szCs w:val="22"/>
        </w:rPr>
      </w:pPr>
      <w:r>
        <w:rPr>
          <w:i/>
          <w:iCs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...Memberikan saran kepada pemerintah daerah mengenai kebijakan ekonomi daerah, yang</w:t>
        <w:br/>
        <w:t>didukung dengan penyediaan informasi berdasarkan hasil kajian yang akurat...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right"/>
        <w:sectPr>
          <w:footerReference w:type="default" r:id="rId9"/>
          <w:footerReference w:type="even" r:id="rId10"/>
          <w:footerReference w:type="first" r:id="rId11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3882" w:left="1265" w:right="1260" w:bottom="4873" w:header="0" w:footer="3" w:gutter="0"/>
          <w:pgNumType w:start="2"/>
          <w:cols w:space="720"/>
          <w:noEndnote/>
          <w:titlePg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(Salah satu dari lima tugas pokok Kantor Perwakilan Bank Indonesia)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r>
        <w:rPr>
          <w:rFonts w:ascii="Times New Roman" w:eastAsia="Times New Roman" w:hAnsi="Times New Roman" w:cs="Times New Roman"/>
          <w:b w:val="0"/>
          <w:bCs w:val="0"/>
          <w:color w:val="244062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BANK INDONESIA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398" w:val="left"/>
        </w:tabs>
        <w:bidi w:val="0"/>
        <w:spacing w:before="0" w:after="0" w:line="240" w:lineRule="auto"/>
        <w:ind w:left="0" w:right="0" w:firstLine="0"/>
        <w:jc w:val="both"/>
        <w:rPr>
          <w:sz w:val="9"/>
          <w:szCs w:val="9"/>
        </w:rPr>
      </w:pPr>
      <w:r>
        <w:rPr>
          <w:rFonts w:ascii="Times New Roman" w:eastAsia="Times New Roman" w:hAnsi="Times New Roman" w:cs="Times New Roman"/>
          <w:color w:val="244062"/>
          <w:spacing w:val="0"/>
          <w:w w:val="100"/>
          <w:position w:val="0"/>
          <w:sz w:val="9"/>
          <w:szCs w:val="9"/>
          <w:shd w:val="clear" w:color="auto" w:fill="auto"/>
          <w:vertAlign w:val="superscript"/>
          <w:lang w:val="id-ID" w:eastAsia="id-ID" w:bidi="id-ID"/>
        </w:rPr>
        <w:t>1</w:t>
      </w:r>
      <w:r>
        <w:rPr>
          <w:rFonts w:ascii="Times New Roman" w:eastAsia="Times New Roman" w:hAnsi="Times New Roman" w:cs="Times New Roman"/>
          <w:color w:val="244062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ab/>
        <w:t>BANK SENTRAL REPUBLIK INDONESIA</w:t>
      </w:r>
    </w:p>
    <w:p>
      <w:pPr>
        <w:widowControl w:val="0"/>
        <w:jc w:val="right"/>
        <w:rPr>
          <w:sz w:val="2"/>
          <w:szCs w:val="2"/>
        </w:rPr>
      </w:pPr>
      <w:r>
        <w:drawing>
          <wp:inline>
            <wp:extent cx="5401310" cy="4151630"/>
            <wp:docPr id="19" name="Picutre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ext cx="5401310" cy="4151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343" w:lineRule="auto"/>
        <w:ind w:left="667" w:right="0" w:firstLine="0"/>
        <w:jc w:val="left"/>
        <w:rPr>
          <w:sz w:val="32"/>
          <w:szCs w:val="32"/>
        </w:rPr>
      </w:pPr>
      <w:r>
        <w:rPr>
          <w:rFonts w:ascii="Trebuchet MS" w:eastAsia="Trebuchet MS" w:hAnsi="Trebuchet MS" w:cs="Trebuchet MS"/>
          <w:color w:val="213468"/>
          <w:spacing w:val="0"/>
          <w:w w:val="100"/>
          <w:position w:val="0"/>
          <w:sz w:val="32"/>
          <w:szCs w:val="32"/>
          <w:shd w:val="clear" w:color="auto" w:fill="auto"/>
          <w:lang w:val="id-ID" w:eastAsia="id-ID" w:bidi="id-ID"/>
        </w:rPr>
        <w:t>KAJIAN EKONOMI</w:t>
        <w:br/>
        <w:t>DAN KEUANGAN REGIONAL</w:t>
        <w:br/>
      </w:r>
      <w:r>
        <w:rPr>
          <w:rFonts w:ascii="Trebuchet MS" w:eastAsia="Trebuchet MS" w:hAnsi="Trebuchet MS" w:cs="Trebuchet MS"/>
          <w:b w:val="0"/>
          <w:bCs w:val="0"/>
          <w:color w:val="231F20"/>
          <w:spacing w:val="0"/>
          <w:w w:val="100"/>
          <w:position w:val="0"/>
          <w:sz w:val="32"/>
          <w:szCs w:val="32"/>
          <w:shd w:val="clear" w:color="auto" w:fill="auto"/>
          <w:lang w:val="id-ID" w:eastAsia="id-ID" w:bidi="id-ID"/>
        </w:rPr>
        <w:t>PROVINSI BALI</w:t>
      </w:r>
    </w:p>
    <w:p>
      <w:pPr>
        <w:widowControl w:val="0"/>
        <w:spacing w:after="2426" w:line="14" w:lineRule="exact"/>
      </w:pPr>
    </w:p>
    <w:p>
      <w:pPr>
        <w:widowControl w:val="0"/>
        <w:jc w:val="left"/>
        <w:rPr>
          <w:sz w:val="2"/>
          <w:szCs w:val="2"/>
        </w:rPr>
      </w:pPr>
      <w:r>
        <w:drawing>
          <wp:inline>
            <wp:extent cx="2304415" cy="438785"/>
            <wp:docPr id="20" name="Picutre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ext cx="2304415" cy="438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line="14" w:lineRule="exact"/>
        <w:sectPr>
          <w:footerReference w:type="default" r:id="rId16"/>
          <w:footerReference w:type="even" r:id="rId17"/>
          <w:footnotePr>
            <w:pos w:val="pageBottom"/>
            <w:numFmt w:val="decimal"/>
            <w:numStart w:val="1"/>
            <w:numRestart w:val="continuous"/>
          </w:footnotePr>
          <w:pgSz w:w="14280" w:h="17568"/>
          <w:pgMar w:top="5520" w:left="1440" w:right="2390" w:bottom="1528" w:header="5092" w:footer="1100" w:gutter="0"/>
          <w:pgNumType w:start="5"/>
          <w:cols w:space="720"/>
          <w:noEndnote/>
          <w:rtlGutter w:val="0"/>
          <w:docGrid w:linePitch="360"/>
        </w:sectPr>
      </w:pPr>
    </w:p>
    <w:p>
      <w:pPr>
        <w:pStyle w:val="Style44"/>
        <w:keepNext/>
        <w:keepLines/>
        <w:widowControl w:val="0"/>
        <w:shd w:val="clear" w:color="auto" w:fill="auto"/>
        <w:bidi w:val="0"/>
        <w:spacing w:before="0" w:after="0" w:line="240" w:lineRule="auto"/>
        <w:ind w:left="0" w:right="0" w:firstLine="0"/>
        <w:sectPr>
          <w:footerReference w:type="default" r:id="rId18"/>
          <w:footerReference w:type="even" r:id="rId1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957" w:left="1284" w:right="1284" w:bottom="1277" w:header="0" w:footer="3" w:gutter="0"/>
          <w:pgNumType w:start="5"/>
          <w:cols w:space="720"/>
          <w:noEndnote/>
          <w:rtlGutter w:val="0"/>
          <w:docGrid w:linePitch="360"/>
        </w:sectPr>
      </w:pPr>
      <w:bookmarkStart w:id="0" w:name="bookmark0"/>
      <w:r>
        <w:rPr>
          <w:spacing w:val="0"/>
          <w:position w:val="0"/>
          <w:shd w:val="clear" w:color="auto" w:fill="auto"/>
          <w:lang w:val="id-ID" w:eastAsia="id-ID" w:bidi="id-ID"/>
        </w:rPr>
        <w:t>KATA PENGANTAR</w:t>
      </w:r>
      <w:bookmarkEnd w:id="0"/>
    </w:p>
    <w:p>
      <w:pPr>
        <w:widowControl w:val="0"/>
        <w:spacing w:line="139" w:lineRule="exact"/>
        <w:rPr>
          <w:sz w:val="11"/>
          <w:szCs w:val="11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957" w:left="0" w:right="0" w:bottom="1277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240" w:lineRule="auto"/>
        <w:ind w:left="0" w:right="0" w:firstLine="740"/>
        <w:rPr>
          <w:sz w:val="20"/>
          <w:szCs w:val="20"/>
        </w:rPr>
      </w:pP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Puji syukur kami panjatkan ke hadirat</w:t>
        <w:br/>
        <w:t>Tuhan Yang Maha Kuasa atas segala rahmat dan</w:t>
        <w:br/>
        <w:t>karunia-Nya, sehingga kami dapat menyusun</w:t>
        <w:br/>
        <w:t>Laporan Kajian Ekonomi dan Keuangan Regional</w:t>
        <w:br/>
        <w:t>(KEKR) Provinsi Bali November 2017. Laporan</w:t>
        <w:br/>
        <w:t>ini disusun untuk memenuhi kebutuhan</w:t>
        <w:br/>
      </w:r>
      <w:r>
        <w:rPr>
          <w:i/>
          <w:iCs/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stakeholders</w:t>
      </w: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 xml:space="preserve"> internal maupun eksternal Bank</w:t>
        <w:br/>
        <w:t>Indonesia mengenai informasi perkembangan</w:t>
        <w:br/>
        <w:t>ekonomi, moneter, perbankan, keuangan, dan</w:t>
        <w:br/>
        <w:t>sistem pembayaran di Provinsi Bali.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240" w:lineRule="auto"/>
        <w:ind w:left="0" w:right="0" w:firstLine="740"/>
        <w:rPr>
          <w:sz w:val="20"/>
          <w:szCs w:val="20"/>
        </w:rPr>
      </w:pP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Bank Indonesia berpandangan</w:t>
        <w:br/>
        <w:t>bahwa perekonomian daerah khususnya Bali</w:t>
        <w:br/>
        <w:t>mempunyai posisi dan peran yang strategis</w:t>
        <w:br/>
        <w:t>terhadap pembangunan ekonomi nasional serta</w:t>
        <w:br/>
        <w:t>dalam upaya menjaga kestabilan nilai rupiah. Hal</w:t>
        <w:br/>
        <w:t>ini didasari oleh fakta pembangunan nasional</w:t>
        <w:br/>
        <w:t>merupakan agregasi dari pembangunan daerah</w:t>
        <w:br/>
        <w:t>dan semakin meningkatnya proporsi inflasi</w:t>
        <w:br/>
        <w:t>daerah dalam menyumbang inflasi nasional.</w:t>
        <w:br/>
        <w:t>Oleh sebab itu Bank Indonesia, sebagai Bank</w:t>
        <w:br/>
        <w:t>Sentral Republik Indonesia, menaruh perhatian</w:t>
        <w:br/>
        <w:t>yang besar terhadap upaya-upaya mendorong</w:t>
        <w:br/>
        <w:t>pertumbuhan ekonomi daerah guna semakin</w:t>
        <w:br/>
        <w:t>mendorong pertumbuhan ekonomi nasional</w:t>
        <w:br/>
        <w:t>termasuk dalam upaya pengendalian inflasi</w:t>
        <w:br/>
        <w:t>daerah guna mencapai target inflasi nasional.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240" w:lineRule="auto"/>
        <w:ind w:left="0" w:right="0" w:firstLine="740"/>
        <w:rPr>
          <w:sz w:val="20"/>
          <w:szCs w:val="20"/>
        </w:rPr>
      </w:pP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Salah satu wujud dari kepedulian Bank</w:t>
        <w:br/>
        <w:t>Indonesia terhadap dinamika perekonomian</w:t>
        <w:br/>
        <w:t>daerah adalah melakukan berbagai kajian dan</w:t>
        <w:br/>
        <w:t xml:space="preserve">diseminasi hasil-hasil kajian kepada </w:t>
      </w:r>
      <w:r>
        <w:rPr>
          <w:i/>
          <w:iCs/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stakeholders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240" w:lineRule="auto"/>
        <w:ind w:left="0" w:right="0" w:firstLine="740"/>
        <w:rPr>
          <w:sz w:val="20"/>
          <w:szCs w:val="20"/>
        </w:rPr>
      </w:pP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Salah satunya melalui KEKRyang berisikan</w:t>
        <w:br/>
        <w:t>kajian dan informasi mengenai perekonomian</w:t>
        <w:br/>
        <w:t>daerah dan dipahami secara luas oleh seluruh</w:t>
        <w:br/>
        <w:t xml:space="preserve">pihak terkait. Selanjutnya, </w:t>
      </w:r>
      <w:r>
        <w:rPr>
          <w:i/>
          <w:iCs/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stakeholders</w:t>
      </w: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 xml:space="preserve"> dapat</w:t>
        <w:br/>
        <w:t>memanfaatkan informasi dari KEKR ini sesuai</w:t>
        <w:br/>
        <w:t>dengan kepentingan masing-masing dalam</w:t>
        <w:br/>
        <w:t>upaya perbaikan kinerja ekonomi Bali di masa</w:t>
        <w:br/>
        <w:t>depan. Kami juga berharap akan muncul ide-</w:t>
        <w:br/>
        <w:t>ide konstruktif yang dapat memberikan nilai</w:t>
        <w:br/>
        <w:t>tambah serta menjadi stimulus upaya-upaya</w:t>
        <w:br/>
        <w:t>pengembangan ekonomi daerah melalui</w:t>
        <w:br/>
        <w:t>kebijakan maupun kajian - kajian lanjutan.</w:t>
      </w:r>
    </w:p>
    <w:p>
      <w:pPr>
        <w:pStyle w:val="Style28"/>
        <w:keepNext w:val="0"/>
        <w:keepLines w:val="0"/>
        <w:widowControl w:val="0"/>
        <w:shd w:val="clear" w:color="auto" w:fill="auto"/>
        <w:tabs>
          <w:tab w:pos="1734" w:val="left"/>
        </w:tabs>
        <w:bidi w:val="0"/>
        <w:spacing w:before="0" w:after="0" w:line="240" w:lineRule="auto"/>
        <w:ind w:left="0" w:right="0" w:firstLine="740"/>
        <w:rPr>
          <w:sz w:val="20"/>
          <w:szCs w:val="20"/>
        </w:rPr>
      </w:pP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Pada</w:t>
        <w:tab/>
        <w:t>kesempatan ini, kami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240" w:lineRule="auto"/>
        <w:ind w:left="0" w:right="0" w:firstLine="0"/>
        <w:rPr>
          <w:sz w:val="20"/>
          <w:szCs w:val="20"/>
        </w:rPr>
      </w:pP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menyampaikan ucapan terima kasih kepada</w:t>
        <w:br/>
        <w:t>seluruh pihak yang telah membantu dalam</w:t>
        <w:br/>
        <w:t>penyediaan data dan informasi yang kami</w:t>
        <w:br/>
        <w:t>perlukan antara lain Pemerintah Daerah Provinsi</w:t>
        <w:br/>
        <w:t>Bali, Badan Pusat Statistik (BPS), perbankan,</w:t>
        <w:br/>
        <w:t>akademisi, dan instansi pemerintah lainnya. Kami</w:t>
        <w:br/>
        <w:t>menyadari bahwa cakupan dan analisis dalam</w:t>
        <w:br/>
        <w:t>KEKR masih belum sepenuhnya sempurna,</w:t>
        <w:br/>
        <w:t>sehingga saran, kritik dan dukungan informasi/</w:t>
        <w:br/>
        <w:t>data dari Bapak/lbu sekalian sangat diharapkan</w:t>
        <w:br/>
        <w:t>guna peningkatan kualitas dari kajian tersebut.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740"/>
        <w:rPr>
          <w:sz w:val="20"/>
          <w:szCs w:val="20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957" w:left="1284" w:right="1284" w:bottom="1277" w:header="0" w:footer="3" w:gutter="0"/>
          <w:cols w:num="2" w:space="513"/>
          <w:noEndnote/>
          <w:rtlGutter w:val="0"/>
          <w:docGrid w:linePitch="360"/>
        </w:sectPr>
      </w:pP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Akhir kata, kami berharap semoga KEKR</w:t>
        <w:br/>
        <w:t>ini bermanfaat bagi para pembaca.</w:t>
      </w:r>
    </w:p>
    <w:p>
      <w:pPr>
        <w:widowControl w:val="0"/>
        <w:spacing w:before="109" w:after="109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555" w:left="0" w:right="0" w:bottom="1517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240" w:lineRule="auto"/>
        <w:ind w:left="0" w:right="400" w:firstLine="0"/>
        <w:jc w:val="center"/>
        <w:rPr>
          <w:sz w:val="20"/>
          <w:szCs w:val="20"/>
        </w:rPr>
      </w:pP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Denpasar, 22 November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460" w:line="240" w:lineRule="auto"/>
        <w:ind w:left="0" w:right="400" w:firstLine="0"/>
        <w:jc w:val="center"/>
        <w:rPr>
          <w:sz w:val="20"/>
          <w:szCs w:val="20"/>
        </w:rPr>
      </w:pP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KANTOR PERWAKILAN BANK INDONESIA</w:t>
        <w:br/>
        <w:t>PROVINSI BALI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400" w:line="240" w:lineRule="auto"/>
        <w:ind w:left="0" w:right="400" w:firstLine="0"/>
        <w:jc w:val="center"/>
        <w:rPr>
          <w:sz w:val="20"/>
          <w:szCs w:val="20"/>
        </w:rPr>
      </w:pP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TTD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400" w:firstLine="0"/>
        <w:jc w:val="center"/>
        <w:rPr>
          <w:sz w:val="20"/>
          <w:szCs w:val="20"/>
        </w:rPr>
      </w:pPr>
      <w:r>
        <w:rPr>
          <w:color w:val="363840"/>
          <w:spacing w:val="0"/>
          <w:w w:val="100"/>
          <w:position w:val="0"/>
          <w:sz w:val="20"/>
          <w:szCs w:val="20"/>
          <w:u w:val="single"/>
          <w:shd w:val="clear" w:color="auto" w:fill="auto"/>
          <w:lang w:val="id-ID" w:eastAsia="id-ID" w:bidi="id-ID"/>
        </w:rPr>
        <w:t>Causa Iman Karana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400" w:line="240" w:lineRule="auto"/>
        <w:ind w:left="0" w:right="400" w:firstLine="0"/>
        <w:jc w:val="center"/>
        <w:rPr>
          <w:sz w:val="20"/>
          <w:szCs w:val="20"/>
        </w:rPr>
      </w:pPr>
      <w:r>
        <w:rPr>
          <w:color w:val="36384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Kepala Perwakilan</w:t>
      </w:r>
      <w:r>
        <w:br w:type="page"/>
      </w:r>
    </w:p>
    <w:p>
      <w:pPr>
        <w:pStyle w:val="Style49"/>
        <w:keepNext/>
        <w:keepLines/>
        <w:widowControl w:val="0"/>
        <w:shd w:val="clear" w:color="auto" w:fill="auto"/>
        <w:bidi w:val="0"/>
        <w:spacing w:before="0" w:after="680" w:line="240" w:lineRule="auto"/>
        <w:ind w:left="0" w:right="0" w:firstLine="0"/>
        <w:jc w:val="left"/>
      </w:pPr>
      <w:bookmarkStart w:id="1" w:name="bookmark1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Daftar Isi</w:t>
      </w:r>
      <w:bookmarkEnd w:id="1"/>
    </w:p>
    <w:tbl>
      <w:tblPr>
        <w:tblOverlap w:val="never"/>
        <w:jc w:val="center"/>
        <w:tblLayout w:type="fixed"/>
      </w:tblPr>
      <w:tblGrid>
        <w:gridCol w:w="9101"/>
        <w:gridCol w:w="562"/>
      </w:tblGrid>
      <w:tr>
        <w:trPr>
          <w:trHeight w:val="317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Kata Pengantar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5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Ringkasan Eksekutif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16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Tabel Indikator Ekonomi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20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Bab 1 Perkembangan Ekonomi Makro Daerah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25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1.1. KONDISI UMUM KINERJA EKONOMI BALI TRIWULAN III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27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1.1.1. Kinerja Perekonomian Bali Triwulan III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27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1.1.2. </w:t>
            </w:r>
            <w:r>
              <w:rPr>
                <w:i/>
                <w:iCs/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Tracking</w:t>
            </w: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 Kinerja Ekonomi Bali Triwulan IV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29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1.2. PDRB SISI PERMINTAAN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30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1.2.1. Konsumsi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31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1.2.2. Investasi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37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1.2.3. Ekspor - Impor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41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1.3. PERTUMBUHAN EKONOMI BALI TRIWULAN III 2017 SISI PENAWARAN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47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1.3.1. Lapangan Usaha Penyediaan Akomodasi dan Makan Minum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49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1.3.2. Lapangan Usaha Transportasi dan Pergudangan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51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1.3.3. Lapangan Usaha Konstruksi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53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1.3.4. Lapangan Usaha Pertanian, Kehutanan, dan Perikanan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55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1.3.5. Lapangan Usaha Industri Pengolahan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57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1.3.6. Lapangan Usaha Perdagangan Besar dan Eceran, Reparasi Mobil dan Sepeda Motor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59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Bab II Keuangan Pemerintah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67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2.1. GAMBARAN UMUM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69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2.2. REALISASI APBD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73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2.2.1. Penyerapan Pendapatan APBD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74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2.2.2. Realisasi Belanja APBD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77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2.3. REALISASI APBD KABUPATEN/KOTA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79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2.3.1. Realisasi Pendapatan APBD Kabupaten/Kota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79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2.3.2. Realisasi Belanja APBD Kabupaten/Kota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81</w:t>
            </w:r>
          </w:p>
        </w:tc>
      </w:tr>
      <w:tr>
        <w:trPr>
          <w:trHeight w:val="46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2.4. REALISASI APBN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84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2.4.1. Realisasi Belanja APBN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84</w:t>
            </w:r>
          </w:p>
        </w:tc>
      </w:tr>
      <w:tr>
        <w:trPr>
          <w:trHeight w:val="432" w:hRule="exact"/>
        </w:trPr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Bab III Perkembangan Inflasi Daerah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2"/>
                <w:szCs w:val="2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87</w:t>
            </w:r>
          </w:p>
        </w:tc>
      </w:tr>
    </w:tbl>
    <w:p>
      <w:pPr>
        <w:spacing w:lineRule="exact" w:line="1"/>
        <w:rPr>
          <w:sz w:val="2"/>
          <w:szCs w:val="2"/>
        </w:rPr>
      </w:pPr>
      <w:r>
        <w:br w:type="page"/>
      </w:r>
    </w:p>
    <w:tbl>
      <w:tblPr>
        <w:tblOverlap w:val="never"/>
        <w:jc w:val="left"/>
        <w:tblLayout w:type="fixed"/>
      </w:tblPr>
      <w:tblGrid>
        <w:gridCol w:w="8774"/>
        <w:gridCol w:w="926"/>
      </w:tblGrid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3.2. ANALISIS PERKEMBANGAN INFLASI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90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6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3.2.1. Inflasi Menurut Kelompok Barang dan Jasa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90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6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3.2.2. Inflasi Menurut Kota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93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3.3. DISAGREGASI INFLASI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96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600" w:right="0" w:firstLine="0"/>
              <w:jc w:val="left"/>
              <w:rPr>
                <w:sz w:val="19"/>
                <w:szCs w:val="19"/>
              </w:rPr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 xml:space="preserve">a) </w:t>
            </w:r>
            <w:r>
              <w:rPr>
                <w:rFonts w:ascii="Times New Roman" w:eastAsia="Times New Roman" w:hAnsi="Times New Roman" w:cs="Times New Roman"/>
                <w:i/>
                <w:iCs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Volatile Food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97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600" w:right="0" w:firstLine="0"/>
              <w:jc w:val="left"/>
              <w:rPr>
                <w:sz w:val="19"/>
                <w:szCs w:val="19"/>
              </w:rPr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 xml:space="preserve">b) </w:t>
            </w:r>
            <w:r>
              <w:rPr>
                <w:rFonts w:ascii="Times New Roman" w:eastAsia="Times New Roman" w:hAnsi="Times New Roman" w:cs="Times New Roman"/>
                <w:i/>
                <w:iCs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Administered Prices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97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600" w:right="0" w:firstLine="0"/>
              <w:jc w:val="left"/>
              <w:rPr>
                <w:sz w:val="19"/>
                <w:szCs w:val="19"/>
              </w:rPr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 xml:space="preserve">c) </w:t>
            </w:r>
            <w:r>
              <w:rPr>
                <w:rFonts w:ascii="Times New Roman" w:eastAsia="Times New Roman" w:hAnsi="Times New Roman" w:cs="Times New Roman"/>
                <w:i/>
                <w:iCs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Core Inflation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98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3.4. INFLASI PERDESAAN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98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3.5. KOORDINASI PENGENDALIAN INFLASI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99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b/>
                <w:bCs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Bab IV Stabilitas Keuangan Daerah, Pengembangan Akses Keuangan dan UMKM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b/>
                <w:bCs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103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4.1. ASESMEN SEKTOR RUMAH TANGGA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105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4.2. ASESMEN SEKTOR KORPORASI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114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4.3. ASESMEN INSTITUSI KEUANGAN (PERBANKAN)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119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4.4. AKSES KEUANGAN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121</w:t>
            </w:r>
          </w:p>
        </w:tc>
      </w:tr>
      <w:tr>
        <w:trPr>
          <w:trHeight w:val="43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b/>
                <w:bCs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Bab V Penyelenggaraan Sistem Pembayaraan dan Pengelolaan Uang Rupiah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b/>
                <w:bCs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129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5.1. PERKEMBANGAN SISTEM PEMBAYARAN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131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5.2. UPAYA MENJAGA KELANCARAN SISTEM PEMBAYARAN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134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b/>
                <w:bCs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Bab VI Ketenagakerjaan dan Kesejahteraan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b/>
                <w:bCs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145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6.1. KETENAGAKERJAAN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147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6.2. KESEJAHTERAAN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153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6.3. INDEKS PEMBANGUNAN MANUSIA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156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b/>
                <w:bCs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Bab VII Prospek Perekonomian Daerah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b/>
                <w:bCs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161</w:t>
            </w:r>
          </w:p>
        </w:tc>
      </w:tr>
      <w:tr>
        <w:trPr>
          <w:trHeight w:val="39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7.1. MAKRO EKONOMI REGIONAL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163</w:t>
            </w:r>
          </w:p>
        </w:tc>
      </w:tr>
      <w:tr>
        <w:trPr>
          <w:trHeight w:val="398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7.2. INFLASI BALI TRIWULAN I 2018 DAN TAHUN 2018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167</w:t>
            </w:r>
          </w:p>
        </w:tc>
      </w:tr>
      <w:tr>
        <w:trPr>
          <w:trHeight w:val="403" w:hRule="exact"/>
        </w:trPr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b/>
                <w:bCs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Daftar Singkatan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701" w:h="9970" w:vSpace="341" w:wrap="notBeside" w:vAnchor="text" w:hAnchor="text" w:y="342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169</w:t>
            </w:r>
          </w:p>
        </w:tc>
      </w:tr>
    </w:tbl>
    <w:p>
      <w:pPr>
        <w:pStyle w:val="Style56"/>
        <w:keepNext w:val="0"/>
        <w:keepLines w:val="0"/>
        <w:framePr w:w="3610" w:h="269" w:hSpace="6091" w:wrap="notBeside" w:vAnchor="text" w:hAnchor="text" w:x="395" w:y="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Fonts w:ascii="Times New Roman" w:eastAsia="Times New Roman" w:hAnsi="Times New Roman" w:cs="Times New Roman"/>
          <w:b w:val="0"/>
          <w:bCs w:val="0"/>
          <w:color w:val="231F2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3.1. PERKEMBANGAN UMUM INFLASI</w:t>
      </w:r>
    </w:p>
    <w:p>
      <w:pPr>
        <w:pStyle w:val="Style56"/>
        <w:keepNext w:val="0"/>
        <w:keepLines w:val="0"/>
        <w:framePr w:w="278" w:h="269" w:hSpace="9423" w:wrap="notBeside" w:vAnchor="text" w:hAnchor="text" w:x="9308" w:y="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Fonts w:ascii="Times New Roman" w:eastAsia="Times New Roman" w:hAnsi="Times New Roman" w:cs="Times New Roman"/>
          <w:b w:val="0"/>
          <w:bCs w:val="0"/>
          <w:color w:val="231F2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89</w:t>
      </w:r>
    </w:p>
    <w:p>
      <w:pPr>
        <w:widowControl w:val="0"/>
        <w:spacing w:line="14" w:lineRule="exact"/>
      </w:pPr>
      <w:r>
        <w:br w:type="page"/>
      </w:r>
    </w:p>
    <w:p>
      <w:pPr>
        <w:pStyle w:val="Style49"/>
        <w:keepNext/>
        <w:keepLines/>
        <w:widowControl w:val="0"/>
        <w:shd w:val="clear" w:color="auto" w:fill="auto"/>
        <w:bidi w:val="0"/>
        <w:spacing w:before="0" w:line="240" w:lineRule="auto"/>
        <w:ind w:left="0" w:right="0" w:firstLine="0"/>
        <w:jc w:val="left"/>
      </w:pPr>
      <w:bookmarkStart w:id="2" w:name="bookmark2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Daftar Grafik</w:t>
      </w:r>
      <w:bookmarkEnd w:id="2"/>
    </w:p>
    <w:tbl>
      <w:tblPr>
        <w:tblOverlap w:val="never"/>
        <w:jc w:val="center"/>
        <w:tblLayout w:type="fixed"/>
      </w:tblPr>
      <w:tblGrid>
        <w:gridCol w:w="816"/>
        <w:gridCol w:w="8165"/>
        <w:gridCol w:w="686"/>
      </w:tblGrid>
      <w:tr>
        <w:trPr>
          <w:trHeight w:val="293" w:hRule="exact"/>
        </w:trPr>
        <w:tc>
          <w:tcPr>
            <w:gridSpan w:val="2"/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 1 Pertumbuhan Ekonomi Bali dan Nasional Triwulanan</w:t>
            </w:r>
          </w:p>
        </w:tc>
        <w:tc>
          <w:tcPr>
            <w:vMerge w:val="restart"/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6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27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6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31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6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31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6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32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6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32</w:t>
            </w:r>
          </w:p>
        </w:tc>
      </w:tr>
      <w:tr>
        <w:trPr>
          <w:trHeight w:val="326" w:hRule="exact"/>
        </w:trPr>
        <w:tc>
          <w:tcPr>
            <w:gridSpan w:val="2"/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 2 Pertumbuhan Konsumsi Kelompok Perumahan dan Perlengkapan Rumah Tangga</w:t>
            </w:r>
          </w:p>
        </w:tc>
        <w:tc>
          <w:tcPr>
            <w:vMerge/>
            <w:tcBorders/>
            <w:shd w:val="clear" w:color="auto" w:fill="FFFFFF"/>
            <w:vAlign w:val="top"/>
          </w:tcPr>
          <w:p>
            <w:pPr/>
          </w:p>
        </w:tc>
      </w:tr>
      <w:tr>
        <w:trPr>
          <w:trHeight w:val="341" w:hRule="exact"/>
        </w:trPr>
        <w:tc>
          <w:tcPr>
            <w:gridSpan w:val="2"/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 3 Pertumbuhan Konsumsi Kelompok Restoran dan Hotel</w:t>
            </w:r>
          </w:p>
        </w:tc>
        <w:tc>
          <w:tcPr>
            <w:vMerge/>
            <w:tcBorders/>
            <w:shd w:val="clear" w:color="auto" w:fill="FFFFFF"/>
            <w:vAlign w:val="top"/>
          </w:tcPr>
          <w:p>
            <w:pPr/>
          </w:p>
        </w:tc>
      </w:tr>
      <w:tr>
        <w:trPr>
          <w:trHeight w:val="336" w:hRule="exact"/>
        </w:trPr>
        <w:tc>
          <w:tcPr>
            <w:gridSpan w:val="2"/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1.4 Pertumbuhan Konsumsi Kelompok Kesehatan dan Pendidikan</w:t>
            </w:r>
          </w:p>
        </w:tc>
        <w:tc>
          <w:tcPr>
            <w:vMerge/>
            <w:tcBorders/>
            <w:shd w:val="clear" w:color="auto" w:fill="FFFFFF"/>
            <w:vAlign w:val="top"/>
          </w:tcPr>
          <w:p>
            <w:pPr/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 Perkembangan Indeks Tendensi Konsumen dan Indeks Pendapatan</w:t>
            </w:r>
          </w:p>
        </w:tc>
        <w:tc>
          <w:tcPr>
            <w:vMerge/>
            <w:tcBorders/>
            <w:shd w:val="clear" w:color="auto" w:fill="FFFFFF"/>
            <w:vAlign w:val="top"/>
          </w:tcPr>
          <w:p>
            <w:pPr/>
          </w:p>
        </w:tc>
      </w:tr>
      <w:tr>
        <w:trPr>
          <w:trHeight w:val="33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6 Perkembangan Penjualan Kendaraan Baru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32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7 Pertumbuhan Penjualan Eceran Kelompok Makanan, Minuman,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Tembakau, Suku Cadang Bahan dan Energi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32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8 Perkembangan Kredit Konsumsi, KPR dan KKB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33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9 Perkembangan Suku Bunga Kredit Konsumsi dan Suku Bunga Kredit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2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Rata-rata Tertimbang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33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10 Perkembangan Konsumsi Listrik RT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33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11 Perkembangan Hasil Survei Konsumen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33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12 Perkembangan Belanja APBD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35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 Perkembangan Realisasi Belanja Modal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35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14 Perkembangan Penjualan Sepeda Motor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36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 Perkembangan Penjualan Mobil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36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16 Perkembangan Realisasi Belanja APBN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36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17 Realisasi Belanja Modal APBD Prov.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38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18 Realisasi Belanja Modal APBN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38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19 Realisasi Pengadaan Semen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38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20 Perkembangan SK Bunga Kredit Investasi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38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21 Perkembangan Realisasi Investasi PMDN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39</w:t>
            </w:r>
          </w:p>
        </w:tc>
      </w:tr>
      <w:tr>
        <w:trPr>
          <w:trHeight w:val="350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22 Perkembangan Realisasi Investasi PMA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40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23 </w:t>
            </w:r>
            <w:r>
              <w:rPr>
                <w:i/>
                <w:iCs/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Likert</w:t>
            </w: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 Investasi, </w:t>
            </w:r>
            <w:r>
              <w:rPr>
                <w:i/>
                <w:iCs/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Liaison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40</w:t>
            </w:r>
          </w:p>
        </w:tc>
      </w:tr>
      <w:tr>
        <w:trPr>
          <w:trHeight w:val="33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24 Perkembangan SBT Investasi SKDU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40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25 Perkembangan Nilai Impor </w:t>
            </w:r>
            <w:r>
              <w:rPr>
                <w:i/>
                <w:iCs/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Capital Goods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40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26 Nilai Ekspor (Barang) Luar Negeri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42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27 Volume Ekspor (Barang) Luar Negeri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42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28 Pangsa Nilai Ekspor Komoditas Utama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43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29 Pertumbuhan Nilai Ekspor Komoditas Utama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43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30 Pangsa Nilai Ekspor Berdasarkan Negara Tujuan Utama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43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31 Pertumbuhan Nilai Ekspor Berdasarkan Negara Tujuan Ekspor Utama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44</w:t>
            </w:r>
          </w:p>
        </w:tc>
      </w:tr>
      <w:tr>
        <w:trPr>
          <w:trHeight w:val="33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32 Kunjungan Wisman ke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45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33 Jumlah Kedatangan Penumpang ke Bali pada </w:t>
            </w:r>
            <w:r>
              <w:rPr>
                <w:i/>
                <w:iCs/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Gate International</w:t>
            </w: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 Bandara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45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34 </w:t>
            </w:r>
            <w:r>
              <w:rPr>
                <w:i/>
                <w:iCs/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Share</w:t>
            </w: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 Wisman Berdasarkan Negara Asal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45</w:t>
            </w:r>
          </w:p>
        </w:tc>
      </w:tr>
    </w:tbl>
    <w:p>
      <w:pPr>
        <w:spacing w:lineRule="exact" w:line="1"/>
        <w:rPr>
          <w:sz w:val="2"/>
          <w:szCs w:val="2"/>
        </w:rPr>
      </w:pPr>
      <w:r>
        <w:br w:type="page"/>
      </w:r>
    </w:p>
    <w:tbl>
      <w:tblPr>
        <w:tblOverlap w:val="never"/>
        <w:jc w:val="center"/>
        <w:tblLayout w:type="fixed"/>
      </w:tblPr>
      <w:tblGrid>
        <w:gridCol w:w="821"/>
        <w:gridCol w:w="8342"/>
        <w:gridCol w:w="442"/>
      </w:tblGrid>
      <w:tr>
        <w:trPr>
          <w:trHeight w:val="293" w:hRule="exact"/>
        </w:trPr>
        <w:tc>
          <w:tcPr>
            <w:gridSpan w:val="2"/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 35 Perkembangan Volume Impor Luar Negeri Bali</w:t>
            </w:r>
          </w:p>
        </w:tc>
        <w:tc>
          <w:tcPr>
            <w:vMerge w:val="restart"/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6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46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6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47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6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47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6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47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36 Perkembangan Pangsa Nilai Impor Berdasarkan Klasifikasi BEC</w:t>
            </w:r>
          </w:p>
        </w:tc>
        <w:tc>
          <w:tcPr>
            <w:vMerge/>
            <w:tcBorders/>
            <w:shd w:val="clear" w:color="auto" w:fill="FFFFFF"/>
            <w:vAlign w:val="top"/>
          </w:tcPr>
          <w:p>
            <w:pPr/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37 Perkembangan Kinerja Komoditas Utama Nilai Impor Berdasarkan Klasifikasi BEC</w:t>
            </w:r>
          </w:p>
        </w:tc>
        <w:tc>
          <w:tcPr>
            <w:vMerge/>
            <w:tcBorders/>
            <w:shd w:val="clear" w:color="auto" w:fill="FFFFFF"/>
            <w:vAlign w:val="top"/>
          </w:tcPr>
          <w:p>
            <w:pPr/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38 Perkembangan Volume Kargo International di Bandara I Gusti Ngurah Rai</w:t>
            </w:r>
          </w:p>
        </w:tc>
        <w:tc>
          <w:tcPr>
            <w:vMerge/>
            <w:tcBorders/>
            <w:shd w:val="clear" w:color="auto" w:fill="FFFFFF"/>
            <w:vAlign w:val="top"/>
          </w:tcPr>
          <w:p>
            <w:pPr/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39 Pangsa Kategori Ekonomi terhadap PDRB Provinsi Bali Triwulan III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48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40 Perkembangan Kinerja Dunia Usaha Triwulan IV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48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41 Rata-Rata Lama Menginap Hotel Bintang dan Non Bintang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50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42 Kunjungan Wisman ke Bali Triwulanan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50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43 Perkembangan Kunjungan Wisman Berdasarkan Negara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51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44 Perkembangan Kedatangan Penumpang di Bandara I Gusti Ngurah Rai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51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45 Perkembangan Kunjungan Wisman Berdasarkan Negara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52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46 Perkembangan arus Penumpang di Pelabuhan Benoa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52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47 Perkembangan Keberangkatan Kargo di Bandara Ngurah Rai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52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48 Perkembangan Belanja Modal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54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49 Perkembangan Kredit Pemilikan Rumah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54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50 Perkembangan Pengadaan Semen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54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51 Prakiraan Perkembangan Produksi Ikan di Bali TW III Tahun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56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52 Perkembangan Produksi Padi Triwulan III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56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53 Prakiraan Perkembangan Produksi Padi di Bali Tahun 2017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56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54 Perkembangan Nilai SBT (Sektor Pertanian)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56</w:t>
            </w:r>
          </w:p>
        </w:tc>
      </w:tr>
      <w:tr>
        <w:trPr>
          <w:trHeight w:val="33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55 Indikator Industri Besar Sedang (IBS) dan Industri Manufaktur Mikro dan Kecil (IMK)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58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56 Kredit Kategori Industri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58</w:t>
            </w:r>
          </w:p>
        </w:tc>
      </w:tr>
      <w:tr>
        <w:trPr>
          <w:trHeight w:val="33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57 Perkembangan Komoditas Utama Ekspor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59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58 Perkembangan Total Penjualan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59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59 Perkembangan Penjualan Kelompok Komoditas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60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60 Perkembangan suku bunga kredit konsumsi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60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61 Perkembangan Kredit Konsumsi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60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 Pangsa Realisasi Anggaran Komponen Pendapatan Daerah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75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 Struktur Realisasi PAD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75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 Inflasi Kota di Bali (% yoy)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89</w:t>
            </w:r>
          </w:p>
        </w:tc>
      </w:tr>
      <w:tr>
        <w:trPr>
          <w:trHeight w:val="33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2 Perkembangan Inflasi Nasional dan Provinsi Bali (% yoy)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89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3 Inflasi Tahunan Kelompok Bahan Makanan di Prov. Bali (%, yoy)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91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4 Perkembangan Elarga Daging Ayam Ras (Rp/kg) di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91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5 Perkembangan Elarga Bawang Merah (Rp/kg) di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91</w:t>
            </w:r>
          </w:p>
        </w:tc>
      </w:tr>
      <w:tr>
        <w:trPr>
          <w:trHeight w:val="350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6 Inflasi Tahunan Kelompok Makanan Jadi, Minuman, Rokok dan Tembakau di Prov.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92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7 Inflasi Tahunan Kelompok Perumahan, Air, Listrik, Gas dan Bahan Bakar di Prov.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92</w:t>
            </w:r>
          </w:p>
        </w:tc>
      </w:tr>
      <w:tr>
        <w:trPr>
          <w:trHeight w:val="33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8 Inflasi Tahunan Kelompok Sandang kelompok di Prov.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92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9 Inflasi Tahunan Kelompok Kesehatan di Prov.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93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10 Inflasi Tahunan Kelompok Pendidikan, Rekreasi dan Olah Raga di Prov. Bali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93</w:t>
            </w:r>
          </w:p>
        </w:tc>
      </w:tr>
    </w:tbl>
    <w:p>
      <w:p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555" w:left="1264" w:right="1266" w:bottom="1517" w:header="0" w:footer="3" w:gutter="0"/>
          <w:cols w:space="720"/>
          <w:noEndnote/>
          <w:rtlGutter w:val="0"/>
          <w:docGrid w:linePitch="360"/>
        </w:sectPr>
      </w:pPr>
    </w:p>
    <w:tbl>
      <w:tblPr>
        <w:tblOverlap w:val="never"/>
        <w:jc w:val="center"/>
        <w:tblLayout w:type="fixed"/>
      </w:tblPr>
      <w:tblGrid>
        <w:gridCol w:w="854"/>
        <w:gridCol w:w="8098"/>
        <w:gridCol w:w="749"/>
      </w:tblGrid>
      <w:tr>
        <w:trPr>
          <w:trHeight w:val="298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 Inflasi Tahunan Kelompok Transpor, Komunikasi dan Jasa Keuangan di Prov. Bali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93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 Bobot Tahun Dasar (2012=100) Kelompok Pengeluaran Kota Denpasar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94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13 Bobot Tahun Dasar (2012=100) Kelompok Pengeluaran Kota Singaraja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94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14 Perkembangan Inflasi Berdasarkan Penyebabnya (% yoy)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96</w:t>
            </w:r>
          </w:p>
        </w:tc>
      </w:tr>
      <w:tr>
        <w:trPr>
          <w:trHeight w:val="355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15 Perkembangan Inflasi Berdasarkan Penyebabnya (% mtm)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96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16 Interaksi Permintaan dan Penawaran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98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17 Ekspektasi Konsumen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98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18 Perkembangan Inflasi Perdesaan (mtm) dan Nilai Tukar Petani (NTP)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99</w:t>
            </w:r>
          </w:p>
        </w:tc>
      </w:tr>
      <w:tr>
        <w:trPr>
          <w:trHeight w:val="35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19 Perkembangan Inflasi Perdesaan (ytd)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99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 Kontribusi Konsumsi Rumah Tangga Terhadap PDRB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105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 Persepsi Rumah Tangga Bali Terhadap Ekonomi Saat Ini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106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 Komposisi Pengeluaran Rumah Tangga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106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4 Komposisi DPK Perbankan Bali (% total DPK Bali)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108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5 Komposisi Perbankan DPK Bali berdasarkan Jenis Simpanan (% total DPK Bali)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108</w:t>
            </w:r>
          </w:p>
        </w:tc>
      </w:tr>
      <w:tr>
        <w:trPr>
          <w:trHeight w:val="355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6 Pertumbuhan DPK Perbankan Bali (%)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108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 Pertumbuhan DPK Perseorangan (%)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108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8 Komposisi Penyaluran Kredit Perbankan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109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 Komposisi Kredit Perseorangan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109</w:t>
            </w:r>
          </w:p>
        </w:tc>
      </w:tr>
      <w:tr>
        <w:trPr>
          <w:trHeight w:val="35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 Komposisi Kredit Konsumsi Perseorangan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109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 Pertumbuhan Kredit Konsumsi Perseorangan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110</w:t>
            </w:r>
          </w:p>
        </w:tc>
      </w:tr>
      <w:tr>
        <w:trPr>
          <w:trHeight w:val="33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 NPL dan Suku Bunga Kredit Rumah Tangga &amp; Kredit Konsumsi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110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13 Pertumbuhan Kredit Rumah Tangga (%)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110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14 Perkembangan Kondisi Likuiditas Keuangan Korporasi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115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 xml:space="preserve">15 Perkembangan </w:t>
            </w:r>
            <w:r>
              <w:rPr>
                <w:rFonts w:ascii="Times New Roman" w:eastAsia="Times New Roman" w:hAnsi="Times New Roman" w:cs="Times New Roman"/>
                <w:i/>
                <w:iCs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Likert</w:t>
            </w: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 xml:space="preserve"> Biaya Bahan Baku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115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16 Kredit Korporasi Akomodasi Makan dan Minum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117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17 Kredit Korporasi Pada Sektor Pertanian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117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18 Kredit Korporasi Sektor Konstruksi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117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19 Kredit Korporasi Pada Sektor Industri Pengolahan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118</w:t>
            </w:r>
          </w:p>
        </w:tc>
      </w:tr>
      <w:tr>
        <w:trPr>
          <w:trHeight w:val="35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20 Komposisi Penggunaan Kredit Korporasi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118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21 Pertumbuhan Kredit Korporasi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118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22 NPL Kredit Korporasi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118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23 Pangsa Nominal Kredit UMKM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122</w:t>
            </w:r>
          </w:p>
        </w:tc>
      </w:tr>
      <w:tr>
        <w:trPr>
          <w:trHeight w:val="35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24 Pangsa Kredit UMKM Berdasarkan Kota/Kabupaten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122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25 NPL Kredit UMKM Berdasar Kab/Kota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123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26 Realisasi Kredit UMKM Berdasar Sektor Ekonomi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123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27 Pertumbuhan Kredit UMKM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123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28 Pangsa Kredit UMKM terhadap Total Kredit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123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29 Rasio Rekening DPK per Penduduk Bekerja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124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Grafik 4.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30 Rasio Rekening Kredit per Penduduk Bekerja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124</w:t>
            </w:r>
          </w:p>
        </w:tc>
      </w:tr>
    </w:tbl>
    <w:p>
      <w:pPr>
        <w:spacing w:lineRule="exact" w:line="1"/>
        <w:rPr>
          <w:sz w:val="2"/>
          <w:szCs w:val="2"/>
        </w:rPr>
      </w:pPr>
      <w:r>
        <w:br w:type="page"/>
      </w:r>
    </w:p>
    <w:tbl>
      <w:tblPr>
        <w:tblOverlap w:val="never"/>
        <w:jc w:val="center"/>
        <w:tblLayout w:type="fixed"/>
      </w:tblPr>
      <w:tblGrid>
        <w:gridCol w:w="8189"/>
        <w:gridCol w:w="1459"/>
      </w:tblGrid>
      <w:tr>
        <w:trPr>
          <w:trHeight w:val="307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Grafik 5. 1 Pergerakan </w:t>
            </w:r>
            <w:r>
              <w:rPr>
                <w:i/>
                <w:iCs/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Inflow, Outflow, Netflow,</w:t>
            </w: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 Inflasi dan PDRB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132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Grafik 5. 2 Rasio UTLE terhadap </w:t>
            </w:r>
            <w:r>
              <w:rPr>
                <w:i/>
                <w:iCs/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Inflow d\</w:t>
            </w: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132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5. 3 Perkembangan Nominal dan Volume Kliring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133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5. 4 Perkembangan Cek dan Bilyet Giro Kosong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134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5. 5 Perkembangan Kegiatan Kas Keliling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135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5. 6 Perkembangan Transaksi Jual - Beli Valas di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136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5. 7 Perkembangan Jumlah Kunjungan Wisman di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136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5. 8 Jumlah KUPVA BB Berizin di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136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5. 9 Jumlah Kartu Elektronik yang Terjual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141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1 Perkembangan Tingkat Pengangguran di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148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2 Jumlah tenaga kerja berdasarkan tingkat pendidikan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149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3 Komposisi tenaga kerja berdasarkan tingkat Pendidikan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149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4 Jumlah tenaga kerja sektor utama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150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5 Komposisi tenaga kerja sektor utama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150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6 Penyerapan tenaga kerja formal &amp; informal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151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7 Komposisi tenaga kerja formal &amp; informal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151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8 Hasil SKDU Triwulan III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152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9 Hasil SK Triwulan III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152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10 Indikator Ekspektasi Survei Konsumen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153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11 Perkembangan Kemiskinan di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153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12 Indikator dan Keterkaitan Kemiskinan di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154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13 Perkembangan Gini Ratio di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155</w:t>
            </w:r>
          </w:p>
        </w:tc>
      </w:tr>
      <w:tr>
        <w:trPr>
          <w:trHeight w:val="33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14 NTP Bali, Indeks yang Diterima (IT), dan Indeks yang Dibayar (IB)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156</w:t>
            </w:r>
          </w:p>
        </w:tc>
      </w:tr>
      <w:tr>
        <w:trPr>
          <w:trHeight w:val="33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15 Perbandingan NTP Bali dan Nasional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156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16 Perkembangan IPM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156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6. 17 Perbandingan IPM Bali dan Nasional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156</w:t>
            </w:r>
          </w:p>
        </w:tc>
      </w:tr>
      <w:tr>
        <w:trPr>
          <w:trHeight w:val="30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7. 1 Proyeksi Pertumbuhan Ekonomi Bali Triwulanan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163</w:t>
            </w:r>
          </w:p>
        </w:tc>
      </w:tr>
      <w:tr>
        <w:trPr>
          <w:trHeight w:val="35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7. 2 Indeks Ekspektasi Penghasilan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164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7. 3 Proyeksi Pertumbuhan Ekonomi Bali Tahunan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167</w:t>
            </w:r>
          </w:p>
        </w:tc>
      </w:tr>
      <w:tr>
        <w:trPr>
          <w:trHeight w:val="360" w:hRule="exact"/>
        </w:trPr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Grafik 7. 4 Proyeksi Inflasi Bali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168</w:t>
            </w:r>
          </w:p>
        </w:tc>
      </w:tr>
    </w:tbl>
    <w:p>
      <w:pPr>
        <w:widowControl w:val="0"/>
        <w:spacing w:line="14" w:lineRule="exact"/>
        <w:sectPr>
          <w:footerReference w:type="default" r:id="rId20"/>
          <w:footerReference w:type="even" r:id="rId21"/>
          <w:footerReference w:type="first" r:id="rId22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555" w:left="1264" w:right="1266" w:bottom="1517" w:header="0" w:footer="3" w:gutter="0"/>
          <w:cols w:space="720"/>
          <w:noEndnote/>
          <w:titlePg/>
          <w:rtlGutter w:val="0"/>
          <w:docGrid w:linePitch="360"/>
        </w:sectPr>
      </w:pPr>
    </w:p>
    <w:p>
      <w:pPr>
        <w:pStyle w:val="Style49"/>
        <w:keepNext/>
        <w:keepLines/>
        <w:widowControl w:val="0"/>
        <w:shd w:val="clear" w:color="auto" w:fill="auto"/>
        <w:bidi w:val="0"/>
        <w:spacing w:before="0" w:line="240" w:lineRule="auto"/>
        <w:ind w:left="0" w:right="0" w:firstLine="0"/>
        <w:jc w:val="left"/>
        <w:rPr>
          <w:sz w:val="42"/>
          <w:szCs w:val="42"/>
        </w:rPr>
      </w:pPr>
      <w:r>
        <mc:AlternateContent>
          <mc:Choice Requires="wps">
            <w:drawing>
              <wp:anchor distT="0" distB="0" distL="38100" distR="38100" simplePos="0" relativeHeight="125829387" behindDoc="0" locked="0" layoutInCell="1" allowOverlap="1">
                <wp:simplePos x="0" y="0"/>
                <wp:positionH relativeFrom="page">
                  <wp:posOffset>116205</wp:posOffset>
                </wp:positionH>
                <wp:positionV relativeFrom="paragraph">
                  <wp:posOffset>8801100</wp:posOffset>
                </wp:positionV>
                <wp:extent cx="1029970" cy="201295"/>
                <wp:wrapSquare wrapText="bothSides"/>
                <wp:docPr id="31" name="Shape 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9970" cy="201295"/>
                        </a:xfrm>
                        <a:prstGeom prst="rect"/>
                        <a:solidFill>
                          <a:srgbClr val="1E2B57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160" w:firstLine="0"/>
                              <w:jc w:val="righ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12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7" type="#_x0000_t202" style="position:absolute;margin-left:9.1500000000000004pt;margin-top:693.pt;width:81.099999999999994pt;height:15.85pt;z-index:-125829366;mso-wrap-distance-left:3.pt;mso-wrap-distance-right:3.pt;mso-position-horizontal-relative:page" fillcolor="#1E2B57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160" w:firstLine="0"/>
                        <w:jc w:val="righ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12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bookmarkStart w:id="3" w:name="bookmark3"/>
      <w:r>
        <w:rPr>
          <w:spacing w:val="0"/>
          <w:w w:val="100"/>
          <w:position w:val="0"/>
          <w:sz w:val="42"/>
          <w:szCs w:val="42"/>
          <w:shd w:val="clear" w:color="auto" w:fill="auto"/>
          <w:lang w:val="id-ID" w:eastAsia="id-ID" w:bidi="id-ID"/>
        </w:rPr>
        <w:t>Daftar Tabel</w:t>
      </w:r>
      <w:bookmarkEnd w:id="3"/>
    </w:p>
    <w:tbl>
      <w:tblPr>
        <w:tblOverlap w:val="never"/>
        <w:jc w:val="center"/>
        <w:tblLayout w:type="fixed"/>
      </w:tblPr>
      <w:tblGrid>
        <w:gridCol w:w="749"/>
        <w:gridCol w:w="8376"/>
        <w:gridCol w:w="576"/>
      </w:tblGrid>
      <w:tr>
        <w:trPr>
          <w:trHeight w:val="274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1.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 Pertumbuhan Ekonomi Bali di Sisi Permintaan (%, yoy)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28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 Pertumbuhan Ekonomi Bali di Sisi Penawaran (%, yoy)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28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 Perkembangan Produksi Daging dan Telur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56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1.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4 Pertumbuhan Produksi Daging dan Telur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56</w:t>
            </w:r>
          </w:p>
        </w:tc>
      </w:tr>
      <w:tr>
        <w:trPr>
          <w:trHeight w:val="30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 Pagu Anggaran Belanja Pemerintah di Bali (2015-2017)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69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 Pagu Anggaran Pendapatan Pemerintah di Bali (2015-2017)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69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 Realisasi Belanja Pemerintah di Bali Pada Triwulan III (2015-2017)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71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4 Persentase Realisasi Belanja Pemerintah di Bali Pada Triwulan III (2016-2017)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72</w:t>
            </w:r>
          </w:p>
        </w:tc>
      </w:tr>
      <w:tr>
        <w:trPr>
          <w:trHeight w:val="30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5 Realisasi Pendapatan Pemerintah di Bali Pada Triwulan III (2015-2017)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72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6 Persentase Realisasi Pendapatan Pemerintah di Bali Pada Triwulan III (2016-2017)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73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 Perkembangan APBD Bali Pada Triwulan III (2016-2017)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73</w:t>
            </w:r>
          </w:p>
        </w:tc>
      </w:tr>
      <w:tr>
        <w:trPr>
          <w:trHeight w:val="31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8 Pagu dan Realisasi Pendapatan Daerah Provinsi Bali Triwulan III (2016-2017)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74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 Pagu dan Realisasi APBD Provinsi Bali Triwulan III (2016-2017)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77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 Pagu APBD Untuk Sembilan Kabupaten/Kota di Wilayah Provinsi Bali Tahun 2016-2017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79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 Realisasi Pendapatan 9 Kabupaten/Kota di Wilayah Provinsi Bali Triwulan III (2016-2017)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80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12 Persentase Realisasi Pendapatan 9 Kabupaten/Kota di Wilayah Provinsi Bali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Triwulan III (2016-2017)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81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13 Pagu Anggaran Belanja APBD 9 Kabupten/Kota di Wilayah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Periode Tahun 2016-2017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82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14 Realisasi Belanja APBD untuk 9 Kab/Kota di Wilayah Provinsi Bali Periode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Triwulan III (2016-2017)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82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15 Persentase Realisasi Belanja 9 Kabupaten/Kota di Wilayah Provinsi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54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Triwulan III (2016-2017)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83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2.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16 Pagu dan Realisasi APBN Provinsi Bali Triwulan III (2016-2017)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84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 Perkembangan Inflasi Kota Denpasar Per Kelompok Pengeluaran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94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 Ranking Komoditas Berdasarkan Andil Inflasi/Deflasi di Kota Denpasar Tw III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95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 Perkembangan Inflasi Kota Singaraja Per Kelompok Pengeluaran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96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4 Ranking Komoditas Berdasarkan Andil Inflasi/Deflasi di Kota Singaraja Tw III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96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3.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5 Kegiatan TPID Triwulan III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100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 Komposisi Pengeluaran Rumah Tangga Berdasarkan Kategori Pengeluarannya Per Bulan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106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2 Dana Rumah Tangga Untuk Membayar Cicilan dan Perubahannya Berdasarkan Pendapatan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107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3 Dana Rumah Tangga Untuk Menabung dan Perubahannya Berdasarkan Pendapatan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107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4 Komposisi Jumlah Rekening Perseorangan Per Nilai Penempatan di Bali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109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4.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5 Penyaluran Kredit Perseorangan Secara Spasial Posisi Triwulan III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111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Tabel 4.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6 Pertumbuhan dan NPL KPR di Bali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rFonts w:ascii="Times New Roman" w:eastAsia="Times New Roman" w:hAnsi="Times New Roman" w:cs="Times New Roman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112</w:t>
            </w:r>
          </w:p>
        </w:tc>
      </w:tr>
    </w:tbl>
    <w:p>
      <w:pPr>
        <w:widowControl w:val="0"/>
        <w:spacing w:after="1686" w:line="14" w:lineRule="exact"/>
      </w:pPr>
    </w:p>
    <w:p>
      <w:pPr>
        <w:pStyle w:val="Style19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  <w:sectPr>
          <w:footerReference w:type="default" r:id="rId23"/>
          <w:footerReference w:type="even" r:id="rId24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1" w:left="1267" w:right="1262" w:bottom="363" w:header="1013" w:footer="3" w:gutter="0"/>
          <w:pgNumType w:start="13"/>
          <w:cols w:space="720"/>
          <w:noEndnote/>
          <w:rtlGutter w:val="0"/>
          <w:docGrid w:linePitch="360"/>
        </w:sect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KEKR Provinsi Bali November 2017</w:t>
      </w:r>
    </w:p>
    <w:tbl>
      <w:tblPr>
        <w:tblOverlap w:val="never"/>
        <w:jc w:val="left"/>
        <w:tblLayout w:type="fixed"/>
      </w:tblPr>
      <w:tblGrid>
        <w:gridCol w:w="8851"/>
        <w:gridCol w:w="806"/>
      </w:tblGrid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4. 8 Komposisi Kredit Multiguna Posisi Triwulan III 2017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113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4. 9 NPL Kredit Multiguna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113</w:t>
            </w:r>
          </w:p>
        </w:tc>
      </w:tr>
      <w:tr>
        <w:trPr>
          <w:trHeight w:val="32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4. 10 Perkembangan Jumlah Bank dan Jaringan Kantor Bank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119</w:t>
            </w:r>
          </w:p>
        </w:tc>
      </w:tr>
      <w:tr>
        <w:trPr>
          <w:trHeight w:val="30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4. 11 Penghimpunan Dana dan Penyaluran Kredit Bank Umum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120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4. 12 Perkembangan Indikator BPR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121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4. 13 NPL kredit UMKM berdasarkan Sektor Ekonomi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123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Tabel 5. 1 Perkembangan </w:t>
            </w:r>
            <w:r>
              <w:rPr>
                <w:i/>
                <w:iCs/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Inflow- Outflow</w:t>
            </w: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 xml:space="preserve"> Provinsi Bali (Miliar Rupiah)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131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5. 2 Perkembangan Indikator SKNBI di Bali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133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5. 3 Rasio Jumlah Kantor dan ATM per 100.000 Penduduk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139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5. 4 Rasio Jumlah Kantor dan ATM per 1000 KM</w:t>
            </w:r>
            <w:r>
              <w:rPr>
                <w:spacing w:val="0"/>
                <w:w w:val="100"/>
                <w:position w:val="0"/>
                <w:shd w:val="clear" w:color="auto" w:fill="auto"/>
                <w:vertAlign w:val="superscript"/>
                <w:lang w:val="id-ID" w:eastAsia="id-ID" w:bidi="id-ID"/>
              </w:rPr>
              <w:t>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139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5. 5 Indikator fiank/ng Penefraf/on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140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5. 6 Jumlah Gardu Tol Bali Mandara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141</w:t>
            </w:r>
          </w:p>
        </w:tc>
      </w:tr>
      <w:tr>
        <w:trPr>
          <w:trHeight w:val="34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6. 1 TPT menurut Pendidikan Tertinggi yang Ditamatkan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147</w:t>
            </w:r>
          </w:p>
        </w:tc>
      </w:tr>
      <w:tr>
        <w:trPr>
          <w:trHeight w:val="302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6. 2 Penduduk Usia 15 Tahun ke Atas Menurut Jenis Kegiatan Utama (Ribu Orang)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148</w:t>
            </w:r>
          </w:p>
        </w:tc>
      </w:tr>
      <w:tr>
        <w:trPr>
          <w:trHeight w:val="307" w:hRule="exact"/>
        </w:trPr>
        <w:tc>
          <w:tcPr>
            <w:gridSpan w:val="2"/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6. 3 Penduduk Usia 15 Tahun ke Atas yang Bekerja Menurut Pendidikan Tertinggi</w:t>
            </w:r>
          </w:p>
        </w:tc>
      </w:tr>
      <w:tr>
        <w:trPr>
          <w:trHeight w:val="30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98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yang Ditamatkan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148</w:t>
            </w:r>
          </w:p>
        </w:tc>
      </w:tr>
      <w:tr>
        <w:trPr>
          <w:trHeight w:val="33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6. 4 Penduduk Usia 15 Tahun ke Atas yang Bekerja Menurut Jumlah Jam Kerja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149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6. 5 Penduduk Usia 15 Tahun ke Atas yang Bekerja Menurut Lapangan Usaha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150</w:t>
            </w:r>
          </w:p>
        </w:tc>
      </w:tr>
      <w:tr>
        <w:trPr>
          <w:trHeight w:val="33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6. 6 Penduduk Usia 15 Tahun ke Atas yang Bekerja Menurut Status Pekerjaan Utama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151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6. 7 Jumlah Penduduk Miskin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154</w:t>
            </w:r>
          </w:p>
        </w:tc>
      </w:tr>
      <w:tr>
        <w:trPr>
          <w:trHeight w:val="317" w:hRule="exact"/>
        </w:trPr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Tabel 7. 1 Proyeksi Pertumbuhan Ekonomi Negara Tujuan Ekspor Utama Bali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9658" w:h="6725" w:vSpace="312" w:wrap="notBeside" w:vAnchor="text" w:hAnchor="text" w:y="31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</w:pPr>
            <w:r>
              <w:rPr>
                <w:spacing w:val="0"/>
                <w:w w:val="100"/>
                <w:position w:val="0"/>
                <w:shd w:val="clear" w:color="auto" w:fill="auto"/>
                <w:lang w:val="id-ID" w:eastAsia="id-ID" w:bidi="id-ID"/>
              </w:rPr>
              <w:t>166</w:t>
            </w:r>
          </w:p>
        </w:tc>
      </w:tr>
    </w:tbl>
    <w:p>
      <w:pPr>
        <w:pStyle w:val="Style56"/>
        <w:keepNext w:val="0"/>
        <w:keepLines w:val="0"/>
        <w:framePr w:w="379" w:h="302" w:hSpace="9279" w:wrap="notBeside" w:vAnchor="text" w:hAnchor="text" w:x="9231" w:y="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b w:val="0"/>
          <w:bCs w:val="0"/>
          <w:color w:val="231F2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112</w:t>
      </w:r>
    </w:p>
    <w:p>
      <w:pPr>
        <w:pStyle w:val="Style56"/>
        <w:keepNext w:val="0"/>
        <w:keepLines w:val="0"/>
        <w:framePr w:w="4166" w:h="302" w:hSpace="5492" w:wrap="notBeside" w:vAnchor="text" w:hAnchor="text" w:y="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b w:val="0"/>
          <w:bCs w:val="0"/>
          <w:color w:val="231F20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Tabel 4. 7 Pertumbuhan dan NPL KKB di Bali</w:t>
      </w:r>
    </w:p>
    <w:p>
      <w:pPr>
        <w:widowControl w:val="0"/>
        <w:spacing w:line="14" w:lineRule="exact"/>
      </w:pPr>
    </w:p>
    <w:p>
      <w:pPr>
        <w:pStyle w:val="Style49"/>
        <w:keepNext/>
        <w:keepLines/>
        <w:widowControl w:val="0"/>
        <w:shd w:val="clear" w:color="auto" w:fill="auto"/>
        <w:bidi w:val="0"/>
        <w:spacing w:before="0" w:after="920" w:line="240" w:lineRule="auto"/>
        <w:ind w:left="0" w:right="0" w:firstLine="0"/>
        <w:jc w:val="left"/>
      </w:pPr>
      <w:bookmarkStart w:id="4" w:name="bookmark4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Daftar Boks</w:t>
      </w:r>
      <w:bookmarkEnd w:id="4"/>
    </w:p>
    <w:p>
      <w:pPr>
        <w:pStyle w:val="Style28"/>
        <w:keepNext w:val="0"/>
        <w:keepLines w:val="0"/>
        <w:widowControl w:val="0"/>
        <w:shd w:val="clear" w:color="auto" w:fill="auto"/>
        <w:tabs>
          <w:tab w:pos="9331" w:val="left"/>
        </w:tabs>
        <w:bidi w:val="0"/>
        <w:spacing w:before="0" w:after="0" w:line="290" w:lineRule="auto"/>
        <w:ind w:left="0" w:right="0" w:firstLine="0"/>
        <w:rPr>
          <w:sz w:val="20"/>
          <w:szCs w:val="20"/>
        </w:rPr>
      </w:pPr>
      <w:r>
        <w:rPr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BOKS A AGROWISATA SEBAGAI SUMBER PERTUMBUHAN EKONOMI BARU DI BALI</w:t>
        <w:tab/>
        <w:t>61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290" w:lineRule="auto"/>
        <w:ind w:left="0" w:right="0" w:firstLine="0"/>
        <w:rPr>
          <w:sz w:val="20"/>
          <w:szCs w:val="20"/>
        </w:rPr>
        <w:sectPr>
          <w:footerReference w:type="default" r:id="rId25"/>
          <w:footerReference w:type="even" r:id="rId26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2445" w:left="1287" w:right="1287" w:bottom="2445" w:header="2017" w:footer="3" w:gutter="0"/>
          <w:pgNumType w:start="13"/>
          <w:cols w:space="720"/>
          <w:noEndnote/>
          <w:rtlGutter w:val="0"/>
          <w:docGrid w:linePitch="360"/>
        </w:sectPr>
      </w:pPr>
      <w:r>
        <w:rPr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BOKS B KONSUMEN RUMAH TANGGA BALI MASIH MENUNJUKKAN DAYA BELI YANG KUAT 125</w:t>
        <w:br/>
        <w:t>BOKS cf BALI BERKONTRIBUSI DALAM MENDORONG SURPLUS TRANSAKSI BERJALAN NASIONAL 158</w:t>
      </w:r>
    </w:p>
    <w:p>
      <w:pPr>
        <w:widowControl w:val="0"/>
        <w:spacing w:line="226" w:lineRule="exact"/>
        <w:rPr>
          <w:sz w:val="18"/>
          <w:szCs w:val="18"/>
        </w:rPr>
      </w:pPr>
    </w:p>
    <w:p>
      <w:pPr>
        <w:widowControl w:val="0"/>
        <w:spacing w:line="14" w:lineRule="exact"/>
        <w:sectPr>
          <w:footerReference w:type="default" r:id="rId27"/>
          <w:footerReference w:type="even" r:id="rId28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79" w:left="0" w:right="0" w:bottom="179" w:header="0" w:footer="3" w:gutter="0"/>
          <w:pgNumType w:start="15"/>
          <w:cols w:space="720"/>
          <w:noEndnote/>
          <w:rtlGutter w:val="0"/>
          <w:docGrid w:linePitch="360"/>
        </w:sectPr>
      </w:pPr>
    </w:p>
    <w:p>
      <w:pPr>
        <w:pStyle w:val="Style19"/>
        <w:keepNext w:val="0"/>
        <w:keepLines w:val="0"/>
        <w:framePr w:w="4349" w:h="883" w:wrap="none" w:vAnchor="text" w:hAnchor="page" w:x="2790" w:y="366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54"/>
          <w:szCs w:val="54"/>
        </w:rPr>
      </w:pPr>
      <w:r>
        <w:rPr>
          <w:rFonts w:ascii="Cambria" w:eastAsia="Cambria" w:hAnsi="Cambria" w:cs="Cambria"/>
          <w:color w:val="FFFFFF"/>
          <w:spacing w:val="0"/>
          <w:w w:val="100"/>
          <w:position w:val="0"/>
          <w:sz w:val="54"/>
          <w:szCs w:val="54"/>
          <w:shd w:val="clear" w:color="auto" w:fill="auto"/>
          <w:lang w:val="id-ID" w:eastAsia="id-ID" w:bidi="id-ID"/>
        </w:rPr>
        <w:t>BANK INDONESIA</w:t>
      </w:r>
    </w:p>
    <w:p>
      <w:pPr>
        <w:pStyle w:val="Style19"/>
        <w:keepNext w:val="0"/>
        <w:keepLines w:val="0"/>
        <w:framePr w:w="4349" w:h="883" w:wrap="none" w:vAnchor="text" w:hAnchor="page" w:x="2790" w:y="366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23" w:lineRule="auto"/>
        <w:ind w:left="0" w:right="0" w:firstLine="0"/>
        <w:jc w:val="left"/>
        <w:rPr>
          <w:sz w:val="24"/>
          <w:szCs w:val="24"/>
        </w:rPr>
      </w:pPr>
      <w:r>
        <w:rPr>
          <w:rFonts w:ascii="Corbel" w:eastAsia="Corbel" w:hAnsi="Corbel" w:cs="Corbel"/>
          <w:b/>
          <w:bCs/>
          <w:color w:val="FFFFFF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BANK SENTRAL REPUBLIK INDONESIA</w:t>
      </w:r>
    </w:p>
    <w:p>
      <w:pPr>
        <w:pStyle w:val="Style65"/>
        <w:keepNext/>
        <w:keepLines/>
        <w:framePr w:w="1718" w:h="1464" w:wrap="none" w:vAnchor="text" w:hAnchor="page" w:x="10086" w:y="21"/>
        <w:widowControl w:val="0"/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bidi w:val="0"/>
        <w:spacing w:before="0" w:after="0" w:line="240" w:lineRule="auto"/>
        <w:ind w:left="0" w:right="0" w:firstLine="0"/>
      </w:pPr>
      <w:bookmarkStart w:id="5" w:name="bookmark5"/>
      <w:r>
        <w:rPr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INFOGR</w:t>
        <w:br/>
        <w:t>DAN PR</w:t>
      </w:r>
      <w:bookmarkEnd w:id="5"/>
    </w:p>
    <w:p>
      <w:pPr>
        <w:pStyle w:val="Style67"/>
        <w:keepNext/>
        <w:keepLines/>
        <w:framePr w:w="3610" w:h="499" w:wrap="none" w:vAnchor="text" w:hAnchor="page" w:x="2632" w:y="19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6" w:name="bookmark6"/>
      <w:r>
        <w:rPr>
          <w:color w:val="213468"/>
          <w:spacing w:val="0"/>
          <w:position w:val="0"/>
          <w:shd w:val="clear" w:color="auto" w:fill="auto"/>
          <w:lang w:val="id-ID" w:eastAsia="id-ID" w:bidi="id-ID"/>
        </w:rPr>
        <w:t xml:space="preserve">PERTUMBUHAN </w:t>
      </w:r>
      <w:r>
        <w:rPr>
          <w:spacing w:val="0"/>
          <w:position w:val="0"/>
          <w:shd w:val="clear" w:color="auto" w:fill="auto"/>
          <w:lang w:val="id-ID" w:eastAsia="id-ID" w:bidi="id-ID"/>
        </w:rPr>
        <w:t xml:space="preserve">EKONOMI </w:t>
      </w:r>
      <w:r>
        <w:rPr>
          <w:color w:val="363840"/>
          <w:spacing w:val="0"/>
          <w:position w:val="0"/>
          <w:shd w:val="clear" w:color="auto" w:fill="auto"/>
          <w:lang w:val="id-ID" w:eastAsia="id-ID" w:bidi="id-ID"/>
        </w:rPr>
        <w:t>-</w:t>
      </w:r>
      <w:bookmarkEnd w:id="6"/>
    </w:p>
    <w:p>
      <w:pPr>
        <w:pStyle w:val="Style67"/>
        <w:keepNext/>
        <w:keepLines/>
        <w:framePr w:w="1459" w:h="499" w:wrap="none" w:vAnchor="text" w:hAnchor="page" w:x="10268" w:y="199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7" w:name="bookmark7"/>
      <w:r>
        <w:rPr>
          <w:color w:val="213468"/>
          <w:spacing w:val="0"/>
          <w:position w:val="0"/>
          <w:shd w:val="clear" w:color="auto" w:fill="auto"/>
          <w:lang w:val="id-ID" w:eastAsia="id-ID" w:bidi="id-ID"/>
        </w:rPr>
        <w:t>KEUANGAN</w:t>
      </w:r>
      <w:bookmarkEnd w:id="7"/>
    </w:p>
    <w:p>
      <w:pPr>
        <w:pStyle w:val="Style19"/>
        <w:keepNext w:val="0"/>
        <w:keepLines w:val="0"/>
        <w:framePr w:w="2491" w:h="245" w:wrap="none" w:vAnchor="text" w:hAnchor="page" w:x="8838" w:y="3059"/>
        <w:widowControl w:val="0"/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bidi w:val="0"/>
        <w:spacing w:before="0" w:after="0" w:line="240" w:lineRule="auto"/>
        <w:ind w:left="0" w:right="0" w:firstLine="0"/>
        <w:jc w:val="left"/>
        <w:rPr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pacing w:val="0"/>
          <w:w w:val="70"/>
          <w:position w:val="0"/>
          <w:sz w:val="18"/>
          <w:szCs w:val="18"/>
          <w:u w:val="single"/>
          <w:shd w:val="clear" w:color="auto" w:fill="auto"/>
          <w:lang w:val="id-ID" w:eastAsia="id-ID" w:bidi="id-ID"/>
        </w:rPr>
        <w:t>PERSENTASE REALISASI PENDAPATAN</w:t>
      </w:r>
    </w:p>
    <w:p>
      <w:pPr>
        <w:pStyle w:val="Style72"/>
        <w:keepNext w:val="0"/>
        <w:keepLines w:val="0"/>
        <w:framePr w:w="2362" w:h="854" w:wrap="none" w:vAnchor="text" w:hAnchor="page" w:x="9006" w:y="3716"/>
        <w:widowControl w:val="0"/>
        <w:shd w:val="clear" w:color="auto" w:fill="auto"/>
        <w:bidi w:val="0"/>
        <w:spacing w:before="0" w:after="140" w:line="240" w:lineRule="auto"/>
        <w:ind w:left="260" w:right="0" w:firstLine="0"/>
        <w:jc w:val="left"/>
      </w:pPr>
      <w:r>
        <w:rPr>
          <w:color w:val="363840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APBD Provinsi Bali</w:t>
      </w:r>
    </w:p>
    <w:p>
      <w:pPr>
        <w:pStyle w:val="Style19"/>
        <w:keepNext w:val="0"/>
        <w:keepLines w:val="0"/>
        <w:framePr w:w="2362" w:h="854" w:wrap="none" w:vAnchor="text" w:hAnchor="page" w:x="9006" w:y="3716"/>
        <w:widowControl w:val="0"/>
        <w:pBdr>
          <w:bottom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32"/>
          <w:szCs w:val="32"/>
        </w:rPr>
      </w:pPr>
      <w:r>
        <w:rPr>
          <w:rFonts w:ascii="Arial" w:eastAsia="Arial" w:hAnsi="Arial" w:cs="Arial"/>
          <w:b/>
          <w:bCs/>
          <w:color w:val="C22026"/>
          <w:spacing w:val="0"/>
          <w:w w:val="100"/>
          <w:position w:val="0"/>
          <w:sz w:val="32"/>
          <w:szCs w:val="32"/>
          <w:shd w:val="clear" w:color="auto" w:fill="auto"/>
          <w:lang w:val="id-ID" w:eastAsia="id-ID" w:bidi="id-ID"/>
        </w:rPr>
        <w:t xml:space="preserve">71,31% </w:t>
      </w:r>
      <w:r>
        <w:rPr>
          <w:rFonts w:ascii="Arial" w:eastAsia="Arial" w:hAnsi="Arial" w:cs="Arial"/>
          <w:b/>
          <w:bCs/>
          <w:color w:val="213468"/>
          <w:spacing w:val="0"/>
          <w:w w:val="100"/>
          <w:position w:val="0"/>
          <w:sz w:val="32"/>
          <w:szCs w:val="32"/>
          <w:shd w:val="clear" w:color="auto" w:fill="auto"/>
          <w:lang w:val="id-ID" w:eastAsia="id-ID" w:bidi="id-ID"/>
        </w:rPr>
        <w:t>71,94%</w:t>
      </w:r>
    </w:p>
    <w:p>
      <w:pPr>
        <w:pStyle w:val="Style72"/>
        <w:keepNext w:val="0"/>
        <w:keepLines w:val="0"/>
        <w:framePr w:w="2362" w:h="859" w:wrap="none" w:vAnchor="text" w:hAnchor="page" w:x="9006" w:y="4988"/>
        <w:widowControl w:val="0"/>
        <w:shd w:val="clear" w:color="auto" w:fill="auto"/>
        <w:bidi w:val="0"/>
        <w:spacing w:before="0" w:after="140" w:line="240" w:lineRule="auto"/>
        <w:ind w:left="320" w:right="0" w:firstLine="0"/>
        <w:jc w:val="left"/>
      </w:pPr>
      <w:r>
        <w:rPr>
          <w:color w:val="363840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APBD 9 Kab/Kota</w:t>
      </w:r>
    </w:p>
    <w:p>
      <w:pPr>
        <w:pStyle w:val="Style19"/>
        <w:keepNext w:val="0"/>
        <w:keepLines w:val="0"/>
        <w:framePr w:w="2362" w:h="859" w:wrap="none" w:vAnchor="text" w:hAnchor="page" w:x="9006" w:y="498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32"/>
          <w:szCs w:val="32"/>
        </w:rPr>
      </w:pPr>
      <w:r>
        <w:rPr>
          <w:rFonts w:ascii="Arial" w:eastAsia="Arial" w:hAnsi="Arial" w:cs="Arial"/>
          <w:b/>
          <w:bCs/>
          <w:color w:val="C22026"/>
          <w:spacing w:val="0"/>
          <w:w w:val="100"/>
          <w:position w:val="0"/>
          <w:sz w:val="32"/>
          <w:szCs w:val="32"/>
          <w:shd w:val="clear" w:color="auto" w:fill="auto"/>
          <w:lang w:val="id-ID" w:eastAsia="id-ID" w:bidi="id-ID"/>
        </w:rPr>
        <w:t xml:space="preserve">67,16% </w:t>
      </w:r>
      <w:r>
        <w:rPr>
          <w:rFonts w:ascii="Arial" w:eastAsia="Arial" w:hAnsi="Arial" w:cs="Arial"/>
          <w:b/>
          <w:bCs/>
          <w:color w:val="213468"/>
          <w:spacing w:val="0"/>
          <w:w w:val="100"/>
          <w:position w:val="0"/>
          <w:sz w:val="32"/>
          <w:szCs w:val="32"/>
          <w:shd w:val="clear" w:color="auto" w:fill="auto"/>
          <w:lang w:val="id-ID" w:eastAsia="id-ID" w:bidi="id-ID"/>
        </w:rPr>
        <w:t>67,98%</w:t>
      </w:r>
    </w:p>
    <w:p>
      <w:pPr>
        <w:pStyle w:val="Style72"/>
        <w:keepNext w:val="0"/>
        <w:keepLines w:val="0"/>
        <w:framePr w:w="6278" w:h="2246" w:wrap="none" w:vAnchor="text" w:hAnchor="page" w:x="1196" w:y="6347"/>
        <w:widowControl w:val="0"/>
        <w:pBdr>
          <w:top w:val="single" w:sz="0" w:space="0" w:color="3A4B43"/>
          <w:left w:val="single" w:sz="0" w:space="0" w:color="3A4B43"/>
          <w:bottom w:val="single" w:sz="0" w:space="0" w:color="3A4B43"/>
          <w:right w:val="single" w:sz="0" w:space="0" w:color="3A4B43"/>
        </w:pBdr>
        <w:shd w:val="clear" w:color="auto" w:fill="3A4B43"/>
        <w:bidi w:val="0"/>
        <w:spacing w:before="0" w:after="0"/>
        <w:ind w:left="0" w:right="0" w:firstLine="0"/>
      </w:pPr>
      <w:r>
        <w:rPr>
          <w:color w:val="FFFFFF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Perekonomian Bali pada triwulan III 2017 menunjukkan</w:t>
        <w:br/>
        <w:t>peningkatan kinerja dibandingkan triwulan II 2017.</w:t>
      </w:r>
    </w:p>
    <w:p>
      <w:pPr>
        <w:pStyle w:val="Style72"/>
        <w:keepNext w:val="0"/>
        <w:keepLines w:val="0"/>
        <w:framePr w:w="6278" w:h="2246" w:wrap="none" w:vAnchor="text" w:hAnchor="page" w:x="1196" w:y="6347"/>
        <w:widowControl w:val="0"/>
        <w:pBdr>
          <w:top w:val="single" w:sz="0" w:space="0" w:color="3A4B43"/>
          <w:left w:val="single" w:sz="0" w:space="0" w:color="3A4B43"/>
          <w:bottom w:val="single" w:sz="0" w:space="0" w:color="3A4B43"/>
          <w:right w:val="single" w:sz="0" w:space="0" w:color="3A4B43"/>
        </w:pBdr>
        <w:shd w:val="clear" w:color="auto" w:fill="3A4B43"/>
        <w:bidi w:val="0"/>
        <w:spacing w:before="0" w:after="0"/>
        <w:ind w:left="0" w:right="0" w:firstLine="0"/>
      </w:pPr>
      <w:r>
        <w:rPr>
          <w:color w:val="FFFFFF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Ekonomi Bali tercatat tumbuh sebesar 6,22% (yoy)</w:t>
        <w:br/>
        <w:t>pada triwulan laporan, lebih tinggi dibanding</w:t>
      </w:r>
    </w:p>
    <w:p>
      <w:pPr>
        <w:pStyle w:val="Style72"/>
        <w:keepNext w:val="0"/>
        <w:keepLines w:val="0"/>
        <w:framePr w:w="6278" w:h="2246" w:wrap="none" w:vAnchor="text" w:hAnchor="page" w:x="1196" w:y="6347"/>
        <w:widowControl w:val="0"/>
        <w:pBdr>
          <w:top w:val="single" w:sz="0" w:space="0" w:color="3A4B43"/>
          <w:left w:val="single" w:sz="0" w:space="0" w:color="3A4B43"/>
          <w:bottom w:val="single" w:sz="0" w:space="0" w:color="3A4B43"/>
          <w:right w:val="single" w:sz="0" w:space="0" w:color="3A4B43"/>
        </w:pBdr>
        <w:shd w:val="clear" w:color="auto" w:fill="3A4B43"/>
        <w:bidi w:val="0"/>
        <w:spacing w:before="0" w:after="0"/>
        <w:ind w:left="0" w:right="0" w:firstLine="0"/>
      </w:pPr>
      <w:r>
        <w:rPr>
          <w:color w:val="FFFFFF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triwulan sebelumnya yang tumbuh 6,01%</w:t>
      </w:r>
    </w:p>
    <w:p>
      <w:pPr>
        <w:pStyle w:val="Style72"/>
        <w:keepNext w:val="0"/>
        <w:keepLines w:val="0"/>
        <w:framePr w:w="6278" w:h="2246" w:wrap="none" w:vAnchor="text" w:hAnchor="page" w:x="1196" w:y="6347"/>
        <w:widowControl w:val="0"/>
        <w:pBdr>
          <w:top w:val="single" w:sz="0" w:space="0" w:color="3A4B43"/>
          <w:left w:val="single" w:sz="0" w:space="0" w:color="3A4B43"/>
          <w:bottom w:val="single" w:sz="0" w:space="0" w:color="3A4B43"/>
          <w:right w:val="single" w:sz="0" w:space="0" w:color="3A4B43"/>
        </w:pBdr>
        <w:shd w:val="clear" w:color="auto" w:fill="3A4B43"/>
        <w:bidi w:val="0"/>
        <w:spacing w:before="0" w:after="0"/>
        <w:ind w:left="0" w:right="0" w:firstLine="0"/>
      </w:pPr>
      <w:r>
        <w:rPr>
          <w:color w:val="FFFFFF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(yoy), dengan output riil mencapai</w:t>
      </w:r>
    </w:p>
    <w:p>
      <w:pPr>
        <w:pStyle w:val="Style72"/>
        <w:keepNext w:val="0"/>
        <w:keepLines w:val="0"/>
        <w:framePr w:w="6278" w:h="2246" w:wrap="none" w:vAnchor="text" w:hAnchor="page" w:x="1196" w:y="6347"/>
        <w:widowControl w:val="0"/>
        <w:pBdr>
          <w:top w:val="single" w:sz="0" w:space="0" w:color="3A4B43"/>
          <w:left w:val="single" w:sz="0" w:space="0" w:color="3A4B43"/>
          <w:bottom w:val="single" w:sz="0" w:space="0" w:color="3A4B43"/>
          <w:right w:val="single" w:sz="0" w:space="0" w:color="3A4B43"/>
        </w:pBdr>
        <w:shd w:val="clear" w:color="auto" w:fill="3A4B43"/>
        <w:tabs>
          <w:tab w:pos="2227" w:val="left"/>
          <w:tab w:pos="5227" w:val="left"/>
        </w:tabs>
        <w:bidi w:val="0"/>
        <w:spacing w:before="0" w:after="0" w:line="293" w:lineRule="auto"/>
        <w:ind w:left="0" w:right="0" w:firstLine="0"/>
        <w:jc w:val="both"/>
        <w:rPr>
          <w:sz w:val="22"/>
          <w:szCs w:val="22"/>
        </w:rPr>
      </w:pPr>
      <w:r>
        <w:rPr>
          <w:color w:val="FFFFFF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Tw II 2017</w:t>
        <w:tab/>
      </w:r>
      <w:r>
        <w:rPr>
          <w:color w:val="FFFFFF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Rp.37,19 triliun.</w:t>
        <w:tab/>
      </w:r>
      <w:r>
        <w:rPr>
          <w:color w:val="FFFFFF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Tw III 2017</w:t>
      </w:r>
    </w:p>
    <w:p>
      <w:pPr>
        <w:pStyle w:val="Style67"/>
        <w:keepNext/>
        <w:keepLines/>
        <w:framePr w:w="2213" w:h="499" w:wrap="none" w:vAnchor="text" w:hAnchor="page" w:x="9515" w:y="88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8" w:name="bookmark8"/>
      <w:r>
        <w:rPr>
          <w:spacing w:val="0"/>
          <w:position w:val="0"/>
          <w:shd w:val="clear" w:color="auto" w:fill="auto"/>
          <w:lang w:val="id-ID" w:eastAsia="id-ID" w:bidi="id-ID"/>
        </w:rPr>
        <w:t>Perkembangan</w:t>
      </w:r>
      <w:bookmarkEnd w:id="8"/>
    </w:p>
    <w:p>
      <w:pPr>
        <w:pStyle w:val="Style67"/>
        <w:keepNext/>
        <w:keepLines/>
        <w:framePr w:w="4435" w:h="533" w:wrap="none" w:vAnchor="text" w:hAnchor="page" w:x="2684" w:y="967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9" w:name="bookmark9"/>
      <w:r>
        <w:rPr>
          <w:color w:val="213468"/>
          <w:spacing w:val="0"/>
          <w:position w:val="0"/>
          <w:shd w:val="clear" w:color="auto" w:fill="auto"/>
          <w:lang w:val="id-ID" w:eastAsia="id-ID" w:bidi="id-ID"/>
        </w:rPr>
        <w:t xml:space="preserve">perkembangaN </w:t>
      </w:r>
      <w:r>
        <w:rPr>
          <w:smallCaps/>
          <w:spacing w:val="0"/>
          <w:position w:val="0"/>
          <w:shd w:val="clear" w:color="auto" w:fill="auto"/>
          <w:lang w:val="id-ID" w:eastAsia="id-ID" w:bidi="id-ID"/>
        </w:rPr>
        <w:t>inflasi</w:t>
      </w:r>
      <w:r>
        <w:rPr>
          <w:spacing w:val="0"/>
          <w:position w:val="0"/>
          <w:shd w:val="clear" w:color="auto" w:fill="auto"/>
          <w:lang w:val="id-ID" w:eastAsia="id-ID" w:bidi="id-ID"/>
        </w:rPr>
        <w:t xml:space="preserve"> </w:t>
      </w:r>
      <w:r>
        <w:rPr>
          <w:color w:val="363840"/>
          <w:spacing w:val="0"/>
          <w:position w:val="0"/>
          <w:shd w:val="clear" w:color="auto" w:fill="auto"/>
          <w:lang w:val="id-ID" w:eastAsia="id-ID" w:bidi="id-ID"/>
        </w:rPr>
        <w:t>»—r</w:t>
      </w:r>
      <w:bookmarkEnd w:id="9"/>
    </w:p>
    <w:p>
      <w:pPr>
        <w:pStyle w:val="Style67"/>
        <w:keepNext/>
        <w:keepLines/>
        <w:framePr w:w="4046" w:h="499" w:wrap="none" w:vAnchor="text" w:hAnchor="page" w:x="2305" w:y="1089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bookmarkStart w:id="10" w:name="bookmark10"/>
      <w:r>
        <w:rPr>
          <w:color w:val="213468"/>
          <w:spacing w:val="0"/>
          <w:position w:val="0"/>
          <w:shd w:val="clear" w:color="auto" w:fill="auto"/>
          <w:lang w:val="id-ID" w:eastAsia="id-ID" w:bidi="id-ID"/>
        </w:rPr>
        <w:t xml:space="preserve">PROSPEk </w:t>
      </w:r>
      <w:r>
        <w:rPr>
          <w:spacing w:val="0"/>
          <w:position w:val="0"/>
          <w:shd w:val="clear" w:color="auto" w:fill="auto"/>
          <w:lang w:val="id-ID" w:eastAsia="id-ID" w:bidi="id-ID"/>
        </w:rPr>
        <w:t>PEREKONOMIAN BALI</w:t>
      </w:r>
      <w:bookmarkEnd w:id="10"/>
    </w:p>
    <w:tbl>
      <w:tblPr>
        <w:tblOverlap w:val="never"/>
        <w:jc w:val="left"/>
        <w:tblLayout w:type="fixed"/>
      </w:tblPr>
      <w:tblGrid>
        <w:gridCol w:w="2026"/>
        <w:gridCol w:w="1099"/>
      </w:tblGrid>
      <w:tr>
        <w:trPr>
          <w:trHeight w:val="571" w:hRule="exact"/>
        </w:trPr>
        <w:tc>
          <w:tcPr>
            <w:gridSpan w:val="2"/>
            <w:tcBorders/>
            <w:shd w:val="clear" w:color="auto" w:fill="73AF4F"/>
            <w:vAlign w:val="top"/>
          </w:tcPr>
          <w:p>
            <w:pPr>
              <w:pStyle w:val="Style19"/>
              <w:keepNext w:val="0"/>
              <w:keepLines w:val="0"/>
              <w:framePr w:w="3125" w:h="2467" w:vSpace="797" w:wrap="none" w:vAnchor="text" w:hAnchor="page" w:x="8622" w:y="9567"/>
              <w:widowControl w:val="0"/>
              <w:shd w:val="clear" w:color="auto" w:fill="auto"/>
              <w:tabs>
                <w:tab w:pos="2923" w:val="left"/>
              </w:tabs>
              <w:bidi w:val="0"/>
              <w:spacing w:before="0" w:after="140" w:line="240" w:lineRule="auto"/>
              <w:ind w:left="0" w:right="0" w:firstLine="0"/>
              <w:jc w:val="both"/>
              <w:rPr>
                <w:sz w:val="26"/>
                <w:szCs w:val="26"/>
              </w:rPr>
            </w:pPr>
            <w:r>
              <w:rPr>
                <w:rFonts w:ascii="Arial" w:eastAsia="Arial" w:hAnsi="Arial" w:cs="Arial"/>
                <w:i/>
                <w:iCs/>
                <w:color w:val="FFFFFF"/>
                <w:spacing w:val="0"/>
                <w:w w:val="10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>r</w:t>
            </w:r>
            <w:r>
              <w:rPr>
                <w:rFonts w:ascii="Franklin Gothic Medium Cond" w:eastAsia="Franklin Gothic Medium Cond" w:hAnsi="Franklin Gothic Medium Cond" w:cs="Franklin Gothic Medium Cond"/>
                <w:b/>
                <w:bCs/>
                <w:color w:val="FFFFFF"/>
                <w:spacing w:val="0"/>
                <w:w w:val="100"/>
                <w:position w:val="0"/>
                <w:sz w:val="26"/>
                <w:szCs w:val="26"/>
                <w:shd w:val="clear" w:color="auto" w:fill="auto"/>
                <w:lang w:val="id-ID" w:eastAsia="id-ID" w:bidi="id-ID"/>
              </w:rPr>
              <w:tab/>
              <w:t>’i</w:t>
            </w:r>
          </w:p>
          <w:p>
            <w:pPr>
              <w:pStyle w:val="Style19"/>
              <w:keepNext w:val="0"/>
              <w:keepLines w:val="0"/>
              <w:framePr w:w="3125" w:h="2467" w:vSpace="797" w:wrap="none" w:vAnchor="text" w:hAnchor="page" w:x="8622" w:y="9567"/>
              <w:widowControl w:val="0"/>
              <w:shd w:val="clear" w:color="auto" w:fill="auto"/>
              <w:bidi w:val="0"/>
              <w:spacing w:before="0" w:after="0" w:line="240" w:lineRule="auto"/>
              <w:ind w:left="240" w:right="0" w:firstLine="0"/>
              <w:jc w:val="left"/>
              <w:rPr>
                <w:sz w:val="26"/>
                <w:szCs w:val="26"/>
              </w:rPr>
            </w:pPr>
            <w:r>
              <w:rPr>
                <w:rFonts w:ascii="Franklin Gothic Medium Cond" w:eastAsia="Franklin Gothic Medium Cond" w:hAnsi="Franklin Gothic Medium Cond" w:cs="Franklin Gothic Medium Cond"/>
                <w:b/>
                <w:bCs/>
                <w:color w:val="FFFFFF"/>
                <w:spacing w:val="0"/>
                <w:w w:val="100"/>
                <w:position w:val="0"/>
                <w:sz w:val="26"/>
                <w:szCs w:val="26"/>
                <w:shd w:val="clear" w:color="auto" w:fill="auto"/>
                <w:lang w:val="id-ID" w:eastAsia="id-ID" w:bidi="id-ID"/>
              </w:rPr>
              <w:t>TUNAi</w:t>
            </w:r>
          </w:p>
        </w:tc>
      </w:tr>
      <w:tr>
        <w:trPr>
          <w:trHeight w:val="226" w:hRule="exact"/>
        </w:trPr>
        <w:tc>
          <w:tcPr>
            <w:gridSpan w:val="2"/>
            <w:tcBorders/>
            <w:shd w:val="clear" w:color="auto" w:fill="73AF4F"/>
            <w:vAlign w:val="top"/>
          </w:tcPr>
          <w:p>
            <w:pPr>
              <w:framePr w:w="3125" w:h="2467" w:vSpace="797" w:wrap="none" w:vAnchor="text" w:hAnchor="page" w:x="8622" w:y="9567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03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125" w:h="2467" w:vSpace="797" w:wrap="none" w:vAnchor="text" w:hAnchor="page" w:x="8622" w:y="9567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0"/>
              <w:jc w:val="left"/>
              <w:rPr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24"/>
                <w:szCs w:val="24"/>
                <w:shd w:val="clear" w:color="auto" w:fill="auto"/>
                <w:lang w:val="id-ID" w:eastAsia="id-ID" w:bidi="id-ID"/>
              </w:rPr>
              <w:t>Inflow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125" w:h="2467" w:vSpace="797" w:wrap="none" w:vAnchor="text" w:hAnchor="page" w:x="8622" w:y="95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24"/>
                <w:szCs w:val="24"/>
                <w:shd w:val="clear" w:color="auto" w:fill="auto"/>
                <w:lang w:val="id-ID" w:eastAsia="id-ID" w:bidi="id-ID"/>
              </w:rPr>
              <w:t>Inflow</w:t>
            </w:r>
          </w:p>
        </w:tc>
      </w:tr>
      <w:tr>
        <w:trPr>
          <w:trHeight w:val="456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125" w:h="2467" w:vSpace="797" w:wrap="none" w:vAnchor="text" w:hAnchor="page" w:x="8622" w:y="9567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0"/>
              <w:jc w:val="lef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b/>
                <w:bCs/>
                <w:color w:val="C22026"/>
                <w:spacing w:val="0"/>
                <w:w w:val="100"/>
                <w:position w:val="0"/>
                <w:sz w:val="17"/>
                <w:szCs w:val="17"/>
                <w:shd w:val="clear" w:color="auto" w:fill="auto"/>
                <w:vertAlign w:val="subscript"/>
                <w:lang w:val="id-ID" w:eastAsia="id-ID" w:bidi="id-ID"/>
              </w:rPr>
              <w:t>3,87</w:t>
            </w:r>
            <w:r>
              <w:rPr>
                <w:rFonts w:ascii="Arial" w:eastAsia="Arial" w:hAnsi="Arial" w:cs="Arial"/>
                <w:b/>
                <w:bCs/>
                <w:color w:val="C22026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 xml:space="preserve"> </w:t>
            </w: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(Rp Triliun)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125" w:h="2467" w:vSpace="797" w:wrap="none" w:vAnchor="text" w:hAnchor="page" w:x="8622" w:y="9567"/>
              <w:widowControl w:val="0"/>
              <w:shd w:val="clear" w:color="auto" w:fill="auto"/>
              <w:bidi w:val="0"/>
              <w:spacing w:before="0" w:after="0" w:line="240" w:lineRule="auto"/>
              <w:ind w:left="0" w:right="220" w:firstLine="0"/>
              <w:jc w:val="right"/>
              <w:rPr>
                <w:sz w:val="32"/>
                <w:szCs w:val="32"/>
              </w:rPr>
            </w:pPr>
            <w:r>
              <w:rPr>
                <w:rFonts w:ascii="Arial" w:eastAsia="Arial" w:hAnsi="Arial" w:cs="Arial"/>
                <w:b/>
                <w:bCs/>
                <w:color w:val="213468"/>
                <w:spacing w:val="0"/>
                <w:w w:val="100"/>
                <w:position w:val="0"/>
                <w:sz w:val="32"/>
                <w:szCs w:val="32"/>
                <w:shd w:val="clear" w:color="auto" w:fill="auto"/>
                <w:lang w:val="id-ID" w:eastAsia="id-ID" w:bidi="id-ID"/>
              </w:rPr>
              <w:t>4,93</w:t>
            </w:r>
          </w:p>
        </w:tc>
      </w:tr>
      <w:tr>
        <w:trPr>
          <w:trHeight w:val="355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125" w:h="2467" w:vSpace="797" w:wrap="none" w:vAnchor="text" w:hAnchor="page" w:x="8622" w:y="9567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0"/>
              <w:jc w:val="left"/>
              <w:rPr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24"/>
                <w:szCs w:val="24"/>
                <w:shd w:val="clear" w:color="auto" w:fill="auto"/>
                <w:lang w:val="id-ID" w:eastAsia="id-ID" w:bidi="id-ID"/>
              </w:rPr>
              <w:t>Outflow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125" w:h="2467" w:vSpace="797" w:wrap="none" w:vAnchor="text" w:hAnchor="page" w:x="8622" w:y="956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24"/>
                <w:szCs w:val="24"/>
                <w:shd w:val="clear" w:color="auto" w:fill="auto"/>
                <w:lang w:val="id-ID" w:eastAsia="id-ID" w:bidi="id-ID"/>
              </w:rPr>
              <w:t>Outflow</w:t>
            </w:r>
          </w:p>
        </w:tc>
      </w:tr>
      <w:tr>
        <w:trPr>
          <w:trHeight w:val="456" w:hRule="exact"/>
        </w:trPr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125" w:h="2467" w:vSpace="797" w:wrap="none" w:vAnchor="text" w:hAnchor="page" w:x="8622" w:y="9567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0"/>
              <w:jc w:val="lef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b/>
                <w:bCs/>
                <w:color w:val="C22026"/>
                <w:spacing w:val="0"/>
                <w:w w:val="100"/>
                <w:position w:val="0"/>
                <w:sz w:val="17"/>
                <w:szCs w:val="17"/>
                <w:shd w:val="clear" w:color="auto" w:fill="auto"/>
                <w:vertAlign w:val="subscript"/>
                <w:lang w:val="id-ID" w:eastAsia="id-ID" w:bidi="id-ID"/>
              </w:rPr>
              <w:t>5,82</w:t>
            </w:r>
            <w:r>
              <w:rPr>
                <w:rFonts w:ascii="Arial" w:eastAsia="Arial" w:hAnsi="Arial" w:cs="Arial"/>
                <w:b/>
                <w:bCs/>
                <w:color w:val="C22026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 xml:space="preserve"> </w:t>
            </w: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(Rp Triliun)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125" w:h="2467" w:vSpace="797" w:wrap="none" w:vAnchor="text" w:hAnchor="page" w:x="8622" w:y="9567"/>
              <w:widowControl w:val="0"/>
              <w:shd w:val="clear" w:color="auto" w:fill="auto"/>
              <w:bidi w:val="0"/>
              <w:spacing w:before="0" w:after="0" w:line="240" w:lineRule="auto"/>
              <w:ind w:left="0" w:right="220" w:firstLine="0"/>
              <w:jc w:val="right"/>
              <w:rPr>
                <w:sz w:val="32"/>
                <w:szCs w:val="32"/>
              </w:rPr>
            </w:pPr>
            <w:r>
              <w:rPr>
                <w:rFonts w:ascii="Arial" w:eastAsia="Arial" w:hAnsi="Arial" w:cs="Arial"/>
                <w:b/>
                <w:bCs/>
                <w:color w:val="213468"/>
                <w:spacing w:val="0"/>
                <w:w w:val="100"/>
                <w:position w:val="0"/>
                <w:sz w:val="32"/>
                <w:szCs w:val="32"/>
                <w:shd w:val="clear" w:color="auto" w:fill="auto"/>
                <w:lang w:val="id-ID" w:eastAsia="id-ID" w:bidi="id-ID"/>
              </w:rPr>
              <w:t>3,60</w:t>
            </w:r>
          </w:p>
        </w:tc>
      </w:tr>
    </w:tbl>
    <w:p>
      <w:pPr>
        <w:pStyle w:val="Style56"/>
        <w:keepNext w:val="0"/>
        <w:keepLines w:val="0"/>
        <w:framePr w:w="2669" w:h="317" w:wrap="none" w:vAnchor="text" w:hAnchor="page" w:x="8857" w:y="1205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rFonts w:ascii="Arial" w:eastAsia="Arial" w:hAnsi="Arial" w:cs="Arial"/>
          <w:b w:val="0"/>
          <w:bCs w:val="0"/>
          <w:color w:val="363840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Net Outflow Net Inflow</w:t>
      </w:r>
    </w:p>
    <w:p>
      <w:pPr>
        <w:pStyle w:val="Style56"/>
        <w:keepNext w:val="0"/>
        <w:keepLines w:val="0"/>
        <w:framePr w:w="2669" w:h="461" w:wrap="none" w:vAnchor="text" w:hAnchor="page" w:x="8852" w:y="12370"/>
        <w:widowControl w:val="0"/>
        <w:shd w:val="clear" w:color="auto" w:fill="auto"/>
        <w:tabs>
          <w:tab w:pos="931" w:val="left"/>
          <w:tab w:pos="1987" w:val="left"/>
        </w:tabs>
        <w:bidi w:val="0"/>
        <w:spacing w:before="0" w:after="0" w:line="240" w:lineRule="auto"/>
        <w:ind w:left="0" w:right="0" w:firstLine="0"/>
        <w:rPr>
          <w:sz w:val="32"/>
          <w:szCs w:val="32"/>
        </w:rPr>
      </w:pPr>
      <w:r>
        <w:rPr>
          <w:rFonts w:ascii="Arial" w:eastAsia="Arial" w:hAnsi="Arial" w:cs="Arial"/>
          <w:color w:val="C22026"/>
          <w:spacing w:val="0"/>
          <w:w w:val="100"/>
          <w:position w:val="0"/>
          <w:sz w:val="32"/>
          <w:szCs w:val="32"/>
          <w:shd w:val="clear" w:color="auto" w:fill="auto"/>
          <w:lang w:val="id-ID" w:eastAsia="id-ID" w:bidi="id-ID"/>
        </w:rPr>
        <w:t>1,95</w:t>
        <w:tab/>
      </w:r>
      <w:r>
        <w:rPr>
          <w:rFonts w:ascii="Arial" w:eastAsia="Arial" w:hAnsi="Arial" w:cs="Arial"/>
          <w:b w:val="0"/>
          <w:bCs w:val="0"/>
          <w:color w:val="363840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>(Rp Miliar)</w:t>
        <w:tab/>
      </w:r>
      <w:r>
        <w:rPr>
          <w:rFonts w:ascii="Arial" w:eastAsia="Arial" w:hAnsi="Arial" w:cs="Arial"/>
          <w:color w:val="213468"/>
          <w:spacing w:val="0"/>
          <w:w w:val="100"/>
          <w:position w:val="0"/>
          <w:sz w:val="32"/>
          <w:szCs w:val="32"/>
          <w:shd w:val="clear" w:color="auto" w:fill="auto"/>
          <w:lang w:val="id-ID" w:eastAsia="id-ID" w:bidi="id-ID"/>
        </w:rPr>
        <w:t>1,33</w:t>
      </w:r>
    </w:p>
    <w:p>
      <w:pPr>
        <w:pStyle w:val="Style13"/>
        <w:keepNext w:val="0"/>
        <w:keepLines w:val="0"/>
        <w:framePr w:w="1368" w:h="686" w:wrap="none" w:vAnchor="text" w:hAnchor="page" w:x="884" w:y="120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rFonts w:ascii="Arial" w:eastAsia="Arial" w:hAnsi="Arial" w:cs="Arial"/>
          <w:color w:val="213468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Pertumbuhan</w:t>
      </w:r>
    </w:p>
    <w:p>
      <w:pPr>
        <w:pStyle w:val="Style13"/>
        <w:keepNext w:val="0"/>
        <w:keepLines w:val="0"/>
        <w:framePr w:w="1368" w:h="686" w:wrap="none" w:vAnchor="text" w:hAnchor="page" w:x="884" w:y="12035"/>
        <w:widowControl w:val="0"/>
        <w:shd w:val="clear" w:color="auto" w:fill="auto"/>
        <w:bidi w:val="0"/>
        <w:spacing w:before="0" w:after="0" w:line="240" w:lineRule="auto"/>
        <w:ind w:left="260" w:right="0" w:firstLine="0"/>
        <w:jc w:val="left"/>
        <w:rPr>
          <w:sz w:val="24"/>
          <w:szCs w:val="24"/>
        </w:rPr>
      </w:pPr>
      <w:r>
        <w:rPr>
          <w:rFonts w:ascii="Arial" w:eastAsia="Arial" w:hAnsi="Arial" w:cs="Arial"/>
          <w:color w:val="C22026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Ekonomi</w:t>
      </w:r>
    </w:p>
    <w:p>
      <w:pPr>
        <w:pStyle w:val="Style13"/>
        <w:keepNext w:val="0"/>
        <w:keepLines w:val="0"/>
        <w:framePr w:w="1493" w:h="686" w:wrap="none" w:vAnchor="text" w:hAnchor="page" w:x="6275" w:y="1203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rFonts w:ascii="Arial" w:eastAsia="Arial" w:hAnsi="Arial" w:cs="Arial"/>
          <w:color w:val="213468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PERkembangan</w:t>
      </w:r>
    </w:p>
    <w:p>
      <w:pPr>
        <w:pStyle w:val="Style13"/>
        <w:keepNext w:val="0"/>
        <w:keepLines w:val="0"/>
        <w:framePr w:w="1493" w:h="686" w:wrap="none" w:vAnchor="text" w:hAnchor="page" w:x="6275" w:y="12035"/>
        <w:widowControl w:val="0"/>
        <w:shd w:val="clear" w:color="auto" w:fill="auto"/>
        <w:bidi w:val="0"/>
        <w:spacing w:before="0" w:after="0" w:line="240" w:lineRule="auto"/>
        <w:ind w:left="400" w:right="0" w:firstLine="0"/>
        <w:jc w:val="left"/>
        <w:rPr>
          <w:sz w:val="24"/>
          <w:szCs w:val="24"/>
        </w:rPr>
      </w:pPr>
      <w:r>
        <w:rPr>
          <w:rFonts w:ascii="Arial" w:eastAsia="Arial" w:hAnsi="Arial" w:cs="Arial"/>
          <w:color w:val="C22026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inflasi</w:t>
      </w:r>
    </w:p>
    <w:p>
      <w:pPr>
        <w:widowControl w:val="0"/>
        <w:spacing w:line="360" w:lineRule="exact"/>
      </w:pPr>
      <w:r>
        <w:drawing>
          <wp:anchor distT="0" distB="0" distL="0" distR="0" simplePos="0" relativeHeight="62914711" behindDoc="1" locked="0" layoutInCell="1" allowOverlap="1">
            <wp:simplePos x="0" y="0"/>
            <wp:positionH relativeFrom="page">
              <wp:posOffset>454025</wp:posOffset>
            </wp:positionH>
            <wp:positionV relativeFrom="paragraph">
              <wp:posOffset>1752600</wp:posOffset>
            </wp:positionV>
            <wp:extent cx="4587240" cy="2160905"/>
            <wp:wrapNone/>
            <wp:docPr id="37" name="Shape 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box 38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ext cx="4587240" cy="216090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2" behindDoc="1" locked="0" layoutInCell="1" allowOverlap="1">
            <wp:simplePos x="0" y="0"/>
            <wp:positionH relativeFrom="page">
              <wp:posOffset>5928360</wp:posOffset>
            </wp:positionH>
            <wp:positionV relativeFrom="paragraph">
              <wp:posOffset>4017010</wp:posOffset>
            </wp:positionV>
            <wp:extent cx="1237615" cy="1118870"/>
            <wp:wrapNone/>
            <wp:docPr id="39" name="Shape 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box 40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ext cx="1237615" cy="11188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3" behindDoc="1" locked="0" layoutInCell="1" allowOverlap="1">
            <wp:simplePos x="0" y="0"/>
            <wp:positionH relativeFrom="page">
              <wp:posOffset>490855</wp:posOffset>
            </wp:positionH>
            <wp:positionV relativeFrom="paragraph">
              <wp:posOffset>5407025</wp:posOffset>
            </wp:positionV>
            <wp:extent cx="4517390" cy="728345"/>
            <wp:wrapNone/>
            <wp:docPr id="41" name="Shape 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box 42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ext cx="4517390" cy="7283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396240" distB="0" distL="295910" distR="0" simplePos="0" relativeHeight="62914714" behindDoc="1" locked="0" layoutInCell="1" allowOverlap="1">
            <wp:simplePos x="0" y="0"/>
            <wp:positionH relativeFrom="page">
              <wp:posOffset>856615</wp:posOffset>
            </wp:positionH>
            <wp:positionV relativeFrom="paragraph">
              <wp:posOffset>8037830</wp:posOffset>
            </wp:positionV>
            <wp:extent cx="1874520" cy="1603375"/>
            <wp:wrapNone/>
            <wp:docPr id="43" name="Shape 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box 44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ext cx="1874520" cy="16033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396240" distB="0" distL="0" distR="286385" simplePos="0" relativeHeight="62914715" behindDoc="1" locked="0" layoutInCell="1" allowOverlap="1">
            <wp:simplePos x="0" y="0"/>
            <wp:positionH relativeFrom="page">
              <wp:posOffset>2764790</wp:posOffset>
            </wp:positionH>
            <wp:positionV relativeFrom="paragraph">
              <wp:posOffset>8037830</wp:posOffset>
            </wp:positionV>
            <wp:extent cx="1880870" cy="1603375"/>
            <wp:wrapNone/>
            <wp:docPr id="45" name="Shape 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box 46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ext cx="1880870" cy="16033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16" behindDoc="1" locked="0" layoutInCell="1" allowOverlap="1">
            <wp:simplePos x="0" y="0"/>
            <wp:positionH relativeFrom="page">
              <wp:posOffset>5605145</wp:posOffset>
            </wp:positionH>
            <wp:positionV relativeFrom="paragraph">
              <wp:posOffset>8647430</wp:posOffset>
            </wp:positionV>
            <wp:extent cx="1728470" cy="819785"/>
            <wp:wrapNone/>
            <wp:docPr id="47" name="Shape 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box 48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ext cx="1728470" cy="8197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408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79" w:left="183" w:right="183" w:bottom="179" w:header="0" w:footer="3" w:gutter="0"/>
          <w:cols w:space="720"/>
          <w:noEndnote/>
          <w:rtlGutter w:val="0"/>
          <w:docGrid w:linePitch="360"/>
        </w:sectPr>
      </w:pPr>
    </w:p>
    <w:p>
      <w:pPr>
        <w:pStyle w:val="Style91"/>
        <w:keepNext/>
        <w:keepLines/>
        <w:widowControl w:val="0"/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bidi w:val="0"/>
        <w:spacing w:before="0"/>
        <w:ind w:left="0" w:right="0" w:firstLine="0"/>
        <w:jc w:val="left"/>
      </w:pPr>
      <w:bookmarkStart w:id="11" w:name="bookmark11"/>
      <w:r>
        <w:rPr>
          <w:color w:val="FFFFFF"/>
          <w:spacing w:val="0"/>
          <w:position w:val="0"/>
          <w:shd w:val="clear" w:color="auto" w:fill="auto"/>
          <w:lang w:val="id-ID" w:eastAsia="id-ID" w:bidi="id-ID"/>
        </w:rPr>
        <w:t>AFIS PEREKONOMIAN BALI TRIWULAN III 2017</w:t>
        <w:br/>
        <w:t>OSPEK PEREKONOMIAN BALI 2017 - 2018</w:t>
      </w:r>
      <w:bookmarkEnd w:id="11"/>
    </w:p>
    <w:p>
      <w:pPr>
        <w:pStyle w:val="Style67"/>
        <w:keepNext/>
        <w:keepLines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sectPr>
          <w:footerReference w:type="default" r:id="rId41"/>
          <w:footerReference w:type="even" r:id="rId42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465" w:left="456" w:right="720" w:bottom="515" w:header="37" w:footer="3" w:gutter="0"/>
          <w:cols w:space="720"/>
          <w:noEndnote/>
          <w:rtlGutter w:val="0"/>
          <w:docGrid w:linePitch="360"/>
        </w:sectPr>
      </w:pPr>
      <w:r>
        <mc:AlternateContent>
          <mc:Choice Requires="wps">
            <w:drawing>
              <wp:anchor distT="0" distB="0" distL="114300" distR="114300" simplePos="0" relativeHeight="125829389" behindDoc="0" locked="0" layoutInCell="1" allowOverlap="1">
                <wp:simplePos x="0" y="0"/>
                <wp:positionH relativeFrom="page">
                  <wp:posOffset>329565</wp:posOffset>
                </wp:positionH>
                <wp:positionV relativeFrom="paragraph">
                  <wp:posOffset>12700</wp:posOffset>
                </wp:positionV>
                <wp:extent cx="1090930" cy="316865"/>
                <wp:wrapSquare wrapText="right"/>
                <wp:docPr id="53" name="Shape 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90930" cy="31686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C22026"/>
                                <w:spacing w:val="0"/>
                                <w:w w:val="60"/>
                                <w:position w:val="0"/>
                                <w:sz w:val="40"/>
                                <w:szCs w:val="40"/>
                                <w:shd w:val="clear" w:color="auto" w:fill="auto"/>
                                <w:lang w:val="id-ID" w:eastAsia="id-ID" w:bidi="id-ID"/>
                              </w:rPr>
                              <w:t>PEMERINTAH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9" type="#_x0000_t202" style="position:absolute;margin-left:25.949999999999999pt;margin-top:1.pt;width:85.900000000000006pt;height:24.949999999999999pt;z-index:-125829364;mso-wrap-distance-left:9.pt;mso-wrap-distance-right:9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C22026"/>
                          <w:spacing w:val="0"/>
                          <w:w w:val="60"/>
                          <w:position w:val="0"/>
                          <w:sz w:val="40"/>
                          <w:szCs w:val="40"/>
                          <w:shd w:val="clear" w:color="auto" w:fill="auto"/>
                          <w:lang w:val="id-ID" w:eastAsia="id-ID" w:bidi="id-ID"/>
                        </w:rPr>
                        <w:t>PEMERINTAH</w:t>
                      </w:r>
                    </w:p>
                  </w:txbxContent>
                </v:textbox>
                <w10:wrap type="square" side="right" anchorx="page"/>
              </v:shape>
            </w:pict>
          </mc:Fallback>
        </mc:AlternateContent>
      </w:r>
      <w:bookmarkStart w:id="12" w:name="bookmark12"/>
      <w:r>
        <w:rPr>
          <w:color w:val="203468"/>
          <w:spacing w:val="0"/>
          <w:position w:val="0"/>
          <w:shd w:val="clear" w:color="auto" w:fill="auto"/>
          <w:lang w:val="id-ID" w:eastAsia="id-ID" w:bidi="id-ID"/>
        </w:rPr>
        <w:t xml:space="preserve">STABILITAS </w:t>
      </w:r>
      <w:r>
        <w:rPr>
          <w:spacing w:val="0"/>
          <w:position w:val="0"/>
          <w:shd w:val="clear" w:color="auto" w:fill="auto"/>
          <w:lang w:val="id-ID" w:eastAsia="id-ID" w:bidi="id-ID"/>
        </w:rPr>
        <w:t>KEUANGAN DAERAH</w:t>
      </w:r>
      <w:bookmarkEnd w:id="12"/>
    </w:p>
    <w:p>
      <w:pPr>
        <w:widowControl w:val="0"/>
        <w:spacing w:line="206" w:lineRule="exact"/>
        <w:rPr>
          <w:sz w:val="17"/>
          <w:szCs w:val="17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77" w:left="0" w:right="0" w:bottom="615" w:header="0" w:footer="3" w:gutter="0"/>
          <w:cols w:space="720"/>
          <w:noEndnote/>
          <w:rtlGutter w:val="0"/>
          <w:docGrid w:linePitch="360"/>
        </w:sectPr>
      </w:pPr>
    </w:p>
    <w:p>
      <w:pPr>
        <w:pStyle w:val="Style19"/>
        <w:keepNext w:val="0"/>
        <w:keepLines w:val="0"/>
        <w:framePr w:w="3091" w:h="811" w:wrap="none" w:vAnchor="text" w:hAnchor="page" w:x="510" w:y="21"/>
        <w:widowControl w:val="0"/>
        <w:pBdr>
          <w:top w:val="single" w:sz="0" w:space="0" w:color="19A59C"/>
          <w:left w:val="single" w:sz="0" w:space="0" w:color="19A59C"/>
          <w:bottom w:val="single" w:sz="0" w:space="0" w:color="19A59C"/>
          <w:right w:val="single" w:sz="0" w:space="0" w:color="19A59C"/>
        </w:pBdr>
        <w:shd w:val="clear" w:color="auto" w:fill="19A59C"/>
        <w:bidi w:val="0"/>
        <w:spacing w:before="320" w:after="0" w:line="240" w:lineRule="auto"/>
        <w:ind w:left="240" w:right="0" w:firstLine="0"/>
        <w:jc w:val="left"/>
        <w:rPr>
          <w:sz w:val="18"/>
          <w:szCs w:val="18"/>
        </w:rPr>
      </w:pPr>
      <w:r>
        <w:rPr>
          <w:rFonts w:ascii="Arial" w:eastAsia="Arial" w:hAnsi="Arial" w:cs="Arial"/>
          <w:b/>
          <w:bCs/>
          <w:color w:val="FFFFFF"/>
          <w:spacing w:val="0"/>
          <w:w w:val="70"/>
          <w:position w:val="0"/>
          <w:sz w:val="18"/>
          <w:szCs w:val="18"/>
          <w:u w:val="single"/>
          <w:shd w:val="clear" w:color="auto" w:fill="auto"/>
          <w:lang w:val="id-ID" w:eastAsia="id-ID" w:bidi="id-ID"/>
        </w:rPr>
        <w:t>PERSENTASE REALISASI BELANJA</w:t>
      </w:r>
    </w:p>
    <w:p>
      <w:pPr>
        <w:pStyle w:val="Style19"/>
        <w:keepNext w:val="0"/>
        <w:keepLines w:val="0"/>
        <w:framePr w:w="2366" w:h="2347" w:wrap="none" w:vAnchor="text" w:hAnchor="page" w:x="870" w:y="889"/>
        <w:widowControl w:val="0"/>
        <w:shd w:val="clear" w:color="auto" w:fill="auto"/>
        <w:bidi w:val="0"/>
        <w:spacing w:before="0" w:after="100" w:line="240" w:lineRule="auto"/>
        <w:ind w:left="260" w:right="0" w:firstLine="20"/>
        <w:jc w:val="left"/>
        <w:rPr>
          <w:sz w:val="22"/>
          <w:szCs w:val="22"/>
        </w:rPr>
      </w:pPr>
      <w:r>
        <w:rPr>
          <w:rFonts w:ascii="Tahoma" w:eastAsia="Tahoma" w:hAnsi="Tahoma" w:cs="Tahoma"/>
          <w:color w:val="363840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APBN Wilayah Bali</w:t>
      </w:r>
    </w:p>
    <w:p>
      <w:pPr>
        <w:pStyle w:val="Style19"/>
        <w:keepNext w:val="0"/>
        <w:keepLines w:val="0"/>
        <w:framePr w:w="2366" w:h="2347" w:wrap="none" w:vAnchor="text" w:hAnchor="page" w:x="870" w:y="889"/>
        <w:widowControl w:val="0"/>
        <w:pBdr>
          <w:bottom w:val="single" w:sz="4" w:space="0" w:color="auto"/>
        </w:pBdr>
        <w:shd w:val="clear" w:color="auto" w:fill="auto"/>
        <w:bidi w:val="0"/>
        <w:spacing w:before="0" w:after="100" w:line="240" w:lineRule="auto"/>
        <w:ind w:left="0" w:right="0" w:firstLine="0"/>
        <w:jc w:val="both"/>
        <w:rPr>
          <w:sz w:val="28"/>
          <w:szCs w:val="28"/>
        </w:rPr>
      </w:pPr>
      <w:r>
        <w:rPr>
          <w:rFonts w:ascii="Arial" w:eastAsia="Arial" w:hAnsi="Arial" w:cs="Arial"/>
          <w:b/>
          <w:bCs/>
          <w:color w:val="C22026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 xml:space="preserve">60,03% </w:t>
      </w:r>
      <w:r>
        <w:rPr>
          <w:rFonts w:ascii="Arial" w:eastAsia="Arial" w:hAnsi="Arial" w:cs="Arial"/>
          <w:b/>
          <w:bCs/>
          <w:color w:val="363840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61,48%</w:t>
      </w:r>
    </w:p>
    <w:p>
      <w:pPr>
        <w:pStyle w:val="Style19"/>
        <w:keepNext w:val="0"/>
        <w:keepLines w:val="0"/>
        <w:framePr w:w="2366" w:h="2347" w:wrap="none" w:vAnchor="text" w:hAnchor="page" w:x="870" w:y="889"/>
        <w:widowControl w:val="0"/>
        <w:shd w:val="clear" w:color="auto" w:fill="auto"/>
        <w:bidi w:val="0"/>
        <w:spacing w:before="0" w:after="100" w:line="240" w:lineRule="auto"/>
        <w:ind w:left="260" w:right="0" w:firstLine="20"/>
        <w:jc w:val="left"/>
        <w:rPr>
          <w:sz w:val="22"/>
          <w:szCs w:val="22"/>
        </w:rPr>
      </w:pPr>
      <w:r>
        <w:rPr>
          <w:rFonts w:ascii="Tahoma" w:eastAsia="Tahoma" w:hAnsi="Tahoma" w:cs="Tahoma"/>
          <w:color w:val="363840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APBD Provinsi Bali</w:t>
      </w:r>
    </w:p>
    <w:p>
      <w:pPr>
        <w:pStyle w:val="Style19"/>
        <w:keepNext w:val="0"/>
        <w:keepLines w:val="0"/>
        <w:framePr w:w="2366" w:h="2347" w:wrap="none" w:vAnchor="text" w:hAnchor="page" w:x="870" w:y="889"/>
        <w:widowControl w:val="0"/>
        <w:pBdr>
          <w:bottom w:val="single" w:sz="4" w:space="0" w:color="auto"/>
        </w:pBdr>
        <w:shd w:val="clear" w:color="auto" w:fill="auto"/>
        <w:tabs>
          <w:tab w:pos="1349" w:val="left"/>
        </w:tabs>
        <w:bidi w:val="0"/>
        <w:spacing w:before="0" w:after="100" w:line="240" w:lineRule="auto"/>
        <w:ind w:left="0" w:right="0" w:firstLine="0"/>
        <w:jc w:val="both"/>
        <w:rPr>
          <w:sz w:val="28"/>
          <w:szCs w:val="28"/>
        </w:rPr>
      </w:pPr>
      <w:r>
        <w:rPr>
          <w:rFonts w:ascii="Arial" w:eastAsia="Arial" w:hAnsi="Arial" w:cs="Arial"/>
          <w:b/>
          <w:bCs/>
          <w:color w:val="C22026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55,89%</w:t>
        <w:tab/>
      </w:r>
      <w:r>
        <w:rPr>
          <w:rFonts w:ascii="Arial" w:eastAsia="Arial" w:hAnsi="Arial" w:cs="Arial"/>
          <w:b/>
          <w:bCs/>
          <w:color w:val="363840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56,25%</w:t>
      </w:r>
    </w:p>
    <w:p>
      <w:pPr>
        <w:pStyle w:val="Style19"/>
        <w:keepNext w:val="0"/>
        <w:keepLines w:val="0"/>
        <w:framePr w:w="2366" w:h="2347" w:wrap="none" w:vAnchor="text" w:hAnchor="page" w:x="870" w:y="889"/>
        <w:widowControl w:val="0"/>
        <w:shd w:val="clear" w:color="auto" w:fill="auto"/>
        <w:bidi w:val="0"/>
        <w:spacing w:before="0" w:after="100" w:line="240" w:lineRule="auto"/>
        <w:ind w:left="260" w:right="0" w:firstLine="20"/>
        <w:jc w:val="left"/>
        <w:rPr>
          <w:sz w:val="22"/>
          <w:szCs w:val="22"/>
        </w:rPr>
      </w:pPr>
      <w:r>
        <w:rPr>
          <w:rFonts w:ascii="Tahoma" w:eastAsia="Tahoma" w:hAnsi="Tahoma" w:cs="Tahoma"/>
          <w:color w:val="363840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APBD 9 Kab/Kota</w:t>
      </w:r>
    </w:p>
    <w:p>
      <w:pPr>
        <w:pStyle w:val="Style19"/>
        <w:keepNext w:val="0"/>
        <w:keepLines w:val="0"/>
        <w:framePr w:w="2366" w:h="2347" w:wrap="none" w:vAnchor="text" w:hAnchor="page" w:x="870" w:y="889"/>
        <w:widowControl w:val="0"/>
        <w:shd w:val="clear" w:color="auto" w:fill="auto"/>
        <w:tabs>
          <w:tab w:pos="1354" w:val="left"/>
        </w:tabs>
        <w:bidi w:val="0"/>
        <w:spacing w:before="0" w:after="100" w:line="240" w:lineRule="auto"/>
        <w:ind w:left="0" w:right="0" w:firstLine="0"/>
        <w:jc w:val="both"/>
        <w:rPr>
          <w:sz w:val="28"/>
          <w:szCs w:val="28"/>
        </w:rPr>
      </w:pPr>
      <w:r>
        <w:rPr>
          <w:rFonts w:ascii="Arial" w:eastAsia="Arial" w:hAnsi="Arial" w:cs="Arial"/>
          <w:b/>
          <w:bCs/>
          <w:color w:val="C22026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49,52%</w:t>
        <w:tab/>
      </w:r>
      <w:r>
        <w:rPr>
          <w:rFonts w:ascii="Arial" w:eastAsia="Arial" w:hAnsi="Arial" w:cs="Arial"/>
          <w:b/>
          <w:bCs/>
          <w:color w:val="363840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50,04%</w:t>
      </w:r>
    </w:p>
    <w:p>
      <w:pPr>
        <w:pStyle w:val="Style72"/>
        <w:keepNext w:val="0"/>
        <w:keepLines w:val="0"/>
        <w:framePr w:w="1810" w:h="653" w:wrap="none" w:vAnchor="text" w:hAnchor="page" w:x="4892" w:y="995"/>
        <w:widowControl w:val="0"/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bidi w:val="0"/>
        <w:spacing w:before="0" w:after="0" w:line="266" w:lineRule="auto"/>
        <w:ind w:left="0" w:right="0" w:firstLine="0"/>
      </w:pPr>
      <w:r>
        <w:rPr>
          <w:b/>
          <w:bCs/>
          <w:color w:val="FFFFFF"/>
          <w:spacing w:val="0"/>
          <w:w w:val="60"/>
          <w:position w:val="0"/>
          <w:sz w:val="24"/>
          <w:szCs w:val="24"/>
          <w:shd w:val="clear" w:color="auto" w:fill="auto"/>
          <w:lang w:val="id-ID" w:eastAsia="id-ID" w:bidi="id-ID"/>
        </w:rPr>
        <w:t>PERTUMBUHAN KREDIT</w:t>
        <w:br/>
        <w:t>RUMAH TANGGA</w:t>
      </w:r>
    </w:p>
    <w:p>
      <w:pPr>
        <w:pStyle w:val="Style13"/>
        <w:keepNext w:val="0"/>
        <w:keepLines w:val="0"/>
        <w:framePr w:w="1805" w:h="653" w:wrap="none" w:vAnchor="text" w:hAnchor="page" w:x="7201" w:y="995"/>
        <w:widowControl w:val="0"/>
        <w:pBdr>
          <w:top w:val="single" w:sz="0" w:space="0" w:color="19A59C"/>
          <w:left w:val="single" w:sz="0" w:space="0" w:color="19A59C"/>
          <w:bottom w:val="single" w:sz="0" w:space="0" w:color="19A59C"/>
          <w:right w:val="single" w:sz="0" w:space="0" w:color="19A59C"/>
        </w:pBdr>
        <w:shd w:val="clear" w:color="auto" w:fill="19A59C"/>
        <w:bidi w:val="0"/>
        <w:spacing w:before="0" w:after="0" w:line="266" w:lineRule="auto"/>
        <w:ind w:left="0" w:right="0" w:firstLine="0"/>
        <w:jc w:val="center"/>
        <w:rPr>
          <w:sz w:val="24"/>
          <w:szCs w:val="24"/>
        </w:rPr>
      </w:pPr>
      <w:r>
        <w:rPr>
          <w:rFonts w:ascii="Arial" w:eastAsia="Arial" w:hAnsi="Arial" w:cs="Arial"/>
          <w:color w:val="FFFFFF"/>
          <w:spacing w:val="0"/>
          <w:w w:val="60"/>
          <w:position w:val="0"/>
          <w:sz w:val="24"/>
          <w:szCs w:val="24"/>
          <w:shd w:val="clear" w:color="auto" w:fill="auto"/>
          <w:lang w:val="id-ID" w:eastAsia="id-ID" w:bidi="id-ID"/>
        </w:rPr>
        <w:t>PERTUMBUHAN KREDIT</w:t>
        <w:br/>
        <w:t>RUMAH TANGGA</w:t>
      </w:r>
    </w:p>
    <w:p>
      <w:pPr>
        <w:pStyle w:val="Style13"/>
        <w:keepNext w:val="0"/>
        <w:keepLines w:val="0"/>
        <w:framePr w:w="2942" w:h="614" w:wrap="none" w:vAnchor="text" w:hAnchor="page" w:x="8430" w:y="1892"/>
        <w:widowControl w:val="0"/>
        <w:shd w:val="clear" w:color="auto" w:fill="auto"/>
        <w:tabs>
          <w:tab w:pos="998" w:val="left"/>
          <w:tab w:pos="2232" w:val="left"/>
        </w:tabs>
        <w:bidi w:val="0"/>
        <w:spacing w:before="0" w:after="60" w:line="240" w:lineRule="auto"/>
        <w:ind w:left="0" w:right="0" w:firstLine="0"/>
        <w:jc w:val="both"/>
        <w:rPr>
          <w:sz w:val="28"/>
          <w:szCs w:val="28"/>
        </w:rPr>
      </w:pPr>
      <w:r>
        <w:rPr>
          <w:rFonts w:ascii="Arial" w:eastAsia="Arial" w:hAnsi="Arial" w:cs="Arial"/>
          <w:color w:val="213468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0,04</w:t>
        <w:tab/>
      </w:r>
      <w:r>
        <w:rPr>
          <w:rFonts w:ascii="Arial" w:eastAsia="Arial" w:hAnsi="Arial" w:cs="Arial"/>
          <w:color w:val="C22026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11,18</w:t>
        <w:tab/>
      </w:r>
      <w:r>
        <w:rPr>
          <w:rFonts w:ascii="Arial" w:eastAsia="Arial" w:hAnsi="Arial" w:cs="Arial"/>
          <w:color w:val="213468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8,43</w:t>
      </w:r>
    </w:p>
    <w:p>
      <w:pPr>
        <w:pStyle w:val="Style13"/>
        <w:keepNext w:val="0"/>
        <w:keepLines w:val="0"/>
        <w:framePr w:w="2942" w:h="614" w:wrap="none" w:vAnchor="text" w:hAnchor="page" w:x="8430" w:y="1892"/>
        <w:widowControl w:val="0"/>
        <w:shd w:val="clear" w:color="auto" w:fill="auto"/>
        <w:tabs>
          <w:tab w:pos="1009" w:val="left"/>
          <w:tab w:pos="2454" w:val="left"/>
        </w:tabs>
        <w:bidi w:val="0"/>
        <w:spacing w:before="0" w:after="0" w:line="240" w:lineRule="auto"/>
        <w:ind w:left="140" w:right="0" w:firstLine="0"/>
        <w:jc w:val="both"/>
        <w:rPr>
          <w:sz w:val="14"/>
          <w:szCs w:val="14"/>
        </w:rPr>
      </w:pPr>
      <w:r>
        <w:rPr>
          <w:rFonts w:ascii="Arial" w:eastAsia="Arial" w:hAnsi="Arial" w:cs="Arial"/>
          <w:b w:val="0"/>
          <w:bCs w:val="0"/>
          <w:color w:val="213468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>%(yoy)</w:t>
        <w:tab/>
      </w:r>
      <w:r>
        <w:rPr>
          <w:rFonts w:ascii="Arial" w:eastAsia="Arial" w:hAnsi="Arial" w:cs="Arial"/>
          <w:b w:val="0"/>
          <w:bCs w:val="0"/>
          <w:color w:val="C22026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>%(yoy)</w:t>
        <w:tab/>
      </w:r>
      <w:r>
        <w:rPr>
          <w:rFonts w:ascii="Arial" w:eastAsia="Arial" w:hAnsi="Arial" w:cs="Arial"/>
          <w:b w:val="0"/>
          <w:bCs w:val="0"/>
          <w:color w:val="213468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>%(yoy)</w:t>
      </w:r>
    </w:p>
    <w:p>
      <w:pPr>
        <w:pStyle w:val="Style13"/>
        <w:keepNext w:val="0"/>
        <w:keepLines w:val="0"/>
        <w:framePr w:w="1325" w:h="269" w:wrap="none" w:vAnchor="text" w:hAnchor="page" w:x="601" w:y="54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rFonts w:ascii="Arial" w:eastAsia="Arial" w:hAnsi="Arial" w:cs="Arial"/>
          <w:color w:val="C22026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■ Tw III 2016</w:t>
      </w:r>
    </w:p>
    <w:p>
      <w:pPr>
        <w:pStyle w:val="Style13"/>
        <w:keepNext w:val="0"/>
        <w:keepLines w:val="0"/>
        <w:framePr w:w="629" w:h="610" w:wrap="none" w:vAnchor="text" w:hAnchor="page" w:x="4844" w:y="1897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  <w:rPr>
          <w:sz w:val="28"/>
          <w:szCs w:val="28"/>
        </w:rPr>
      </w:pPr>
      <w:r>
        <w:rPr>
          <w:rFonts w:ascii="Arial" w:eastAsia="Arial" w:hAnsi="Arial" w:cs="Arial"/>
          <w:color w:val="C22026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8,78</w:t>
      </w:r>
    </w:p>
    <w:p>
      <w:pPr>
        <w:pStyle w:val="Style13"/>
        <w:keepNext w:val="0"/>
        <w:keepLines w:val="0"/>
        <w:framePr w:w="629" w:h="610" w:wrap="none" w:vAnchor="text" w:hAnchor="page" w:x="4844" w:y="18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4"/>
          <w:szCs w:val="14"/>
        </w:rPr>
      </w:pPr>
      <w:r>
        <w:rPr>
          <w:rFonts w:ascii="Arial" w:eastAsia="Arial" w:hAnsi="Arial" w:cs="Arial"/>
          <w:b w:val="0"/>
          <w:bCs w:val="0"/>
          <w:color w:val="C22026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>%(yoy)</w:t>
      </w:r>
    </w:p>
    <w:p>
      <w:pPr>
        <w:pStyle w:val="Style13"/>
        <w:keepNext w:val="0"/>
        <w:keepLines w:val="0"/>
        <w:framePr w:w="1680" w:h="610" w:wrap="none" w:vAnchor="text" w:hAnchor="page" w:x="6111" w:y="1897"/>
        <w:widowControl w:val="0"/>
        <w:shd w:val="clear" w:color="auto" w:fill="auto"/>
        <w:tabs>
          <w:tab w:pos="1008" w:val="left"/>
        </w:tabs>
        <w:bidi w:val="0"/>
        <w:spacing w:before="0" w:after="60" w:line="240" w:lineRule="auto"/>
        <w:ind w:left="0" w:right="0" w:firstLine="0"/>
        <w:jc w:val="both"/>
        <w:rPr>
          <w:sz w:val="28"/>
          <w:szCs w:val="28"/>
        </w:rPr>
      </w:pPr>
      <w:r>
        <w:rPr>
          <w:rFonts w:ascii="Arial" w:eastAsia="Arial" w:hAnsi="Arial" w:cs="Arial"/>
          <w:color w:val="203468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7,93</w:t>
        <w:tab/>
      </w:r>
      <w:r>
        <w:rPr>
          <w:rFonts w:ascii="Arial" w:eastAsia="Arial" w:hAnsi="Arial" w:cs="Arial"/>
          <w:color w:val="C22026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2,29</w:t>
      </w:r>
    </w:p>
    <w:p>
      <w:pPr>
        <w:pStyle w:val="Style13"/>
        <w:keepNext w:val="0"/>
        <w:keepLines w:val="0"/>
        <w:framePr w:w="1680" w:h="610" w:wrap="none" w:vAnchor="text" w:hAnchor="page" w:x="6111" w:y="1897"/>
        <w:widowControl w:val="0"/>
        <w:shd w:val="clear" w:color="auto" w:fill="auto"/>
        <w:tabs>
          <w:tab w:pos="1018" w:val="left"/>
        </w:tabs>
        <w:bidi w:val="0"/>
        <w:spacing w:before="0" w:after="0" w:line="240" w:lineRule="auto"/>
        <w:ind w:left="140" w:right="0" w:firstLine="0"/>
        <w:jc w:val="both"/>
        <w:rPr>
          <w:sz w:val="14"/>
          <w:szCs w:val="14"/>
        </w:rPr>
      </w:pPr>
      <w:r>
        <w:rPr>
          <w:rFonts w:ascii="Arial" w:eastAsia="Arial" w:hAnsi="Arial" w:cs="Arial"/>
          <w:b w:val="0"/>
          <w:bCs w:val="0"/>
          <w:color w:val="203468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>%(yoy)</w:t>
        <w:tab/>
      </w:r>
      <w:r>
        <w:rPr>
          <w:rFonts w:ascii="Arial" w:eastAsia="Arial" w:hAnsi="Arial" w:cs="Arial"/>
          <w:b w:val="0"/>
          <w:bCs w:val="0"/>
          <w:color w:val="C22026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>%(yoy)</w:t>
      </w:r>
    </w:p>
    <w:p>
      <w:pPr>
        <w:pStyle w:val="Style13"/>
        <w:keepNext w:val="0"/>
        <w:keepLines w:val="0"/>
        <w:framePr w:w="2995" w:h="269" w:wrap="none" w:vAnchor="text" w:hAnchor="page" w:x="8521" w:y="5464"/>
        <w:widowControl w:val="0"/>
        <w:shd w:val="clear" w:color="auto" w:fill="auto"/>
        <w:tabs>
          <w:tab w:pos="1632" w:val="left"/>
        </w:tabs>
        <w:bidi w:val="0"/>
        <w:spacing w:before="0" w:after="0" w:line="240" w:lineRule="auto"/>
        <w:ind w:left="0" w:right="0" w:firstLine="0"/>
        <w:jc w:val="both"/>
        <w:rPr>
          <w:sz w:val="20"/>
          <w:szCs w:val="20"/>
        </w:rPr>
      </w:pPr>
      <w:r>
        <w:rPr>
          <w:rFonts w:ascii="Arial" w:eastAsia="Arial" w:hAnsi="Arial" w:cs="Arial"/>
          <w:color w:val="C22026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■ Tw II 2017</w:t>
        <w:tab/>
      </w:r>
      <w:r>
        <w:rPr>
          <w:rFonts w:ascii="Arial" w:eastAsia="Arial" w:hAnsi="Arial" w:cs="Arial"/>
          <w:color w:val="203468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■ Tw III 2017</w:t>
      </w:r>
    </w:p>
    <w:p>
      <w:pPr>
        <w:pStyle w:val="Style19"/>
        <w:keepNext w:val="0"/>
        <w:keepLines w:val="0"/>
        <w:framePr w:w="1315" w:h="269" w:wrap="none" w:vAnchor="text" w:hAnchor="page" w:x="2286" w:y="54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Fonts w:ascii="Arial" w:eastAsia="Arial" w:hAnsi="Arial" w:cs="Arial"/>
          <w:b/>
          <w:bCs/>
          <w:color w:val="203468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■ Tw III 2017</w:t>
      </w:r>
    </w:p>
    <w:p>
      <w:pPr>
        <w:widowControl w:val="0"/>
        <w:spacing w:line="360" w:lineRule="exact"/>
      </w:pPr>
      <w:r>
        <w:drawing>
          <wp:anchor distT="0" distB="0" distL="0" distR="0" simplePos="0" relativeHeight="62914721" behindDoc="1" locked="0" layoutInCell="1" allowOverlap="1">
            <wp:simplePos x="0" y="0"/>
            <wp:positionH relativeFrom="page">
              <wp:posOffset>3374390</wp:posOffset>
            </wp:positionH>
            <wp:positionV relativeFrom="paragraph">
              <wp:posOffset>133985</wp:posOffset>
            </wp:positionV>
            <wp:extent cx="511810" cy="457200"/>
            <wp:wrapNone/>
            <wp:docPr id="55" name="Shape 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box 56"/>
                    <pic:cNvPicPr/>
                  </pic:nvPicPr>
                  <pic:blipFill>
                    <a:blip r:embed="rId43"/>
                    <a:stretch/>
                  </pic:blipFill>
                  <pic:spPr>
                    <a:xfrm>
                      <a:ext cx="51181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22" behindDoc="1" locked="0" layoutInCell="1" allowOverlap="1">
            <wp:simplePos x="0" y="0"/>
            <wp:positionH relativeFrom="page">
              <wp:posOffset>4468495</wp:posOffset>
            </wp:positionH>
            <wp:positionV relativeFrom="paragraph">
              <wp:posOffset>12700</wp:posOffset>
            </wp:positionV>
            <wp:extent cx="1359535" cy="542290"/>
            <wp:wrapNone/>
            <wp:docPr id="57" name="Shape 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box 58"/>
                    <pic:cNvPicPr/>
                  </pic:nvPicPr>
                  <pic:blipFill>
                    <a:blip r:embed="rId45"/>
                    <a:stretch/>
                  </pic:blipFill>
                  <pic:spPr>
                    <a:xfrm>
                      <a:ext cx="1359535" cy="5422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548640" distL="1362710" distR="0" simplePos="0" relativeHeight="62914723" behindDoc="1" locked="0" layoutInCell="1" allowOverlap="1">
            <wp:simplePos x="0" y="0"/>
            <wp:positionH relativeFrom="page">
              <wp:posOffset>5934710</wp:posOffset>
            </wp:positionH>
            <wp:positionV relativeFrom="paragraph">
              <wp:posOffset>15240</wp:posOffset>
            </wp:positionV>
            <wp:extent cx="1377950" cy="1027430"/>
            <wp:wrapNone/>
            <wp:docPr id="59" name="Shape 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box 60"/>
                    <pic:cNvPicPr/>
                  </pic:nvPicPr>
                  <pic:blipFill>
                    <a:blip r:embed="rId47"/>
                    <a:stretch/>
                  </pic:blipFill>
                  <pic:spPr>
                    <a:xfrm>
                      <a:ext cx="1377950" cy="10274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292735" distL="313690" distR="0" simplePos="0" relativeHeight="62914724" behindDoc="1" locked="0" layoutInCell="1" allowOverlap="1">
            <wp:simplePos x="0" y="0"/>
            <wp:positionH relativeFrom="page">
              <wp:posOffset>694690</wp:posOffset>
            </wp:positionH>
            <wp:positionV relativeFrom="paragraph">
              <wp:posOffset>2252345</wp:posOffset>
            </wp:positionV>
            <wp:extent cx="1222375" cy="1097280"/>
            <wp:wrapNone/>
            <wp:docPr id="61" name="Shape 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box 62"/>
                    <pic:cNvPicPr/>
                  </pic:nvPicPr>
                  <pic:blipFill>
                    <a:blip r:embed="rId49"/>
                    <a:stretch/>
                  </pic:blipFill>
                  <pic:spPr>
                    <a:xfrm>
                      <a:ext cx="1222375" cy="10972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585470" distB="433070" distL="57785" distR="143510" simplePos="0" relativeHeight="62914725" behindDoc="1" locked="0" layoutInCell="1" allowOverlap="1">
            <wp:simplePos x="0" y="0"/>
            <wp:positionH relativeFrom="page">
              <wp:posOffset>3133090</wp:posOffset>
            </wp:positionH>
            <wp:positionV relativeFrom="paragraph">
              <wp:posOffset>1789430</wp:posOffset>
            </wp:positionV>
            <wp:extent cx="4035425" cy="1417320"/>
            <wp:wrapNone/>
            <wp:docPr id="63" name="Shape 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box 64"/>
                    <pic:cNvPicPr/>
                  </pic:nvPicPr>
                  <pic:blipFill>
                    <a:blip r:embed="rId51"/>
                    <a:stretch/>
                  </pic:blipFill>
                  <pic:spPr>
                    <a:xfrm>
                      <a:ext cx="4035425" cy="14173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682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77" w:left="183" w:right="183" w:bottom="615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25" w:lineRule="exact"/>
        <w:rPr>
          <w:sz w:val="2"/>
          <w:szCs w:val="2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465" w:left="0" w:right="0" w:bottom="515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0" distR="0" simplePos="0" relativeHeight="125829391" behindDoc="0" locked="0" layoutInCell="1" allowOverlap="1">
                <wp:simplePos x="0" y="0"/>
                <wp:positionH relativeFrom="page">
                  <wp:posOffset>320040</wp:posOffset>
                </wp:positionH>
                <wp:positionV relativeFrom="paragraph">
                  <wp:posOffset>15240</wp:posOffset>
                </wp:positionV>
                <wp:extent cx="1822450" cy="316865"/>
                <wp:wrapSquare wrapText="bothSides"/>
                <wp:docPr id="65" name="Shape 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822450" cy="31686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203468"/>
                                <w:spacing w:val="0"/>
                                <w:w w:val="60"/>
                                <w:position w:val="0"/>
                                <w:sz w:val="40"/>
                                <w:szCs w:val="40"/>
                                <w:shd w:val="clear" w:color="auto" w:fill="auto"/>
                                <w:lang w:val="id-ID" w:eastAsia="id-ID" w:bidi="id-ID"/>
                              </w:rPr>
                              <w:t>SISTEM PEMBAYARAN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1" type="#_x0000_t202" style="position:absolute;margin-left:25.199999999999999pt;margin-top:1.2pt;width:143.5pt;height:24.949999999999999pt;z-index:-125829362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203468"/>
                          <w:spacing w:val="0"/>
                          <w:w w:val="60"/>
                          <w:position w:val="0"/>
                          <w:sz w:val="40"/>
                          <w:szCs w:val="40"/>
                          <w:shd w:val="clear" w:color="auto" w:fill="auto"/>
                          <w:lang w:val="id-ID" w:eastAsia="id-ID" w:bidi="id-ID"/>
                        </w:rPr>
                        <w:t>SISTEM PEMBAYARAN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>
      <w:pPr>
        <w:pStyle w:val="Style67"/>
        <w:keepNext/>
        <w:keepLines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465" w:left="3375" w:right="721" w:bottom="515" w:header="0" w:footer="3" w:gutter="0"/>
          <w:cols w:space="720"/>
          <w:noEndnote/>
          <w:rtlGutter w:val="0"/>
          <w:docGrid w:linePitch="360"/>
        </w:sectPr>
      </w:pPr>
      <w:bookmarkStart w:id="13" w:name="bookmark13"/>
      <w:r>
        <w:rPr>
          <w:spacing w:val="0"/>
          <w:position w:val="0"/>
          <w:shd w:val="clear" w:color="auto" w:fill="auto"/>
          <w:lang w:val="id-ID" w:eastAsia="id-ID" w:bidi="id-ID"/>
        </w:rPr>
        <w:t xml:space="preserve">KETENAGAKERJAAN &amp; </w:t>
      </w:r>
      <w:r>
        <w:rPr>
          <w:color w:val="203468"/>
          <w:spacing w:val="0"/>
          <w:position w:val="0"/>
          <w:shd w:val="clear" w:color="auto" w:fill="auto"/>
          <w:lang w:val="id-ID" w:eastAsia="id-ID" w:bidi="id-ID"/>
        </w:rPr>
        <w:t>KESEJAHTERAAN</w:t>
      </w:r>
      <w:bookmarkEnd w:id="13"/>
    </w:p>
    <w:p>
      <w:pPr>
        <w:widowControl w:val="0"/>
        <w:spacing w:line="126" w:lineRule="exact"/>
        <w:rPr>
          <w:sz w:val="10"/>
          <w:szCs w:val="10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77" w:left="0" w:right="0" w:bottom="615" w:header="0" w:footer="3" w:gutter="0"/>
          <w:cols w:space="720"/>
          <w:noEndnote/>
          <w:rtlGutter w:val="0"/>
          <w:docGrid w:linePitch="360"/>
        </w:sectPr>
      </w:pPr>
    </w:p>
    <w:p>
      <w:pPr>
        <w:pStyle w:val="Style13"/>
        <w:keepNext w:val="0"/>
        <w:keepLines w:val="0"/>
        <w:framePr w:w="2107" w:h="955" w:wrap="none" w:vAnchor="text" w:hAnchor="page" w:x="1000" w:y="947"/>
        <w:widowControl w:val="0"/>
        <w:shd w:val="clear" w:color="auto" w:fill="auto"/>
        <w:bidi w:val="0"/>
        <w:spacing w:before="0" w:after="80" w:line="240" w:lineRule="auto"/>
        <w:ind w:left="320" w:right="0" w:firstLine="0"/>
        <w:jc w:val="left"/>
        <w:rPr>
          <w:sz w:val="22"/>
          <w:szCs w:val="22"/>
        </w:rPr>
      </w:pPr>
      <w:r>
        <w:rPr>
          <w:rFonts w:ascii="Tahoma" w:eastAsia="Tahoma" w:hAnsi="Tahoma" w:cs="Tahoma"/>
          <w:b w:val="0"/>
          <w:bCs w:val="0"/>
          <w:color w:val="363840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Nominal Kliring</w:t>
      </w:r>
    </w:p>
    <w:p>
      <w:pPr>
        <w:pStyle w:val="Style13"/>
        <w:keepNext w:val="0"/>
        <w:keepLines w:val="0"/>
        <w:framePr w:w="2107" w:h="955" w:wrap="none" w:vAnchor="text" w:hAnchor="page" w:x="1000" w:y="947"/>
        <w:widowControl w:val="0"/>
        <w:shd w:val="clear" w:color="auto" w:fill="auto"/>
        <w:tabs>
          <w:tab w:pos="1430" w:val="left"/>
        </w:tabs>
        <w:bidi w:val="0"/>
        <w:spacing w:before="0" w:after="40" w:line="240" w:lineRule="auto"/>
        <w:ind w:left="0" w:right="0" w:firstLine="0"/>
        <w:jc w:val="both"/>
        <w:rPr>
          <w:sz w:val="28"/>
          <w:szCs w:val="28"/>
        </w:rPr>
      </w:pPr>
      <w:r>
        <w:rPr>
          <w:rFonts w:ascii="Arial" w:eastAsia="Arial" w:hAnsi="Arial" w:cs="Arial"/>
          <w:color w:val="C22026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13,37</w:t>
        <w:tab/>
      </w:r>
      <w:r>
        <w:rPr>
          <w:rFonts w:ascii="Arial" w:eastAsia="Arial" w:hAnsi="Arial" w:cs="Arial"/>
          <w:color w:val="363840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15,8</w:t>
      </w:r>
    </w:p>
    <w:p>
      <w:pPr>
        <w:pStyle w:val="Style13"/>
        <w:keepNext w:val="0"/>
        <w:keepLines w:val="0"/>
        <w:framePr w:w="2107" w:h="955" w:wrap="none" w:vAnchor="text" w:hAnchor="page" w:x="1000" w:y="947"/>
        <w:widowControl w:val="0"/>
        <w:shd w:val="clear" w:color="auto" w:fill="auto"/>
        <w:tabs>
          <w:tab w:pos="1435" w:val="left"/>
        </w:tabs>
        <w:bidi w:val="0"/>
        <w:spacing w:before="0" w:after="60" w:line="240" w:lineRule="auto"/>
        <w:ind w:left="0" w:right="0" w:firstLine="0"/>
        <w:jc w:val="both"/>
        <w:rPr>
          <w:sz w:val="15"/>
          <w:szCs w:val="15"/>
        </w:rPr>
      </w:pPr>
      <w:r>
        <w:rPr>
          <w:rFonts w:ascii="Franklin Gothic Medium Cond" w:eastAsia="Franklin Gothic Medium Cond" w:hAnsi="Franklin Gothic Medium Cond" w:cs="Franklin Gothic Medium Cond"/>
          <w:b w:val="0"/>
          <w:bCs w:val="0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Rp Triliun</w:t>
        <w:tab/>
        <w:t>Rp Triliun</w:t>
      </w:r>
    </w:p>
    <w:p>
      <w:pPr>
        <w:pStyle w:val="Style13"/>
        <w:keepNext w:val="0"/>
        <w:keepLines w:val="0"/>
        <w:framePr w:w="2040" w:h="941" w:wrap="none" w:vAnchor="text" w:hAnchor="page" w:x="1038" w:y="2219"/>
        <w:widowControl w:val="0"/>
        <w:shd w:val="clear" w:color="auto" w:fill="auto"/>
        <w:bidi w:val="0"/>
        <w:spacing w:before="0" w:after="80" w:line="240" w:lineRule="auto"/>
        <w:ind w:left="300" w:right="0" w:firstLine="0"/>
        <w:jc w:val="left"/>
        <w:rPr>
          <w:sz w:val="22"/>
          <w:szCs w:val="22"/>
        </w:rPr>
      </w:pPr>
      <w:r>
        <w:rPr>
          <w:rFonts w:ascii="Tahoma" w:eastAsia="Tahoma" w:hAnsi="Tahoma" w:cs="Tahoma"/>
          <w:b w:val="0"/>
          <w:bCs w:val="0"/>
          <w:color w:val="363840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Volume Kliring</w:t>
      </w:r>
    </w:p>
    <w:p>
      <w:pPr>
        <w:pStyle w:val="Style13"/>
        <w:keepNext w:val="0"/>
        <w:keepLines w:val="0"/>
        <w:framePr w:w="2040" w:h="941" w:wrap="none" w:vAnchor="text" w:hAnchor="page" w:x="1038" w:y="2219"/>
        <w:widowControl w:val="0"/>
        <w:shd w:val="clear" w:color="auto" w:fill="auto"/>
        <w:tabs>
          <w:tab w:pos="1498" w:val="left"/>
        </w:tabs>
        <w:bidi w:val="0"/>
        <w:spacing w:before="0" w:after="40" w:line="240" w:lineRule="auto"/>
        <w:ind w:left="0" w:right="0" w:firstLine="0"/>
        <w:jc w:val="both"/>
        <w:rPr>
          <w:sz w:val="28"/>
          <w:szCs w:val="28"/>
        </w:rPr>
      </w:pPr>
      <w:r>
        <w:rPr>
          <w:rFonts w:ascii="Arial" w:eastAsia="Arial" w:hAnsi="Arial" w:cs="Arial"/>
          <w:color w:val="C22026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540</w:t>
        <w:tab/>
      </w:r>
      <w:r>
        <w:rPr>
          <w:rFonts w:ascii="Arial" w:eastAsia="Arial" w:hAnsi="Arial" w:cs="Arial"/>
          <w:color w:val="363840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609</w:t>
      </w:r>
    </w:p>
    <w:p>
      <w:pPr>
        <w:pStyle w:val="Style13"/>
        <w:keepNext w:val="0"/>
        <w:keepLines w:val="0"/>
        <w:framePr w:w="2040" w:h="941" w:wrap="none" w:vAnchor="text" w:hAnchor="page" w:x="1038" w:y="2219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Franklin Gothic Medium Cond" w:eastAsia="Franklin Gothic Medium Cond" w:hAnsi="Franklin Gothic Medium Cond" w:cs="Franklin Gothic Medium Cond"/>
          <w:b w:val="0"/>
          <w:bCs w:val="0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Ribu Lembar Ribu Lembar</w:t>
      </w:r>
    </w:p>
    <w:tbl>
      <w:tblPr>
        <w:tblOverlap w:val="never"/>
        <w:jc w:val="left"/>
        <w:tblLayout w:type="fixed"/>
      </w:tblPr>
      <w:tblGrid>
        <w:gridCol w:w="2352"/>
        <w:gridCol w:w="1690"/>
        <w:gridCol w:w="1906"/>
      </w:tblGrid>
      <w:tr>
        <w:trPr>
          <w:trHeight w:val="859" w:hRule="exact"/>
        </w:trPr>
        <w:tc>
          <w:tcPr>
            <w:gridSpan w:val="2"/>
            <w:tcBorders/>
            <w:shd w:val="clear" w:color="auto" w:fill="73AF4F"/>
            <w:vAlign w:val="top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tabs>
                <w:tab w:leader="hyphen" w:pos="4008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r</w:t>
              <w:tab/>
            </w:r>
          </w:p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520" w:right="0" w:firstLine="0"/>
              <w:jc w:val="left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ANGKATAN KERJA</w:t>
            </w:r>
          </w:p>
        </w:tc>
        <w:tc>
          <w:tcPr>
            <w:tcBorders/>
            <w:shd w:val="clear" w:color="auto" w:fill="73AF4F"/>
            <w:vAlign w:val="top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340" w:line="240" w:lineRule="auto"/>
              <w:ind w:left="0" w:right="0" w:firstLine="0"/>
              <w:jc w:val="right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i</w:t>
            </w:r>
          </w:p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7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>(*Juta Orang)</w:t>
            </w:r>
          </w:p>
        </w:tc>
      </w:tr>
      <w:tr>
        <w:trPr>
          <w:trHeight w:val="518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0" w:right="320" w:firstLine="0"/>
              <w:jc w:val="right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C22026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2,47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0" w:right="220" w:firstLine="0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C22026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2,47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203468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2,43</w:t>
            </w:r>
          </w:p>
        </w:tc>
      </w:tr>
      <w:tr>
        <w:trPr>
          <w:trHeight w:val="571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80" w:after="0" w:line="240" w:lineRule="auto"/>
              <w:ind w:left="0" w:right="320" w:firstLine="0"/>
              <w:jc w:val="right"/>
              <w:rPr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363840"/>
                <w:spacing w:val="0"/>
                <w:w w:val="7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>Agustus 2016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120" w:right="0" w:firstLine="0"/>
              <w:rPr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363840"/>
                <w:spacing w:val="0"/>
                <w:w w:val="7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>Februari 2017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0" w:right="600" w:firstLine="0"/>
              <w:jc w:val="right"/>
              <w:rPr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363840"/>
                <w:spacing w:val="0"/>
                <w:w w:val="7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>Agustus 2017</w:t>
            </w:r>
          </w:p>
        </w:tc>
      </w:tr>
      <w:tr>
        <w:trPr>
          <w:trHeight w:val="725" w:hRule="exact"/>
        </w:trPr>
        <w:tc>
          <w:tcPr>
            <w:gridSpan w:val="3"/>
            <w:tcBorders/>
            <w:shd w:val="clear" w:color="auto" w:fill="19A59C"/>
            <w:vAlign w:val="top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tabs>
                <w:tab w:pos="5803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7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>r</w:t>
              <w:tab/>
            </w: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'i</w:t>
            </w:r>
          </w:p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520" w:right="0" w:firstLine="20"/>
              <w:jc w:val="left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PENGANGGURAN TERBUKA</w:t>
            </w:r>
          </w:p>
        </w:tc>
      </w:tr>
      <w:tr>
        <w:trPr>
          <w:trHeight w:val="624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0" w:right="320" w:firstLine="0"/>
              <w:jc w:val="right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C22026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1,89%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120" w:right="0" w:firstLine="0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C22026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1,28%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20"/>
              <w:jc w:val="left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203468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1,48%</w:t>
            </w:r>
          </w:p>
        </w:tc>
      </w:tr>
      <w:tr>
        <w:trPr>
          <w:trHeight w:val="571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80" w:after="0" w:line="240" w:lineRule="auto"/>
              <w:ind w:left="880" w:right="0" w:firstLine="20"/>
              <w:jc w:val="left"/>
              <w:rPr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363840"/>
                <w:spacing w:val="0"/>
                <w:w w:val="7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>Agustus 2016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120" w:right="0" w:firstLine="0"/>
              <w:rPr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363840"/>
                <w:spacing w:val="0"/>
                <w:w w:val="7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>Februari 2017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20"/>
              <w:jc w:val="left"/>
              <w:rPr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bCs/>
                <w:color w:val="363840"/>
                <w:spacing w:val="0"/>
                <w:w w:val="7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>Agustus 2017</w:t>
            </w:r>
          </w:p>
        </w:tc>
      </w:tr>
      <w:tr>
        <w:trPr>
          <w:trHeight w:val="614" w:hRule="exact"/>
        </w:trPr>
        <w:tc>
          <w:tcPr>
            <w:gridSpan w:val="3"/>
            <w:tcBorders/>
            <w:shd w:val="clear" w:color="auto" w:fill="F2931F"/>
            <w:vAlign w:val="top"/>
          </w:tcPr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tabs>
                <w:tab w:pos="5808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70"/>
                <w:position w:val="0"/>
                <w:sz w:val="18"/>
                <w:szCs w:val="18"/>
                <w:shd w:val="clear" w:color="auto" w:fill="auto"/>
                <w:lang w:val="id-ID" w:eastAsia="id-ID" w:bidi="id-ID"/>
              </w:rPr>
              <w:t>r</w:t>
              <w:tab/>
            </w: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'i</w:t>
            </w:r>
          </w:p>
          <w:p>
            <w:pPr>
              <w:pStyle w:val="Style19"/>
              <w:keepNext w:val="0"/>
              <w:keepLines w:val="0"/>
              <w:framePr w:w="5947" w:h="4483" w:vSpace="1051" w:wrap="none" w:vAnchor="text" w:hAnchor="page" w:x="5569" w:y="21"/>
              <w:widowControl w:val="0"/>
              <w:shd w:val="clear" w:color="auto" w:fill="auto"/>
              <w:bidi w:val="0"/>
              <w:spacing w:before="0" w:after="0" w:line="240" w:lineRule="auto"/>
              <w:ind w:left="520" w:right="0" w:firstLine="20"/>
              <w:jc w:val="left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6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KEMISKINAN</w:t>
            </w:r>
          </w:p>
        </w:tc>
      </w:tr>
    </w:tbl>
    <w:p>
      <w:pPr>
        <w:pStyle w:val="Style56"/>
        <w:keepNext w:val="0"/>
        <w:keepLines w:val="0"/>
        <w:framePr w:w="4426" w:h="787" w:wrap="none" w:vAnchor="text" w:hAnchor="page" w:x="6500" w:y="4768"/>
        <w:widowControl w:val="0"/>
        <w:shd w:val="clear" w:color="auto" w:fill="auto"/>
        <w:tabs>
          <w:tab w:pos="1646" w:val="left"/>
          <w:tab w:pos="3307" w:val="left"/>
        </w:tabs>
        <w:bidi w:val="0"/>
        <w:spacing w:before="0" w:after="60" w:line="240" w:lineRule="auto"/>
        <w:ind w:left="0" w:right="0" w:firstLine="0"/>
        <w:rPr>
          <w:sz w:val="40"/>
          <w:szCs w:val="40"/>
        </w:rPr>
      </w:pPr>
      <w:r>
        <w:rPr>
          <w:rFonts w:ascii="Arial" w:eastAsia="Arial" w:hAnsi="Arial" w:cs="Arial"/>
          <w:color w:val="C22026"/>
          <w:spacing w:val="0"/>
          <w:w w:val="60"/>
          <w:position w:val="0"/>
          <w:sz w:val="40"/>
          <w:szCs w:val="40"/>
          <w:shd w:val="clear" w:color="auto" w:fill="auto"/>
          <w:lang w:val="id-ID" w:eastAsia="id-ID" w:bidi="id-ID"/>
        </w:rPr>
        <w:t>4,25%</w:t>
        <w:tab/>
        <w:t>4,15%</w:t>
        <w:tab/>
      </w:r>
      <w:r>
        <w:rPr>
          <w:rFonts w:ascii="Arial" w:eastAsia="Arial" w:hAnsi="Arial" w:cs="Arial"/>
          <w:color w:val="363840"/>
          <w:spacing w:val="0"/>
          <w:w w:val="60"/>
          <w:position w:val="0"/>
          <w:sz w:val="40"/>
          <w:szCs w:val="40"/>
          <w:shd w:val="clear" w:color="auto" w:fill="auto"/>
          <w:lang w:val="id-ID" w:eastAsia="id-ID" w:bidi="id-ID"/>
        </w:rPr>
        <w:t>4,25%</w:t>
      </w:r>
    </w:p>
    <w:p>
      <w:pPr>
        <w:pStyle w:val="Style56"/>
        <w:keepNext w:val="0"/>
        <w:keepLines w:val="0"/>
        <w:framePr w:w="4426" w:h="787" w:wrap="none" w:vAnchor="text" w:hAnchor="page" w:x="6500" w:y="4768"/>
        <w:widowControl w:val="0"/>
        <w:shd w:val="clear" w:color="auto" w:fill="auto"/>
        <w:tabs>
          <w:tab w:pos="3380" w:val="left"/>
        </w:tabs>
        <w:bidi w:val="0"/>
        <w:spacing w:before="0" w:after="0" w:line="240" w:lineRule="auto"/>
        <w:ind w:left="140" w:right="0" w:firstLine="0"/>
        <w:rPr>
          <w:sz w:val="18"/>
          <w:szCs w:val="18"/>
        </w:rPr>
      </w:pPr>
      <w:r>
        <w:rPr>
          <w:rFonts w:ascii="Arial" w:eastAsia="Arial" w:hAnsi="Arial" w:cs="Arial"/>
          <w:color w:val="363840"/>
          <w:spacing w:val="0"/>
          <w:w w:val="70"/>
          <w:position w:val="0"/>
          <w:sz w:val="18"/>
          <w:szCs w:val="18"/>
          <w:shd w:val="clear" w:color="auto" w:fill="auto"/>
          <w:lang w:val="id-ID" w:eastAsia="id-ID" w:bidi="id-ID"/>
        </w:rPr>
        <w:t>Maret 2016 September 2016</w:t>
        <w:tab/>
        <w:t>Maret 2017</w:t>
      </w:r>
    </w:p>
    <w:p>
      <w:pPr>
        <w:widowControl w:val="0"/>
        <w:spacing w:line="360" w:lineRule="exact"/>
      </w:pPr>
      <w:r>
        <w:drawing>
          <wp:anchor distT="0" distB="648970" distL="0" distR="0" simplePos="0" relativeHeight="62914726" behindDoc="1" locked="0" layoutInCell="1" allowOverlap="1">
            <wp:simplePos x="0" y="0"/>
            <wp:positionH relativeFrom="page">
              <wp:posOffset>323215</wp:posOffset>
            </wp:positionH>
            <wp:positionV relativeFrom="paragraph">
              <wp:posOffset>12700</wp:posOffset>
            </wp:positionV>
            <wp:extent cx="1962785" cy="545465"/>
            <wp:wrapNone/>
            <wp:docPr id="67" name="Shape 6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box 68"/>
                    <pic:cNvPicPr/>
                  </pic:nvPicPr>
                  <pic:blipFill>
                    <a:blip r:embed="rId53"/>
                    <a:stretch/>
                  </pic:blipFill>
                  <pic:spPr>
                    <a:xfrm>
                      <a:ext cx="1962785" cy="5454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719455" distB="0" distL="52070" distR="12065" simplePos="0" relativeHeight="62914727" behindDoc="1" locked="0" layoutInCell="1" allowOverlap="1">
            <wp:simplePos x="0" y="0"/>
            <wp:positionH relativeFrom="page">
              <wp:posOffset>710565</wp:posOffset>
            </wp:positionH>
            <wp:positionV relativeFrom="paragraph">
              <wp:posOffset>2127885</wp:posOffset>
            </wp:positionV>
            <wp:extent cx="1231265" cy="1273810"/>
            <wp:wrapNone/>
            <wp:docPr id="69" name="Shape 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box 70"/>
                    <pic:cNvPicPr/>
                  </pic:nvPicPr>
                  <pic:blipFill>
                    <a:blip r:embed="rId55"/>
                    <a:stretch/>
                  </pic:blipFill>
                  <pic:spPr>
                    <a:xfrm>
                      <a:ext cx="1231265" cy="12738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480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77" w:left="183" w:right="183" w:bottom="615" w:header="0" w:footer="3" w:gutter="0"/>
          <w:cols w:space="720"/>
          <w:noEndnote/>
          <w:rtlGutter w:val="0"/>
          <w:docGrid w:linePitch="360"/>
        </w:sectPr>
      </w:pPr>
    </w:p>
    <w:p>
      <w:pPr>
        <w:pStyle w:val="Style49"/>
        <w:keepNext/>
        <w:keepLines/>
        <w:widowControl w:val="0"/>
        <w:shd w:val="clear" w:color="auto" w:fill="auto"/>
        <w:bidi w:val="0"/>
        <w:spacing w:before="0" w:after="420" w:line="240" w:lineRule="auto"/>
        <w:ind w:left="0" w:right="0" w:firstLine="0"/>
        <w:jc w:val="left"/>
      </w:pPr>
      <w:bookmarkStart w:id="14" w:name="bookmark14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Ringkasan Eksekutif</w:t>
      </w:r>
      <w:bookmarkEnd w:id="14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mc:AlternateContent>
          <mc:Choice Requires="wps">
            <w:drawing>
              <wp:anchor distT="0" distB="0" distL="114300" distR="114300" simplePos="0" relativeHeight="125829393" behindDoc="0" locked="0" layoutInCell="1" allowOverlap="1">
                <wp:simplePos x="0" y="0"/>
                <wp:positionH relativeFrom="page">
                  <wp:posOffset>5862955</wp:posOffset>
                </wp:positionH>
                <wp:positionV relativeFrom="paragraph">
                  <wp:posOffset>25400</wp:posOffset>
                </wp:positionV>
                <wp:extent cx="1039495" cy="603250"/>
                <wp:wrapSquare wrapText="bothSides"/>
                <wp:docPr id="71" name="Shape 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39495" cy="6032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Perekonomian Ba/i</w:t>
                              <w:br/>
                              <w:t>triwulan ii 2017</w:t>
                              <w:br/>
                              <w:t>tumbuh 6,22% (yoy)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7" type="#_x0000_t202" style="position:absolute;margin-left:461.64999999999998pt;margin-top:2.pt;width:81.849999999999994pt;height:47.5pt;z-index:-125829360;mso-wrap-distance-left:9.pt;mso-wrap-distance-right:9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Perekonomian Ba/i</w:t>
                        <w:br/>
                        <w:t>triwulan ii 2017</w:t>
                        <w:br/>
                        <w:t>tumbuh 6,22% (yoy)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ekonomi Bali pada triwulan III 2017 menunjukkan peningkatan dengan tumbuh</w:t>
        <w:br/>
        <w:t>sebesar 6,22% (yoy) pada triwulan III 2017, lebih tinggi dibandingkan triwulan II</w:t>
        <w:br/>
        <w:t>2017 sebesar 6,01 % (yoy) dengan output riil mencapai 37,19 triliun. Kinerja ekonomi</w:t>
        <w:br/>
        <w:t>Bali pada triwulan III 2017 juga lebih tinggi bila dibandingkan dengan pertumbuhan</w:t>
        <w:br/>
        <w:t>ekonomi nasional pada periode yang sama, yang tercatat tumbuh sebesar 5,06%.</w:t>
        <w:br/>
        <w:t>Dari sisi permintaan, peningkatan kinerja konsumsi rumah tangga, konsumsi</w:t>
        <w:br/>
        <w:t>pemerintah dan investasi serta masih kuatnya pertumbuhan kinerja ekspor luar negeri</w:t>
        <w:br/>
        <w:t>merupakan pendorong peningkatan kinerja ekonomi Bali pada triwulan III 2017. Dari</w:t>
        <w:br/>
        <w:t>sisi penawaran, peningkatan kinerja ekonomi didorong peningkatan kinerja lapangan</w:t>
        <w:br/>
        <w:t>usaha utama di Bali yang meliputi akomodasi makan minum (akmamin), perdagangan,</w:t>
        <w:br/>
        <w:t>transportasi, konstruksi dan industri pengolahan.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mc:AlternateContent>
          <mc:Choice Requires="wps">
            <w:drawing>
              <wp:anchor distT="0" distB="0" distL="114300" distR="114300" simplePos="0" relativeHeight="125829395" behindDoc="0" locked="0" layoutInCell="1" allowOverlap="1">
                <wp:simplePos x="0" y="0"/>
                <wp:positionH relativeFrom="page">
                  <wp:posOffset>5793105</wp:posOffset>
                </wp:positionH>
                <wp:positionV relativeFrom="paragraph">
                  <wp:posOffset>63500</wp:posOffset>
                </wp:positionV>
                <wp:extent cx="1161415" cy="1743710"/>
                <wp:wrapSquare wrapText="bothSides"/>
                <wp:docPr id="73" name="Shape 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161415" cy="17437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Perekonomian</w:t>
                              <w:br/>
                              <w:t>Bali triwulan IV</w:t>
                              <w:br/>
                              <w:t>2017 diperkirakan</w:t>
                            </w:r>
                          </w:p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mengalami</w:t>
                              <w:br/>
                              <w:t>perlambatan pada</w:t>
                            </w:r>
                          </w:p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kisaran 5,40% -</w:t>
                              <w:br/>
                              <w:t>(yoy) dan tahun 2017</w:t>
                            </w:r>
                          </w:p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melambat menjadi</w:t>
                              <w:br/>
                              <w:t>5,70%-6,10%, (yoy)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9" type="#_x0000_t202" style="position:absolute;margin-left:456.14999999999998pt;margin-top:5.pt;width:91.450000000000003pt;height:137.30000000000001pt;z-index:-125829358;mso-wrap-distance-left:9.pt;mso-wrap-distance-right:9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Perekonomian</w:t>
                        <w:br/>
                        <w:t>Bali triwulan IV</w:t>
                        <w:br/>
                        <w:t>2017 diperkirakan</w:t>
                      </w:r>
                    </w:p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mengalami</w:t>
                        <w:br/>
                        <w:t>perlambatan pada</w:t>
                      </w:r>
                    </w:p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kisaran 5,40% -</w:t>
                        <w:br/>
                        <w:t>(yoy) dan tahun 2017</w:t>
                      </w:r>
                    </w:p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melambat menjadi</w:t>
                        <w:br/>
                        <w:t>5,70%-6,10%, (yoy)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Dari berbagai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prompt indicator,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hasil survei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liaison,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terdapat indikasi tendensi</w:t>
        <w:br/>
        <w:t xml:space="preserve">perlambatan kinerja ekonomi Bali pada triwulan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IV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2017, yang diprakirakan pada</w:t>
        <w:br/>
        <w:t>kisaran 5,40%-5,80% (yoy). Dari sisi permintaan, perlambatan utamanya bersumber</w:t>
        <w:br/>
        <w:t>dari melambatnya konsumsi rumah tangga yang disebabkan tidak adanya lagi</w:t>
        <w:br/>
        <w:t>pembayaran gaji ke-13 dan 14 serta THR seperti pada dua triwulan sebelumnya.</w:t>
        <w:br/>
        <w:t>Sedangkan dari sisi penawaran, tertahannya kinerja ekspor jasa dan lapangan usaha</w:t>
        <w:br/>
        <w:t>akomodasi, makanan, dan minuman (akmamin) akibat peningkatan aktivitas vulkanis</w:t>
        <w:br/>
        <w:t>Gunung Agung, serta perkiraan peningkatan frekuensi musim hujan dan angin</w:t>
        <w:br/>
        <w:t>kencang berpotensi menyebabkan penurunan kinerja pertanian dapat menahan laju</w:t>
        <w:br/>
        <w:t>pertumbuhan lapangan usaha pertanian pada triwulan IV 2017. Sementara itu, kinerja</w:t>
        <w:br/>
        <w:t>ekonomi Bali pada tahun 2017 diprakirakan akan berada dalam kisaran 5,70%-</w:t>
        <w:br/>
        <w:t>6,10% (yoy), tumbuh melambat dibandingkan tahun 2016. Perlambatan ini dari sisi</w:t>
        <w:br/>
        <w:t>permintaan disebabkan oleh melambatnya kinerja konsumsi rumah tangga, konsumsi</w:t>
        <w:br/>
        <w:t>pemerintah dan ekspor luar negeri. Sementara itu dari sisi penawaran disebabkan oleh</w:t>
        <w:br/>
        <w:t>melambatnya kinerja industri pengolahan dan transportasi.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280"/>
        <w:ind w:left="0" w:right="0" w:firstLine="0"/>
        <w:sectPr>
          <w:footerReference w:type="default" r:id="rId57"/>
          <w:footerReference w:type="even" r:id="rId58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22" w:left="1294" w:right="3617" w:bottom="1422" w:header="0" w:footer="3" w:gutter="0"/>
          <w:pgNumType w:start="16"/>
          <w:cols w:space="720"/>
          <w:noEndnote/>
          <w:rtlGutter w:val="0"/>
          <w:docGrid w:linePitch="360"/>
        </w:sectPr>
      </w:pPr>
      <w:r>
        <mc:AlternateContent>
          <mc:Choice Requires="wps">
            <w:drawing>
              <wp:anchor distT="0" distB="0" distL="114300" distR="114300" simplePos="0" relativeHeight="125829397" behindDoc="0" locked="0" layoutInCell="1" allowOverlap="1">
                <wp:simplePos x="0" y="0"/>
                <wp:positionH relativeFrom="page">
                  <wp:posOffset>5838825</wp:posOffset>
                </wp:positionH>
                <wp:positionV relativeFrom="paragraph">
                  <wp:posOffset>50800</wp:posOffset>
                </wp:positionV>
                <wp:extent cx="1100455" cy="981710"/>
                <wp:wrapSquare wrapText="bothSides"/>
                <wp:docPr id="79" name="Shape 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100455" cy="9817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420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Realisasi Belanja</w:t>
                              <w:br/>
                              <w:t>Pemerintah (APBN &amp;</w:t>
                              <w:br/>
                              <w:t>APBD) di Bali pada</w:t>
                              <w:br/>
                              <w:t>triwulan III meningkat</w:t>
                            </w:r>
                          </w:p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420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14,99°/o yoy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5" type="#_x0000_t202" style="position:absolute;margin-left:459.75pt;margin-top:4.pt;width:86.650000000000006pt;height:77.299999999999997pt;z-index:-125829356;mso-wrap-distance-left:9.pt;mso-wrap-distance-right:9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420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Realisasi Belanja</w:t>
                        <w:br/>
                        <w:t>Pemerintah (APBN &amp;</w:t>
                        <w:br/>
                        <w:t>APBD) di Bali pada</w:t>
                        <w:br/>
                        <w:t>triwulan III meningkat</w:t>
                      </w:r>
                    </w:p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420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14,99°/o yoy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belanja pemerintah (APBN dan APBD) pada triwulan III 2017 di Bali tercatat</w:t>
        <w:br/>
        <w:t>sebesar Rp 20,26 triliun, atau tumbuh sebesar 14,99% (yoy) lebih tinggi dibandingkan</w:t>
        <w:br/>
        <w:t>dengan pertumbuhan realisasi belanja pemerintah pada triwulan III2016, yang tumbuh</w:t>
        <w:br/>
        <w:t>sebesar 13,68% (yoy), dengan total nominal realisasi tercatat sebesar Rp. 17,62</w:t>
        <w:br/>
        <w:t>triliun. Realisasi belanja tersebut telah mencapai 54,40% dari pagu fiskal tahun 2017.</w:t>
        <w:br/>
        <w:t>Realisasi belanja pemerintah Kab/Kota pada Triwulan III 2017, tercatat sebesar Rp. 10</w:t>
        <w:br/>
        <w:t>triliun, meningkat sebesar 10,25% (yoy), tumbuh melambat dibandingkan dengan</w:t>
        <w:br/>
        <w:t>periode yang sama tahun 2016 yang tumbuh sebesar 14,27% (yoy). Sementara</w:t>
        <w:br/>
        <w:t>itu, realisasi belanja pemerintah Provinsi Bali pada triwulan III 2017, tercatat sebesar</w:t>
        <w:br/>
        <w:t>Rp. 3,79 triliun atau tumbuh sebesar 16,70% (yoy), lebih rendah bila dibandingkan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mc:AlternateContent>
          <mc:Choice Requires="wps">
            <w:drawing>
              <wp:anchor distT="0" distB="0" distL="114300" distR="114300" simplePos="0" relativeHeight="125829399" behindDoc="0" locked="0" layoutInCell="1" allowOverlap="1">
                <wp:simplePos x="0" y="0"/>
                <wp:positionH relativeFrom="page">
                  <wp:posOffset>127635</wp:posOffset>
                </wp:positionH>
                <wp:positionV relativeFrom="paragraph">
                  <wp:posOffset>25400</wp:posOffset>
                </wp:positionV>
                <wp:extent cx="1045210" cy="1362710"/>
                <wp:wrapSquare wrapText="bothSides"/>
                <wp:docPr id="81" name="Shape 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45210" cy="13627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Rea/isasi Pendapa tan</w:t>
                              <w:br/>
                              <w:t>Pemerintah (APBD</w:t>
                              <w:br/>
                              <w:t>Provinsi dan</w:t>
                              <w:br/>
                              <w:t>Kabupaten/Kota) di</w:t>
                              <w:br/>
                              <w:t>Bali pada triwulan III</w:t>
                              <w:br/>
                              <w:t>meningkat 12,94%</w:t>
                              <w:br/>
                              <w:t>yoy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7" type="#_x0000_t202" style="position:absolute;margin-left:10.050000000000001pt;margin-top:2.pt;width:82.299999999999997pt;height:107.3pt;z-index:-125829354;mso-wrap-distance-left:9.pt;mso-wrap-distance-right:9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Rea/isasi Pendapa tan</w:t>
                        <w:br/>
                        <w:t>Pemerintah (APBD</w:t>
                        <w:br/>
                        <w:t>Provinsi dan</w:t>
                        <w:br/>
                        <w:t>Kabupaten/Kota) di</w:t>
                        <w:br/>
                        <w:t>Bali pada triwulan III</w:t>
                        <w:br/>
                        <w:t>meningkat 12,94%</w:t>
                        <w:br/>
                        <w:t>yoy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dengan pertumbuhan periode yang sama tahun 2016 yang sebesar 23,19% (yoy).</w:t>
        <w:br/>
        <w:t>Pada sisi yang lain, realisasi belanja yang menggunakan dana APBN di Provinsi Bali</w:t>
        <w:br/>
        <w:t>pada Triwulan III 2017 tercatat sebesar Rp6,47 triliun atau meningkat sebesar 22,03%</w:t>
        <w:br/>
        <w:t>(yoy), tumbuh jauh lebih tinggi bila dibandingkan periode yang sama 2016, yang</w:t>
        <w:br/>
        <w:t>sebesar 7,64% (yoy). Sementara itu, realisasi pendapatan pemerintah pada triwulan</w:t>
        <w:br/>
        <w:t>III 2017 tercatat sebesar Rp16,64 triliun, tumbuh sebesar 12,94% (yoy), tumbuh lebih</w:t>
        <w:br/>
        <w:t>tinggi dibandingkan triwulan III 2016 yang tumbuh sebesar 9,47% (yoy). Realisasi</w:t>
        <w:br/>
        <w:t>pendapatan tersebut terdiri atas pendapatan untuk Provinsi Bali sebesar Rp. 4,48</w:t>
        <w:br/>
        <w:t>triliun dan realisasi pendapatan untuk sembilan kabupaten/kota yang tercatat sebesar</w:t>
        <w:br/>
        <w:t>Rp. 12,16 triliun.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mc:AlternateContent>
          <mc:Choice Requires="wps">
            <w:drawing>
              <wp:anchor distT="0" distB="0" distL="114300" distR="114300" simplePos="0" relativeHeight="125829401" behindDoc="0" locked="0" layoutInCell="1" allowOverlap="1">
                <wp:simplePos x="0" y="0"/>
                <wp:positionH relativeFrom="page">
                  <wp:posOffset>75565</wp:posOffset>
                </wp:positionH>
                <wp:positionV relativeFrom="paragraph">
                  <wp:posOffset>63500</wp:posOffset>
                </wp:positionV>
                <wp:extent cx="1155065" cy="1554480"/>
                <wp:wrapSquare wrapText="bothSides"/>
                <wp:docPr id="83" name="Shape 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155065" cy="155448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Inflasi Bali pada</w:t>
                              <w:br/>
                              <w:t>triwulan III 2017</w:t>
                              <w:br/>
                              <w:t>tercatat sebesar 2,69%</w:t>
                              <w:br/>
                              <w:t>(yoy), lebih rendah</w:t>
                              <w:br/>
                              <w:t>dibandingkan dengan</w:t>
                              <w:br/>
                              <w:t>triwulan sebelumnya</w:t>
                              <w:br/>
                              <w:t>(4,02%) dan inflasi</w:t>
                              <w:br/>
                              <w:t>nasional3,72% (yoy).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9" type="#_x0000_t202" style="position:absolute;margin-left:5.9500000000000002pt;margin-top:5.pt;width:90.950000000000003pt;height:122.40000000000001pt;z-index:-125829352;mso-wrap-distance-left:9.pt;mso-wrap-distance-right:9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Inflasi Bali pada</w:t>
                        <w:br/>
                        <w:t>triwulan III 2017</w:t>
                        <w:br/>
                        <w:t>tercatat sebesar 2,69%</w:t>
                        <w:br/>
                        <w:t>(yoy), lebih rendah</w:t>
                        <w:br/>
                        <w:t>dibandingkan dengan</w:t>
                        <w:br/>
                        <w:t>triwulan sebelumnya</w:t>
                        <w:br/>
                        <w:t>(4,02%) dan inflasi</w:t>
                        <w:br/>
                        <w:t>nasional3,72% (yoy).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Inflasi Bali pada triwulan III 2017 tercatat sebesar 2,69% (yoy), lebih rendah dibanding</w:t>
        <w:br/>
        <w:t>inflasi triwulan sebelumnya yang mencapai 4,02% (yoy). Pencapaian ini juga lebih</w:t>
        <w:br/>
        <w:t>rendah dibanding inflasi nasional triwulan III 2017 yang berada pada angka 3,72%</w:t>
        <w:br/>
        <w:t>(yoy). Penurunan inflasi pada triwulan III 2017 terjadi di seluruh komponen baik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 prices, volatile food,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maupun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core inflation.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Inflasi IHK Bali sampai</w:t>
        <w:br/>
        <w:t>dengan triwulan III 2017 sedikit berada dibawah kisaran sasaran inflasi nasional,</w:t>
        <w:br/>
        <w:t>yaitu sebesar 4±1% (yoy). Penurunan tekanan inflasi Bali pada periode laporan terjadi</w:t>
        <w:br/>
        <w:t>pada semua kelompok pengeluaran, terutama kelompok bahan makanan, kelompok</w:t>
        <w:br/>
        <w:t>makanan jadi, minuman, rokok, dan tembakau, kelompok perumahan, air, listrik, gas</w:t>
        <w:br/>
        <w:t>dan bahan bakar, serta kelompok transportasi, komunikasi dan keuangan. Sedangkan</w:t>
        <w:br/>
        <w:t>menurut kota pembentuknya, penurunan inflasi terutama terjadi di Kota Singaraja</w:t>
        <w:br/>
        <w:t>yang tercatat mengalami inflasi sebesar 1,91% (yoy), relatif jauh di bawah inflasi</w:t>
        <w:br/>
        <w:t>nasional dan Kota Denpasar yang sebesar 2,86% (yoy). Berdasarkan realisasi inflasi</w:t>
        <w:br/>
        <w:t>sampai dengan Oktober 2017, inflasi Provinsi Bali triwulan IV 2017 diprakirakan turun</w:t>
        <w:br/>
        <w:t xml:space="preserve">pada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range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2,00%-2,40% (yoy) seiring dengan terjaganya ketersediaan komoditas</w:t>
        <w:br/>
        <w:t>pangan pada akhir triwulan IV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mc:AlternateContent>
          <mc:Choice Requires="wps">
            <w:drawing>
              <wp:anchor distT="0" distB="0" distL="114300" distR="114300" simplePos="0" relativeHeight="125829403" behindDoc="0" locked="0" layoutInCell="1" allowOverlap="1">
                <wp:simplePos x="0" y="0"/>
                <wp:positionH relativeFrom="page">
                  <wp:posOffset>75565</wp:posOffset>
                </wp:positionH>
                <wp:positionV relativeFrom="paragraph">
                  <wp:posOffset>63500</wp:posOffset>
                </wp:positionV>
                <wp:extent cx="1161415" cy="1938655"/>
                <wp:wrapSquare wrapText="bothSides"/>
                <wp:docPr id="85" name="Shape 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161415" cy="193865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Tingkat konsumsi</w:t>
                              <w:br/>
                              <w:t>masyarakat yang masih</w:t>
                              <w:br/>
                              <w:t>cukup tinggi, perilaku</w:t>
                              <w:br/>
                              <w:t>berutang yang masih</w:t>
                            </w:r>
                          </w:p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norma) dan risiko</w:t>
                              <w:br/>
                              <w:t>kredit yang masih</w:t>
                              <w:br/>
                              <w:t>terjaga, berdampak</w:t>
                            </w:r>
                          </w:p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minmal pada</w:t>
                              <w:br/>
                              <w:t>kerentanan sistem</w:t>
                              <w:br/>
                              <w:t>keuangan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11" type="#_x0000_t202" style="position:absolute;margin-left:5.9500000000000002pt;margin-top:5.pt;width:91.450000000000003pt;height:152.65000000000001pt;z-index:-125829350;mso-wrap-distance-left:9.pt;mso-wrap-distance-right:9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Tingkat konsumsi</w:t>
                        <w:br/>
                        <w:t>masyarakat yang masih</w:t>
                        <w:br/>
                        <w:t>cukup tinggi, perilaku</w:t>
                        <w:br/>
                        <w:t>berutang yang masih</w:t>
                      </w:r>
                    </w:p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norma) dan risiko</w:t>
                        <w:br/>
                        <w:t>kredit yang masih</w:t>
                        <w:br/>
                        <w:t>terjaga, berdampak</w:t>
                      </w:r>
                    </w:p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minmal pada</w:t>
                        <w:br/>
                        <w:t>kerentanan sistem</w:t>
                        <w:br/>
                        <w:t>keuangan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III 2017, stabilitas sistem keuangan Bali masih cukup terjaga, terutama</w:t>
        <w:br/>
        <w:t>dari ketahanan sektor rumah tangga. Tingkat konsumsi masyarakat yang masih cukup</w:t>
        <w:br/>
        <w:t>tinggi, perilaku berutang yang masih normal, dan risiko kredit yang masih terjaga,</w:t>
        <w:br/>
        <w:t>berdampak minimal pada kerentanan sistem keuangan. Dari sisi sektor korporasi,</w:t>
        <w:br/>
        <w:t>meskipun eksposur kredit perbankan pada sektor ini hanya sebesar 30,87% dari total</w:t>
        <w:br/>
        <w:t>kredit di Bali, kerentanan yang terjadi pada sektor korporasi tetap perlu diwaspadai. Hal</w:t>
        <w:br/>
        <w:t xml:space="preserve">tersebut mengingat nilai NPL korporasi (4,88%) yang tipis mendekati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threshold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5%</w:t>
        <w:br/>
        <w:t>walaupun telah mengalami perbaikan dibanding triwulan sebelumnya (5,27%). Dalam</w:t>
        <w:br/>
        <w:t>hal ini kekuatan ekonomi domestik masih mendukung ketahanan stabilitas keuangan</w:t>
        <w:br/>
        <w:t>di Bali meskipun perkembangan penyaluran kredit UMKM kembali menunjukkan</w:t>
        <w:br/>
        <w:t>perlambatan dari semula tumbuh sebesar 11,18% (yoy) pada triwulan sebelumnya</w:t>
        <w:br/>
        <w:t>menjadi sebesar 8,43% (yoy) di periode laporan. Penurunan laju penyaluran kredit</w:t>
        <w:br/>
        <w:t>UMKM terutama terjadi pada keuangan dan jasa perusahaan yang semula -0,8%</w:t>
        <w:br w:type="page"/>
        <w:t>(yoy) menjadi -6,4% (yoy) pada triwulan III 2017, diikuti oleh sektor pengangkutan</w:t>
        <w:br/>
        <w:t>dan komunikasi, PHR (perdagangan, hotel dan restoran) serta LGA (listrik, gas dan</w:t>
        <w:br/>
        <w:t>air). Sementara itu, sektor PHR yang merupakan sektor dengan pangsa kredit terbesar</w:t>
        <w:br/>
        <w:t>(69,63%) turut mengalami sedikit perlambatan pertumbuhan dari sebelumnya 11,6%</w:t>
        <w:br/>
        <w:t>pada triwulan II 2017 menjadi 7,6%. Namun demikian, walaupun pertumbuhan</w:t>
        <w:br/>
        <w:t>kredit UMKM mengalami perlambatan, kualitas kredit UMKM pada triwulan berjalan</w:t>
        <w:br/>
        <w:t>mengalami perbaikan. Hal ini terlihat dari rasio NPL kredit UMKM yang menurun dari</w:t>
        <w:br/>
        <w:t>4,01% menjadi sebesar 3,03% pada triwulan III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Seiring selesainya periode perayaan keagamaan pada triwulan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II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 (Ramadhan</w:t>
        <w:br/>
        <w:t>dan Idul Fitri) serta awal liburan sekolah, menyebabkan terjadinya pembalikan aliran</w:t>
        <w:br/>
        <w:t>dana tunai dari masyarakat melalui perbankan kembali masuk ke Bank Indonesia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(net inflow)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sebesar Rp1,3 triliun pada triwulan III 2017. Terjadinya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net inflow pada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periode triwulan III 2017 tersebut sejalan dengan pola historisnya. Pada triwulan III</w:t>
        <w:br/>
        <w:t>2017, transaksi SKNBI meningkat dibandingkan triwulan sebelummnya, baik secara</w:t>
        <w:br/>
        <w:t>nominal maupun volume. Perputaran kliring secara nominal pada triwulan III 2017</w:t>
        <w:br/>
        <w:t>tercatat sebesar Rp1 5,8 triliun (meningkat sebesar 18,2% (qtq)). Sedangkan volume</w:t>
        <w:br/>
        <w:t>transaksi kliring juga menunjukkan peningkatan pada triwulan III 2017 sebesar</w:t>
        <w:br/>
        <w:t>608.542 lembar (meningkat 12,79% (qtq)) dibanding triwulan II. Nominal transaksi</w:t>
        <w:br/>
        <w:t>penyelenggara KUPVA BB di Provinsi Bali pada triwulan III 2017 juga menunjukkan</w:t>
        <w:br/>
        <w:t>peningkatan 23,92% (yoy). Nominal transaksi jual-beli valas pada triwulan laporan</w:t>
        <w:br/>
        <w:t>mencapai Rp10,58 triliun Peningkatan transaksi KUPVA pada triwulan III 2017 sejalan</w:t>
        <w:br/>
        <w:t>dengan peningkatan jumlah wisatawan mancanegara (wisman) yang berkunjung ke</w:t>
        <w:br/>
        <w:t xml:space="preserve">Bali yang pada triwulan laporan yang merupakan 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 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di</w:t>
        <w:br/>
        <w:t>Bali.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umum sektor ketenagakerjaan Provinsi Bali pada Agustus 2017 menunjukkan</w:t>
        <w:br/>
        <w:t>kinerja yang masih kuat. Tercatat ada penurunan Tingkat Pengangguran Terbuka (TPT)</w:t>
        <w:br/>
        <w:t>yang menurun dari 1,89% pada Agustus 2016 menjadi 1,48% pada Agustus 2017.</w:t>
        <w:br/>
        <w:t>Sementara itu, jumlah angkatan kerja tercatat sebesar 2,43 juta orang atau menurun</w:t>
        <w:br/>
        <w:t>1,16% (yoy) dibandingkan periode Agustus 2016. Sementara itu. Tingkat Partisipasi</w:t>
        <w:br/>
        <w:t>Angkatan Kerja (TPAK) pada periode Agustus 2017 tercatat sebesar 75,24%,</w:t>
        <w:br/>
        <w:t>lebih rendah dibandingkan dengan Agustus 2016 yang sebesar 77,24%. Prospek</w:t>
        <w:br/>
        <w:t>ketenagakerjaan pada triwulan depan diprediksi akan membaik, terkonfirmasi dari</w:t>
        <w:br/>
        <w:t>hasil Survei Kegiatan Dunia Usaha (SKDU) dan hasil Survei Konsumen (SK) di periode</w:t>
        <w:br/>
        <w:t>triwulan III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0" w:left="2440" w:right="2471" w:bottom="1694" w:header="0" w:footer="3" w:gutter="0"/>
          <w:cols w:space="720"/>
          <w:noEndnote/>
          <w:rtlGutter w:val="0"/>
          <w:docGrid w:linePitch="360"/>
        </w:sectPr>
      </w:pPr>
      <w:r>
        <mc:AlternateContent>
          <mc:Choice Requires="wps">
            <w:drawing>
              <wp:anchor distT="0" distB="0" distL="114300" distR="114300" simplePos="0" relativeHeight="125829405" behindDoc="0" locked="0" layoutInCell="1" allowOverlap="1">
                <wp:simplePos x="0" y="0"/>
                <wp:positionH relativeFrom="page">
                  <wp:posOffset>6483985</wp:posOffset>
                </wp:positionH>
                <wp:positionV relativeFrom="margin">
                  <wp:posOffset>27305</wp:posOffset>
                </wp:positionV>
                <wp:extent cx="1207135" cy="2709545"/>
                <wp:wrapSquare wrapText="bothSides"/>
                <wp:docPr id="87" name="Shape 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07135" cy="27095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30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Dari sisi sektor</w:t>
                              <w:br/>
                              <w:t>korporasi, meskipun</w:t>
                              <w:br/>
                              <w:t>eksposur kredit</w:t>
                              <w:br/>
                              <w:t>perbankan pada sektor</w:t>
                              <w:br/>
                              <w:t>ini rela tif rendah,</w:t>
                              <w:br/>
                              <w:t>kerentanan yang</w:t>
                              <w:br/>
                              <w:t>terjadi pada sektor</w:t>
                              <w:br/>
                              <w:t>korporasi tetap perlu</w:t>
                              <w:br/>
                              <w:t>diwaspadai.</w:t>
                            </w:r>
                          </w:p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427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Sistem pembayaran</w:t>
                              <w:br/>
                              <w:t>nontunai tercatat</w:t>
                            </w:r>
                          </w:p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427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mengalami net inflow</w:t>
                              <w:br/>
                              <w:t>pada triwulan III2017.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13" type="#_x0000_t202" style="position:absolute;margin-left:510.55000000000001pt;margin-top:2.1499999999999999pt;width:95.049999999999997pt;height:213.34999999999999pt;z-index:-125829348;mso-wrap-distance-left:9.pt;mso-wrap-distance-right:9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30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Dari sisi sektor</w:t>
                        <w:br/>
                        <w:t>korporasi, meskipun</w:t>
                        <w:br/>
                        <w:t>eksposur kredit</w:t>
                        <w:br/>
                        <w:t>perbankan pada sektor</w:t>
                        <w:br/>
                        <w:t>ini rela tif rendah,</w:t>
                        <w:br/>
                        <w:t>kerentanan yang</w:t>
                        <w:br/>
                        <w:t>terjadi pada sektor</w:t>
                        <w:br/>
                        <w:t>korporasi tetap perlu</w:t>
                        <w:br/>
                        <w:t>diwaspadai.</w:t>
                      </w:r>
                    </w:p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427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Sistem pembayaran</w:t>
                        <w:br/>
                        <w:t>nontunai tercatat</w:t>
                      </w:r>
                    </w:p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427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mengalami net inflow</w:t>
                        <w:br/>
                        <w:t>pada triwulan III2017.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25829407" behindDoc="0" locked="0" layoutInCell="1" allowOverlap="1">
                <wp:simplePos x="0" y="0"/>
                <wp:positionH relativeFrom="page">
                  <wp:posOffset>6447155</wp:posOffset>
                </wp:positionH>
                <wp:positionV relativeFrom="margin">
                  <wp:posOffset>3209290</wp:posOffset>
                </wp:positionV>
                <wp:extent cx="1237615" cy="984250"/>
                <wp:wrapSquare wrapText="bothSides"/>
                <wp:docPr id="89" name="Shape 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37615" cy="9842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Perkembangan transaksi</w:t>
                              <w:br/>
                              <w:t>jual-beli valas di</w:t>
                              <w:br/>
                              <w:t>Pro vinsi Bali m engalami</w:t>
                              <w:br/>
                              <w:t>peningkatan pada</w:t>
                              <w:br/>
                              <w:t>triwulan III tahun 2017.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15" type="#_x0000_t202" style="position:absolute;margin-left:507.64999999999998pt;margin-top:252.69999999999999pt;width:97.450000000000003pt;height:77.5pt;z-index:-125829346;mso-wrap-distance-left:9.pt;mso-wrap-distance-right:9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Perkembangan transaksi</w:t>
                        <w:br/>
                        <w:t>jual-beli valas di</w:t>
                        <w:br/>
                        <w:t>Pro vinsi Bali m engalami</w:t>
                        <w:br/>
                        <w:t>peningkatan pada</w:t>
                        <w:br/>
                        <w:t>triwulan III tahun 2017.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25829409" behindDoc="0" locked="0" layoutInCell="1" allowOverlap="1">
                <wp:simplePos x="0" y="0"/>
                <wp:positionH relativeFrom="page">
                  <wp:posOffset>6447155</wp:posOffset>
                </wp:positionH>
                <wp:positionV relativeFrom="margin">
                  <wp:posOffset>5139055</wp:posOffset>
                </wp:positionV>
                <wp:extent cx="1243330" cy="1173480"/>
                <wp:wrapSquare wrapText="bothSides"/>
                <wp:docPr id="91" name="Shape 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43330" cy="117348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Jumlah angkatan kerja</w:t>
                            </w:r>
                          </w:p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Bali di Agustus 2017,</w:t>
                              <w:br/>
                              <w:t>tercatat sebesar 2,43j</w:t>
                              <w:br/>
                              <w:t>uta orang atau menurun</w:t>
                              <w:br/>
                              <w:t>1,16% yoy dibandingkan</w:t>
                              <w:br/>
                              <w:t>Agustus 2016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17" type="#_x0000_t202" style="position:absolute;margin-left:507.64999999999998pt;margin-top:404.64999999999998pt;width:97.900000000000006pt;height:92.400000000000006pt;z-index:-125829344;mso-wrap-distance-left:9.pt;mso-wrap-distance-right:9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Jumlah angkatan kerja</w:t>
                      </w:r>
                    </w:p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Bali di Agustus 2017,</w:t>
                        <w:br/>
                        <w:t>tercatat sebesar 2,43j</w:t>
                        <w:br/>
                        <w:t>uta orang atau menurun</w:t>
                        <w:br/>
                        <w:t>1,16% yoy dibandingkan</w:t>
                        <w:br/>
                        <w:t>Agustus 2016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Tingkat kemiskinan Bali pada Maret 2017 tercatat sebesar 4,25% atau terdapat 180,13</w:t>
        <w:br/>
        <w:t>ribu orang di Bali yang masuk dalam kategori penduduk miskin yang terdiri dari wilayah</w:t>
        <w:br/>
        <w:t>perkotaan sebanyak 96,89 ribu orang (3,58%) dan wilayah pedesaan sebanyak 83,23</w:t>
        <w:br/>
        <w:t>ribu orang (5,45%). Jumlah ini meningkat dibandingkan dengan September 2016</w:t>
      </w:r>
    </w:p>
    <w:p>
      <w:pPr>
        <w:widowControl w:val="0"/>
        <w:spacing w:line="14" w:lineRule="exact"/>
      </w:pPr>
      <w:r>
        <mc:AlternateContent>
          <mc:Choice Requires="wps">
            <w:drawing>
              <wp:anchor distT="203200" distB="3772535" distL="203200" distR="203200" simplePos="0" relativeHeight="125829411" behindDoc="0" locked="0" layoutInCell="1" allowOverlap="1">
                <wp:simplePos x="0" y="0"/>
                <wp:positionH relativeFrom="page">
                  <wp:posOffset>819785</wp:posOffset>
                </wp:positionH>
                <wp:positionV relativeFrom="paragraph">
                  <wp:posOffset>24130</wp:posOffset>
                </wp:positionV>
                <wp:extent cx="1268095" cy="3505200"/>
                <wp:wrapSquare wrapText="right"/>
                <wp:docPr id="93" name="Shape 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68095" cy="35052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340" w:line="422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Jumlah penduduk</w:t>
                              <w:br/>
                              <w:t>miskin di Bali, tercatat</w:t>
                              <w:br/>
                              <w:t>sebesar 180,13 ribu</w:t>
                              <w:br/>
                              <w:t>orang atau 4,25% pada</w:t>
                              <w:br/>
                              <w:t>Maret 2017, meningkat</w:t>
                              <w:br/>
                              <w:t>dibandingkan September</w:t>
                              <w:br/>
                              <w:t>2016yang tercatat</w:t>
                              <w:br/>
                              <w:t>sebesar 174,9 ribu orang</w:t>
                              <w:br/>
                              <w:t>atau 4,15%.</w:t>
                            </w:r>
                          </w:p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427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Pertumbuhan ekonomi</w:t>
                              <w:br/>
                              <w:t>Bali Twl 2018</w:t>
                              <w:br/>
                              <w:t>diprakirakan berada</w:t>
                              <w:br/>
                              <w:t>dalam kisaran 5,80%-</w:t>
                              <w:br/>
                              <w:t>6,20% (yoy), sedangkan</w:t>
                              <w:br/>
                              <w:t>untuk tahun 2018 dalam</w:t>
                              <w:br/>
                              <w:t>kisaran 6,00%&gt;-6,40%&gt;</w:t>
                              <w:br/>
                              <w:t>(yoy)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19" type="#_x0000_t202" style="position:absolute;margin-left:64.549999999999997pt;margin-top:1.8999999999999999pt;width:99.849999999999994pt;height:276.pt;z-index:-125829342;mso-wrap-distance-left:16.pt;mso-wrap-distance-top:16.pt;mso-wrap-distance-right:16.pt;mso-wrap-distance-bottom:297.05000000000001pt;mso-position-horizontal-relative:page" filled="f" stroked="f">
                <v:textbox style="mso-fit-shape-to-text:t" inset="0,0,0,0">
                  <w:txbxContent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340" w:line="422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Jumlah penduduk</w:t>
                        <w:br/>
                        <w:t>miskin di Bali, tercatat</w:t>
                        <w:br/>
                        <w:t>sebesar 180,13 ribu</w:t>
                        <w:br/>
                        <w:t>orang atau 4,25% pada</w:t>
                        <w:br/>
                        <w:t>Maret 2017, meningkat</w:t>
                        <w:br/>
                        <w:t>dibandingkan September</w:t>
                        <w:br/>
                        <w:t>2016yang tercatat</w:t>
                        <w:br/>
                        <w:t>sebesar 174,9 ribu orang</w:t>
                        <w:br/>
                        <w:t>atau 4,15%.</w:t>
                      </w:r>
                    </w:p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427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Pertumbuhan ekonomi</w:t>
                        <w:br/>
                        <w:t>Bali Twl 2018</w:t>
                        <w:br/>
                        <w:t>diprakirakan berada</w:t>
                        <w:br/>
                        <w:t>dalam kisaran 5,80%-</w:t>
                        <w:br/>
                        <w:t>6,20% (yoy), sedangkan</w:t>
                        <w:br/>
                        <w:t>untuk tahun 2018 dalam</w:t>
                        <w:br/>
                        <w:t>kisaran 6,00%&gt;-6,40%&gt;</w:t>
                        <w:br/>
                        <w:t>(yoy)</w:t>
                      </w:r>
                    </w:p>
                  </w:txbxContent>
                </v:textbox>
                <w10:wrap type="square" side="right" anchorx="page"/>
              </v:shape>
            </w:pict>
          </mc:Fallback>
        </mc:AlternateContent>
      </w:r>
      <w:r>
        <mc:AlternateContent>
          <mc:Choice Requires="wps">
            <w:drawing>
              <wp:anchor distT="5896610" distB="203200" distL="240030" distR="240030" simplePos="0" relativeHeight="125829413" behindDoc="0" locked="0" layoutInCell="1" allowOverlap="1">
                <wp:simplePos x="0" y="0"/>
                <wp:positionH relativeFrom="page">
                  <wp:posOffset>856615</wp:posOffset>
                </wp:positionH>
                <wp:positionV relativeFrom="paragraph">
                  <wp:posOffset>5718175</wp:posOffset>
                </wp:positionV>
                <wp:extent cx="1195070" cy="1380490"/>
                <wp:wrapSquare wrapText="right"/>
                <wp:docPr id="95" name="Shape 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195070" cy="13804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20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427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Inflasi Ba/i Twl 2018</w:t>
                              <w:br/>
                              <w:t>diprakirakan berada</w:t>
                              <w:br/>
                              <w:t>dalam kisaran 0,60%,-</w:t>
                              <w:br/>
                              <w:t>1,00%, (yoy), sedangkan</w:t>
                              <w:br/>
                              <w:t>tahun 2018 dalam</w:t>
                              <w:br/>
                              <w:t>kisaran 2,60%,-3,00%,</w:t>
                              <w:br/>
                              <w:t>(yoy)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1" type="#_x0000_t202" style="position:absolute;margin-left:67.450000000000003pt;margin-top:450.25pt;width:94.099999999999994pt;height:108.7pt;z-index:-125829340;mso-wrap-distance-left:18.899999999999999pt;mso-wrap-distance-top:464.30000000000001pt;mso-wrap-distance-right:18.899999999999999pt;mso-wrap-distance-bottom:16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20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427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Inflasi Ba/i Twl 2018</w:t>
                        <w:br/>
                        <w:t>diprakirakan berada</w:t>
                        <w:br/>
                        <w:t>dalam kisaran 0,60%,-</w:t>
                        <w:br/>
                        <w:t>1,00%, (yoy), sedangkan</w:t>
                        <w:br/>
                        <w:t>tahun 2018 dalam</w:t>
                        <w:br/>
                        <w:t>kisaran 2,60%,-3,00%,</w:t>
                        <w:br/>
                        <w:t>(yoy)</w:t>
                      </w:r>
                    </w:p>
                  </w:txbxContent>
                </v:textbox>
                <w10:wrap type="square" side="right" anchorx="page"/>
              </v:shape>
            </w:pict>
          </mc:Fallback>
        </mc:AlternateConten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yang tercatat masing-masing sebesar 93,74 ribu orang (3,53%) dan 81,2 ribu orang</w:t>
        <w:br/>
        <w:t>(5,21 %). Penurunan tingkat kesejahteraan petani dan ketimpangan pendapatan yang</w:t>
        <w:br/>
        <w:t>semakin melebar di Maret 2017 (dibandingkan dengan September 2016). Berbagai</w:t>
        <w:br/>
        <w:t>indeks pengukur kesejahteraan (P1, P2, rasio gini) juga menunjukkan kinerja yang</w:t>
        <w:br/>
        <w:t>menurun. Seiring dengan itu, Indeks Nilai Tukar Petani (NTP) Provinsi Bali yang menjadi</w:t>
        <w:br/>
        <w:t>salah satu indikator tingkat kesejahteraan petani menunjukkan penurunan pada</w:t>
        <w:br/>
        <w:t>triwulan III 2017 (104,28) dibandingkan dengan dengan triwulan II 2017 (104,68) dan</w:t>
        <w:br/>
        <w:t>triwulan III 2016 (106,92). Kondisi ini mengindikasikan kesejahteraaan masyarakat,</w:t>
        <w:br/>
        <w:t>khususnya pada tingkat pedesaan, sedikit menurun.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Pertumbuhan ekonomi Provinsi Bali pada triwulan 12018, diprakirakan akan mengalami</w:t>
        <w:br/>
        <w:t>peningkatan dalam kisaran 5,80%-6,20% (yoy). Dari sisi permintaan, peningkatan</w:t>
        <w:br/>
        <w:t>kinerja tersebut terutama didorong oleh peningkatan kinerja konsumsi rumah tangga</w:t>
        <w:br/>
        <w:t>dan peningkatan kinerja ekspor khususnya jasa serta Konsumsi Lembaga Nonprofit</w:t>
        <w:br/>
        <w:t>Rumah Tangga (LNPRT). Dari sisi penawaran, peningkatan kinerja ekonomi pada</w:t>
        <w:br/>
        <w:t>triwulan I 2018 didorong oleh peningkatan kinerja beberapa lapangan usaha utama</w:t>
        <w:br/>
        <w:t>yaitu lapangan usaha pertanian, penyediaan akomodasi makan dan minum, industri</w:t>
        <w:br/>
        <w:t>pengolahan, perdagangan dan transportasi. Sejalan dengan itu, pertumbuhan</w:t>
        <w:br/>
        <w:t>ekonomi Bali pada tahun 2018 diprakirakan akan berada dalam kisaran 6,00%-6,40%</w:t>
        <w:br/>
        <w:t>(yoy), mendekati batas tengah. Dari sisi permintaan, prakiraan peningkatan didorong</w:t>
        <w:br/>
        <w:t>oleh menigkatnya kinerja sebagian besar komponen permintaan yaitu konsumsi</w:t>
        <w:br/>
        <w:t>rumah tangga, investasi dan konsumsi pemerintah serta ekspor. Dari sisi penawaran,</w:t>
        <w:br/>
        <w:t>prakiraan peningkatan kinerja ekonomi Bali bersumber oleh peningkatan kinerja</w:t>
        <w:br/>
        <w:t>lapangan usaha industri pengolahan, transportasi dan pergudangan, akomodasi</w:t>
        <w:br/>
        <w:t>makan dan minum, perdagangan serta informasi dan komunikasi. Faktor pendorong</w:t>
        <w:br/>
        <w:t xml:space="preserve">peningkatan kinerja ekonomi Bali tahun 2018 adalah pelaksanaan kegiatan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IMF-World</w:t>
        <w:br/>
        <w:t>Bank Annual Meeting 2018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akan diikuti oleh 15.000 peserta dari 189 negara</w:t>
        <w:br/>
        <w:t>pada bulan Oktober.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Inflasi Bali triwulan I 2018 diperkirakan melandai pada kisaran 0,60%-1,00% (yoy).</w:t>
        <w:br/>
        <w:t>Optimisme terjaganya inflasi pada periode tersebut seiring dengan terjaganya pasokan</w:t>
        <w:br/>
        <w:t>komoditas pangan yang telah di antisipasi oleh TPID se-Provinsi Bali. Selain itu, sesuai</w:t>
        <w:br/>
        <w:t>dengan pola musimannya, konsumsi di awal tahun cenderung menurun terutama</w:t>
        <w:br/>
        <w:t>konsumsi pemerintah sehingga tekanan inflasi cenderung minim. Meskipun demikian,</w:t>
        <w:br/>
        <w:t>masih terdapat potensi tekanan inflasi antara lain tendensi kenaikan curah hujan yang</w:t>
        <w:br/>
        <w:t>menghambat kinerja produksi komoditas pangan hortikultura serta rencana kenaikan</w:t>
        <w:br/>
        <w:t xml:space="preserve">beberapa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ke\ompok administered prices sa\ab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satunya cukai rokok. Meskipun demikian,</w:t>
        <w:br/>
        <w:t>secara keseluruhan inflasi Bali tahun 2018 diperkirakan akan mengalami peningkatan</w:t>
        <w:br/>
        <w:t>dalam kisaran 2,60%-3,00% (yoy), lebih tinggi dibandingkan perkiraan inflasi Bali</w:t>
        <w:br/>
        <w:t>tahun 2017 yang sebesar 2,10%-3,00% (yoy). Perkiraan tersebut diharapkan dapat</w:t>
        <w:br/>
        <w:t>mendukung tercapainya target inflasi nasional yang sebesar 3,5± 1 % (yoy) sebagaimana</w:t>
        <w:br/>
        <w:t>tercantum dalam PMK No.93/PMK.011/2014 tentang Sasaran Inflasi.</w:t>
      </w:r>
      <w:r>
        <w:br w:type="page"/>
      </w:r>
    </w:p>
    <w:p>
      <w:pPr>
        <w:pStyle w:val="Style49"/>
        <w:keepNext/>
        <w:keepLines/>
        <w:widowControl w:val="0"/>
        <w:shd w:val="clear" w:color="auto" w:fill="auto"/>
        <w:bidi w:val="0"/>
        <w:spacing w:before="0" w:after="180" w:line="240" w:lineRule="auto"/>
        <w:ind w:left="0" w:right="0" w:firstLine="0"/>
        <w:jc w:val="left"/>
        <w:rPr>
          <w:sz w:val="42"/>
          <w:szCs w:val="42"/>
        </w:rPr>
      </w:pPr>
      <w:bookmarkStart w:id="15" w:name="bookmark15"/>
      <w:r>
        <w:rPr>
          <w:spacing w:val="0"/>
          <w:w w:val="100"/>
          <w:position w:val="0"/>
          <w:sz w:val="42"/>
          <w:szCs w:val="42"/>
          <w:shd w:val="clear" w:color="auto" w:fill="auto"/>
          <w:lang w:val="id-ID" w:eastAsia="id-ID" w:bidi="id-ID"/>
        </w:rPr>
        <w:t>Tabel Indikator</w:t>
      </w:r>
      <w:bookmarkEnd w:id="15"/>
    </w:p>
    <w:p>
      <w:pPr>
        <w:pStyle w:val="Style126"/>
        <w:keepNext/>
        <w:keepLines/>
        <w:widowControl w:val="0"/>
        <w:shd w:val="clear" w:color="auto" w:fill="auto"/>
        <w:bidi w:val="0"/>
        <w:spacing w:before="0" w:after="220" w:line="240" w:lineRule="auto"/>
        <w:ind w:left="0" w:right="0" w:firstLine="0"/>
        <w:jc w:val="left"/>
      </w:pPr>
      <w:bookmarkStart w:id="16" w:name="bookmark16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PDRB DAN INFLASI</w:t>
      </w:r>
      <w:bookmarkEnd w:id="16"/>
    </w:p>
    <w:tbl>
      <w:tblPr>
        <w:tblOverlap w:val="never"/>
        <w:jc w:val="center"/>
        <w:tblLayout w:type="fixed"/>
      </w:tblPr>
      <w:tblGrid>
        <w:gridCol w:w="2558"/>
        <w:gridCol w:w="893"/>
        <w:gridCol w:w="418"/>
        <w:gridCol w:w="480"/>
        <w:gridCol w:w="466"/>
        <w:gridCol w:w="461"/>
        <w:gridCol w:w="480"/>
        <w:gridCol w:w="427"/>
        <w:gridCol w:w="485"/>
        <w:gridCol w:w="437"/>
        <w:gridCol w:w="610"/>
        <w:gridCol w:w="456"/>
        <w:gridCol w:w="456"/>
        <w:gridCol w:w="451"/>
        <w:gridCol w:w="571"/>
      </w:tblGrid>
      <w:tr>
        <w:trPr>
          <w:trHeight w:val="245" w:hRule="exact"/>
        </w:trPr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460" w:right="0" w:firstLine="0"/>
              <w:jc w:val="left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INDIKATOR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>
              <w:left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20" w:right="0" w:firstLine="0"/>
              <w:jc w:val="left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>
              <w:left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2017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45" w:hRule="exact"/>
        </w:trPr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left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left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III</w:t>
            </w:r>
          </w:p>
        </w:tc>
      </w:tr>
      <w:tr>
        <w:trPr>
          <w:trHeight w:val="245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EKONOMI MAKRO REGIONAL</w:t>
            </w:r>
          </w:p>
        </w:tc>
        <w:tc>
          <w:tcPr>
            <w:tcBorders>
              <w:top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30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Produk Domestik Regional Bruto (%)</w:t>
            </w:r>
          </w:p>
        </w:tc>
        <w:tc>
          <w:tcPr>
            <w:tcBorders>
              <w:top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64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20"/>
              <w:jc w:val="left"/>
              <w:rPr>
                <w:sz w:val="10"/>
                <w:szCs w:val="10"/>
              </w:rPr>
            </w:pPr>
            <w:r>
              <w:rPr>
                <w:rFonts w:ascii="Calibri" w:eastAsia="Calibri" w:hAnsi="Calibri" w:cs="Calibri"/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Berdasarkan Kategori Lapangan Usaha: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5.94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5.86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6.21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6.10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6.03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6.38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6.54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6.61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5.47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6.24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5.75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6.01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6.22</w:t>
            </w:r>
          </w:p>
        </w:tc>
      </w:tr>
      <w:tr>
        <w:trPr>
          <w:trHeight w:val="226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Pertanian, Kehutanan, dan Perikanan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1.45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2.45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3.78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5.73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5.92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4.74</w:t>
            </w:r>
          </w:p>
        </w:tc>
      </w:tr>
      <w:tr>
        <w:trPr>
          <w:trHeight w:val="26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Pertambangan dan Penggalian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-4.19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-6.53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-9.81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-6.57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-6.83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5.71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0.35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2.54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0.39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1.91</w:t>
            </w:r>
          </w:p>
        </w:tc>
      </w:tr>
      <w:tr>
        <w:trPr>
          <w:trHeight w:val="245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Industri Pengolahan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6.73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6.88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4.68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2.99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3,2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-0.09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0.50</w:t>
            </w:r>
          </w:p>
        </w:tc>
      </w:tr>
      <w:tr>
        <w:trPr>
          <w:trHeight w:val="25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Pengadaan Listrik dan Gas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-2.50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-0.57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10.58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15.68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-1.63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0.40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-0.16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8.40</w:t>
            </w:r>
          </w:p>
        </w:tc>
      </w:tr>
      <w:tr>
        <w:trPr>
          <w:trHeight w:val="240" w:hRule="exact"/>
        </w:trPr>
        <w:tc>
          <w:tcPr>
            <w:gridSpan w:val="2"/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Pengadaan Air, Pengelolaan Sampah, Limbah dan Daur Ulang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0.76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3.05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1.82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4.86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3.05</w:t>
            </w:r>
          </w:p>
        </w:tc>
      </w:tr>
      <w:tr>
        <w:trPr>
          <w:trHeight w:val="25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Konstruksi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6.06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6.98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6.43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6.41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7.29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8.02</w:t>
            </w:r>
          </w:p>
        </w:tc>
      </w:tr>
      <w:tr>
        <w:trPr>
          <w:trHeight w:val="245" w:hRule="exact"/>
        </w:trPr>
        <w:tc>
          <w:tcPr>
            <w:gridSpan w:val="2"/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Perdagangan Besar dan Eceran, dan Reparasi Mobil dan Sepeda Motor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9.12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7.86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7.94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6.31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7.71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9.64</w:t>
            </w:r>
          </w:p>
        </w:tc>
      </w:tr>
      <w:tr>
        <w:trPr>
          <w:trHeight w:val="26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Transportasi dan Pergudangan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5.11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6.89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10.22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5.55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5.28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6.05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6.07</w:t>
            </w:r>
          </w:p>
        </w:tc>
      </w:tr>
      <w:tr>
        <w:trPr>
          <w:trHeight w:val="226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Penyediaan Akomodasi dan Makan Minum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5.73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6.31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6.69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7.78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9.26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10.71</w:t>
            </w:r>
          </w:p>
        </w:tc>
      </w:tr>
      <w:tr>
        <w:trPr>
          <w:trHeight w:val="26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Informasi dan Komunikasi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9.79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10.77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10.12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9.94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9.15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7.71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8.36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7.58</w:t>
            </w:r>
          </w:p>
        </w:tc>
      </w:tr>
      <w:tr>
        <w:trPr>
          <w:trHeight w:val="23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Jasa Keuangan dan Asuransi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10.36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9.08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5.06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6.34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0.71</w:t>
            </w:r>
          </w:p>
        </w:tc>
      </w:tr>
      <w:tr>
        <w:trPr>
          <w:trHeight w:val="25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Real Estate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5.86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4.95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4.92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5.79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2.77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2.69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3.42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4.03</w:t>
            </w:r>
          </w:p>
        </w:tc>
      </w:tr>
      <w:tr>
        <w:trPr>
          <w:trHeight w:val="24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Jasa Perusahaan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7.15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10.14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4.87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6.02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5.90</w:t>
            </w:r>
          </w:p>
        </w:tc>
      </w:tr>
      <w:tr>
        <w:trPr>
          <w:trHeight w:val="254" w:hRule="exact"/>
        </w:trPr>
        <w:tc>
          <w:tcPr>
            <w:gridSpan w:val="2"/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Administrasi Pemerintahan, Pertahanan dan Jaminan Sosial Wajib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9.40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15.19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-3.89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-5.06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-1.34</w:t>
            </w:r>
          </w:p>
        </w:tc>
      </w:tr>
      <w:tr>
        <w:trPr>
          <w:trHeight w:val="24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Jasa Pendidikan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8.75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8.24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8.94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9.37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8.15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7.30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8.11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5.24</w:t>
            </w:r>
          </w:p>
        </w:tc>
      </w:tr>
      <w:tr>
        <w:trPr>
          <w:trHeight w:val="25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Jasa Kesehatan dan Kegiatan Sosial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9.77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9.96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8.06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7.58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7.92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7.76</w:t>
            </w:r>
          </w:p>
        </w:tc>
      </w:tr>
      <w:tr>
        <w:trPr>
          <w:trHeight w:val="24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Jasa lainnya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8.96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7.41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7.60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8.92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8.53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8.26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7.52</w:t>
            </w:r>
          </w:p>
        </w:tc>
      </w:tr>
      <w:tr>
        <w:trPr>
          <w:trHeight w:val="25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Berdasarkan Pengeluaran: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5.94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5.86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6.21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5.47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5.74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5.87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5.74</w:t>
            </w:r>
          </w:p>
        </w:tc>
      </w:tr>
      <w:tr>
        <w:trPr>
          <w:trHeight w:val="23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94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</w:t>
              <w:tab/>
              <w:t>1. Pengeluaran Konsumsi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6.13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0.19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4.32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2.30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4.72</w:t>
            </w:r>
          </w:p>
        </w:tc>
      </w:tr>
      <w:tr>
        <w:trPr>
          <w:trHeight w:val="25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432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</w:t>
              <w:tab/>
              <w:t>1 .a. Konsumsi Rumah Tangga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7.33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6.60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7.88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4.70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6.69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4.80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3.77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4.43</w:t>
            </w:r>
          </w:p>
        </w:tc>
      </w:tr>
      <w:tr>
        <w:trPr>
          <w:trHeight w:val="23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430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</w:t>
              <w:tab/>
              <w:t>1.b. Konsumsi LNPRT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-1.90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-1.31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1.30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14.80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12.17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11.76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4.07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5.85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0.12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0.14</w:t>
            </w:r>
          </w:p>
        </w:tc>
      </w:tr>
      <w:tr>
        <w:trPr>
          <w:trHeight w:val="26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430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</w:t>
              <w:tab/>
              <w:t>1 .c. Konsumsi Pemerintah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2.86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4.42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12.20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-4.46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-18.27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-4.47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-0.60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-5.17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6.89</w:t>
            </w:r>
          </w:p>
        </w:tc>
      </w:tr>
      <w:tr>
        <w:trPr>
          <w:trHeight w:val="24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86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</w:t>
              <w:tab/>
              <w:t>2. Investasi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7.22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8.86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3.08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3.89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6.00</w:t>
            </w:r>
          </w:p>
        </w:tc>
      </w:tr>
      <w:tr>
        <w:trPr>
          <w:trHeight w:val="25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408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</w:t>
              <w:tab/>
              <w:t>2.a. PMTB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6.09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6.69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7.21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8.78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3.82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6.04</w:t>
            </w:r>
          </w:p>
        </w:tc>
      </w:tr>
      <w:tr>
        <w:trPr>
          <w:trHeight w:val="245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408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</w:t>
              <w:tab/>
              <w:t>2.b. Perubahan Inventori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-83.08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-85.16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-80.77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-17.02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-77.76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45.99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16.15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44.21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10.03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27.45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9.50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19.74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-1.84</w:t>
            </w:r>
          </w:p>
        </w:tc>
      </w:tr>
      <w:tr>
        <w:trPr>
          <w:trHeight w:val="25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86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</w:t>
              <w:tab/>
              <w:t>3. Neraca Perdagangan Bersih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-5.17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32.42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122.32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-5.34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-18.14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-56.05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23.92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-1241.19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5.18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37.19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221.13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32.26</w:t>
            </w:r>
          </w:p>
        </w:tc>
      </w:tr>
      <w:tr>
        <w:trPr>
          <w:trHeight w:val="245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422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</w:t>
              <w:tab/>
              <w:t>3. a. Ekspor Luar Negeri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12.97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17.54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-3.58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0.50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13.16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12.75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16.39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16.78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14.80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16.65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14.67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12.95</w:t>
            </w:r>
          </w:p>
        </w:tc>
      </w:tr>
      <w:tr>
        <w:trPr>
          <w:trHeight w:val="26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422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</w:t>
              <w:tab/>
              <w:t>3.b. Impor Luar Negeri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-19.84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13.26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-14.29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-15.94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-10.89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23.02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12.82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21.57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31.82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22.49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15.80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34.32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22.87</w:t>
            </w:r>
          </w:p>
        </w:tc>
      </w:tr>
      <w:tr>
        <w:trPr>
          <w:trHeight w:val="226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422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</w:t>
              <w:tab/>
              <w:t>3.c. Net Ekspor Antar Daerah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42.82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20.95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-3.81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11.40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14.06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20.86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22.16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13.93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2.10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13.94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12.02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-0.50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7.15</w:t>
            </w:r>
          </w:p>
        </w:tc>
      </w:tr>
      <w:tr>
        <w:trPr>
          <w:trHeight w:val="25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- Ekspor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4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20" w:right="0" w:firstLine="0"/>
              <w:jc w:val="left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Nilai Ekspor Nonmigas (USD Juta)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137.56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122.35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107.74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128.22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495.87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121.61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128.39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106.53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125.96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482.49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128.49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121.79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124.75</w:t>
            </w:r>
          </w:p>
        </w:tc>
      </w:tr>
      <w:tr>
        <w:trPr>
          <w:trHeight w:val="25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20" w:right="0" w:firstLine="0"/>
              <w:jc w:val="left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Volume Ekspor Nonmigas (ribu ton)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27.80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29.05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25.81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93.17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175.84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87.68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30.00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21.23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25.95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164.87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21.46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20.76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21.11</w:t>
            </w:r>
          </w:p>
        </w:tc>
      </w:tr>
      <w:tr>
        <w:trPr>
          <w:trHeight w:val="245" w:hRule="exact"/>
        </w:trPr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20"/>
              <w:jc w:val="left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Impor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45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20" w:right="0" w:firstLine="0"/>
              <w:jc w:val="left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Nilai Impor Nonmigas (USD Juta)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32.14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30.69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21.55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25.49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109.87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46.13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25.53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22.54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39.16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133.35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18.31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33.80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41.90</w:t>
            </w:r>
          </w:p>
        </w:tc>
      </w:tr>
      <w:tr>
        <w:trPr>
          <w:trHeight w:val="250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20" w:right="0" w:firstLine="0"/>
              <w:jc w:val="left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Volume Impor Nonmigas (ribu ton)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30.87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2.00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3.10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7.99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43.97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17.94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1.65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1.70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2.16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23.44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1.58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2.15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1.42</w:t>
            </w:r>
          </w:p>
        </w:tc>
      </w:tr>
      <w:tr>
        <w:trPr>
          <w:trHeight w:val="240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20"/>
              <w:jc w:val="left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Laju Inflasi Provinsi Bali (% yoy)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6.42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6.97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6.56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2.75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2.75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3.59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2.96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3.18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3.23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3.23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4.40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4.02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color w:val="244062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2.69</w:t>
            </w:r>
          </w:p>
        </w:tc>
      </w:tr>
    </w:tbl>
    <w:p>
      <w:pPr>
        <w:spacing w:lineRule="exact" w:line="1"/>
        <w:rPr>
          <w:sz w:val="2"/>
          <w:szCs w:val="2"/>
        </w:rPr>
      </w:pPr>
      <w:r>
        <w:br w:type="page"/>
      </w:r>
    </w:p>
    <w:tbl>
      <w:tblPr>
        <w:tblpPr w:leftFromText="0" w:rightFromText="0" w:topFromText="254" w:bottomFromText="0" w:horzAnchor="page" w:tblpX="1294" w:vertAnchor="text" w:tblpY="6454"/>
        <w:jc w:val="left"/>
        <w:tblLayout w:type="fixed"/>
      </w:tblPr>
      <w:tblGrid>
        <w:gridCol w:w="1728"/>
        <w:gridCol w:w="523"/>
        <w:gridCol w:w="523"/>
        <w:gridCol w:w="528"/>
        <w:gridCol w:w="523"/>
        <w:gridCol w:w="523"/>
        <w:gridCol w:w="523"/>
        <w:gridCol w:w="523"/>
        <w:gridCol w:w="523"/>
        <w:gridCol w:w="518"/>
        <w:gridCol w:w="528"/>
        <w:gridCol w:w="523"/>
        <w:gridCol w:w="528"/>
        <w:gridCol w:w="523"/>
        <w:gridCol w:w="538"/>
        <w:gridCol w:w="456"/>
      </w:tblGrid>
      <w:tr>
        <w:trPr>
          <w:tblHeader/>
          <w:trHeight w:val="250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RT. KKB Roda 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1.70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1.82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1.94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2.06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2.39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2.19</w:t>
            </w:r>
          </w:p>
        </w:tc>
      </w:tr>
      <w:tr>
        <w:trPr>
          <w:trHeight w:val="250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RT. KKB Roda 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0.09</w:t>
            </w:r>
          </w:p>
        </w:tc>
      </w:tr>
      <w:tr>
        <w:trPr>
          <w:trHeight w:val="250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RT. KKB Roda 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0.02</w:t>
            </w:r>
          </w:p>
        </w:tc>
      </w:tr>
      <w:tr>
        <w:trPr>
          <w:trHeight w:val="259" w:hRule="exact"/>
        </w:trPr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RT. KKB Lainnya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0.02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0.02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0.02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0.02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0.02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0.02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0.02</w:t>
            </w:r>
          </w:p>
        </w:tc>
      </w:tr>
    </w:tbl>
    <w:p>
      <w:pPr>
        <w:pStyle w:val="Style126"/>
        <w:keepNext/>
        <w:keepLines/>
        <w:widowControl w:val="0"/>
        <w:shd w:val="clear" w:color="auto" w:fill="auto"/>
        <w:bidi w:val="0"/>
        <w:spacing w:before="0" w:line="240" w:lineRule="auto"/>
        <w:ind w:left="0" w:right="0" w:firstLine="0"/>
        <w:jc w:val="left"/>
      </w:pPr>
      <w:r>
        <mc:AlternateContent>
          <mc:Choice Requires="wps">
            <w:drawing>
              <wp:anchor distT="0" distB="0" distL="0" distR="0" simplePos="0" relativeHeight="125829415" behindDoc="0" locked="0" layoutInCell="1" allowOverlap="1">
                <wp:simplePos x="0" y="0"/>
                <wp:positionH relativeFrom="page">
                  <wp:posOffset>852170</wp:posOffset>
                </wp:positionH>
                <wp:positionV relativeFrom="paragraph">
                  <wp:posOffset>3937000</wp:posOffset>
                </wp:positionV>
                <wp:extent cx="5998210" cy="170815"/>
                <wp:wrapSquare wrapText="right"/>
                <wp:docPr id="97" name="Shape 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998210" cy="1708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812" w:val="left"/>
                                <w:tab w:pos="2326" w:val="left"/>
                                <w:tab w:pos="2849" w:val="left"/>
                                <w:tab w:pos="3372" w:val="left"/>
                                <w:tab w:pos="3895" w:val="left"/>
                                <w:tab w:pos="4421" w:val="left"/>
                                <w:tab w:pos="4944" w:val="left"/>
                                <w:tab w:pos="5467" w:val="left"/>
                                <w:tab w:pos="5993" w:val="left"/>
                                <w:tab w:pos="6518" w:val="left"/>
                                <w:tab w:pos="7042" w:val="left"/>
                                <w:tab w:pos="7565" w:val="left"/>
                                <w:tab w:pos="8090" w:val="left"/>
                                <w:tab w:pos="8614" w:val="left"/>
                                <w:tab w:pos="9170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KKB (Rp triliun)</w:t>
                              <w:tab/>
                              <w:t>1.89</w:t>
                              <w:tab/>
                              <w:t>2.03</w:t>
                              <w:tab/>
                              <w:t>2.16</w:t>
                              <w:tab/>
                              <w:t>2.28</w:t>
                              <w:tab/>
                              <w:t>2.40</w:t>
                              <w:tab/>
                              <w:t>2.48</w:t>
                              <w:tab/>
                              <w:t>2.59</w:t>
                              <w:tab/>
                              <w:t>2.31</w:t>
                              <w:tab/>
                              <w:t>2.29</w:t>
                              <w:tab/>
                              <w:t>2.28</w:t>
                              <w:tab/>
                              <w:t>2.32</w:t>
                              <w:tab/>
                              <w:t>2.30</w:t>
                              <w:tab/>
                              <w:t>2.28</w:t>
                              <w:tab/>
                              <w:t>2.28</w:t>
                              <w:tab/>
                              <w:t>2.32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3" type="#_x0000_t202" style="position:absolute;margin-left:67.099999999999994pt;margin-top:310.pt;width:472.30000000000001pt;height:13.449999999999999pt;z-index:-125829338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812" w:val="left"/>
                          <w:tab w:pos="2326" w:val="left"/>
                          <w:tab w:pos="2849" w:val="left"/>
                          <w:tab w:pos="3372" w:val="left"/>
                          <w:tab w:pos="3895" w:val="left"/>
                          <w:tab w:pos="4421" w:val="left"/>
                          <w:tab w:pos="4944" w:val="left"/>
                          <w:tab w:pos="5467" w:val="left"/>
                          <w:tab w:pos="5993" w:val="left"/>
                          <w:tab w:pos="6518" w:val="left"/>
                          <w:tab w:pos="7042" w:val="left"/>
                          <w:tab w:pos="7565" w:val="left"/>
                          <w:tab w:pos="8090" w:val="left"/>
                          <w:tab w:pos="8614" w:val="left"/>
                          <w:tab w:pos="9170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KKB (Rp triliun)</w:t>
                        <w:tab/>
                        <w:t>1.89</w:t>
                        <w:tab/>
                        <w:t>2.03</w:t>
                        <w:tab/>
                        <w:t>2.16</w:t>
                        <w:tab/>
                        <w:t>2.28</w:t>
                        <w:tab/>
                        <w:t>2.40</w:t>
                        <w:tab/>
                        <w:t>2.48</w:t>
                        <w:tab/>
                        <w:t>2.59</w:t>
                        <w:tab/>
                        <w:t>2.31</w:t>
                        <w:tab/>
                        <w:t>2.29</w:t>
                        <w:tab/>
                        <w:t>2.28</w:t>
                        <w:tab/>
                        <w:t>2.32</w:t>
                        <w:tab/>
                        <w:t>2.30</w:t>
                        <w:tab/>
                        <w:t>2.28</w:t>
                        <w:tab/>
                        <w:t>2.28</w:t>
                        <w:tab/>
                        <w:t>2.32</w:t>
                      </w:r>
                    </w:p>
                  </w:txbxContent>
                </v:textbox>
                <w10:wrap type="square" side="right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520700" distL="114300" distR="114300" simplePos="0" relativeHeight="125829417" behindDoc="0" locked="0" layoutInCell="1" allowOverlap="1">
                <wp:simplePos x="0" y="0"/>
                <wp:positionH relativeFrom="page">
                  <wp:posOffset>817245</wp:posOffset>
                </wp:positionH>
                <wp:positionV relativeFrom="paragraph">
                  <wp:posOffset>4737100</wp:posOffset>
                </wp:positionV>
                <wp:extent cx="6085205" cy="324485"/>
                <wp:wrapTopAndBottom/>
                <wp:docPr id="99" name="Shape 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085205" cy="3244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793" w:val="left"/>
                                <w:tab w:pos="2306" w:val="left"/>
                                <w:tab w:pos="2820" w:val="left"/>
                                <w:tab w:pos="3362" w:val="left"/>
                                <w:tab w:pos="3874" w:val="left"/>
                                <w:tab w:pos="4387" w:val="left"/>
                                <w:tab w:pos="4901" w:val="left"/>
                                <w:tab w:pos="5414" w:val="left"/>
                                <w:tab w:pos="5954" w:val="left"/>
                                <w:tab w:pos="6468" w:val="left"/>
                                <w:tab w:pos="6982" w:val="left"/>
                                <w:tab w:pos="7524" w:val="left"/>
                                <w:tab w:pos="8035" w:val="left"/>
                                <w:tab w:pos="8578" w:val="left"/>
                                <w:tab w:pos="9120" w:val="left"/>
                              </w:tabs>
                              <w:bidi w:val="0"/>
                              <w:spacing w:before="0" w:after="10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44062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RT. Multiguna (triliun)</w:t>
                              <w:tab/>
                              <w:t>7.41</w:t>
                              <w:tab/>
                              <w:t>7.75</w:t>
                              <w:tab/>
                              <w:t>8.29</w:t>
                              <w:tab/>
                              <w:t>8.94</w:t>
                              <w:tab/>
                              <w:t>9.22</w:t>
                              <w:tab/>
                              <w:t>9.64</w:t>
                              <w:tab/>
                              <w:t>10.06</w:t>
                              <w:tab/>
                              <w:t>10.66</w:t>
                              <w:tab/>
                              <w:t>11.03</w:t>
                              <w:tab/>
                              <w:t>11.53</w:t>
                              <w:tab/>
                              <w:t>12.41</w:t>
                              <w:tab/>
                              <w:t>12.90</w:t>
                              <w:tab/>
                              <w:t>13.37</w:t>
                              <w:tab/>
                              <w:t>15.78</w:t>
                              <w:tab/>
                              <w:t>15.93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795" w:val="left"/>
                                <w:tab w:pos="2309" w:val="left"/>
                                <w:tab w:pos="2822" w:val="left"/>
                                <w:tab w:pos="3365" w:val="left"/>
                                <w:tab w:pos="3876" w:val="left"/>
                                <w:tab w:pos="4390" w:val="left"/>
                                <w:tab w:pos="4903" w:val="left"/>
                                <w:tab w:pos="5417" w:val="left"/>
                                <w:tab w:pos="5957" w:val="left"/>
                                <w:tab w:pos="6470" w:val="left"/>
                                <w:tab w:pos="6984" w:val="left"/>
                                <w:tab w:pos="7526" w:val="left"/>
                                <w:tab w:pos="8038" w:val="left"/>
                                <w:tab w:pos="8580" w:val="left"/>
                                <w:tab w:pos="9122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44062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NPL (Gross %)</w:t>
                              <w:tab/>
                              <w:t>0.53</w:t>
                              <w:tab/>
                              <w:t>0.52</w:t>
                              <w:tab/>
                              <w:t>0.55</w:t>
                              <w:tab/>
                              <w:t>0.63</w:t>
                              <w:tab/>
                              <w:t>0.63</w:t>
                              <w:tab/>
                              <w:t>0.70</w:t>
                              <w:tab/>
                              <w:t>0.74</w:t>
                              <w:tab/>
                              <w:t>0.76</w:t>
                              <w:tab/>
                              <w:t>1.09</w:t>
                              <w:tab/>
                              <w:t>1.13</w:t>
                              <w:tab/>
                              <w:t>1.18</w:t>
                              <w:tab/>
                              <w:t>1.03</w:t>
                              <w:tab/>
                              <w:t>1.34</w:t>
                              <w:tab/>
                              <w:t>1.65</w:t>
                              <w:tab/>
                              <w:t>1.74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5" type="#_x0000_t202" style="position:absolute;margin-left:64.349999999999994pt;margin-top:373.pt;width:479.14999999999998pt;height:25.550000000000001pt;z-index:-125829336;mso-wrap-distance-left:9.pt;mso-wrap-distance-right:9.pt;mso-wrap-distance-bottom:41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793" w:val="left"/>
                          <w:tab w:pos="2306" w:val="left"/>
                          <w:tab w:pos="2820" w:val="left"/>
                          <w:tab w:pos="3362" w:val="left"/>
                          <w:tab w:pos="3874" w:val="left"/>
                          <w:tab w:pos="4387" w:val="left"/>
                          <w:tab w:pos="4901" w:val="left"/>
                          <w:tab w:pos="5414" w:val="left"/>
                          <w:tab w:pos="5954" w:val="left"/>
                          <w:tab w:pos="6468" w:val="left"/>
                          <w:tab w:pos="6982" w:val="left"/>
                          <w:tab w:pos="7524" w:val="left"/>
                          <w:tab w:pos="8035" w:val="left"/>
                          <w:tab w:pos="8578" w:val="left"/>
                          <w:tab w:pos="9120" w:val="left"/>
                        </w:tabs>
                        <w:bidi w:val="0"/>
                        <w:spacing w:before="0" w:after="100" w:line="240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b/>
                          <w:bCs/>
                          <w:color w:val="244062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RT. Multiguna (triliun)</w:t>
                        <w:tab/>
                        <w:t>7.41</w:t>
                        <w:tab/>
                        <w:t>7.75</w:t>
                        <w:tab/>
                        <w:t>8.29</w:t>
                        <w:tab/>
                        <w:t>8.94</w:t>
                        <w:tab/>
                        <w:t>9.22</w:t>
                        <w:tab/>
                        <w:t>9.64</w:t>
                        <w:tab/>
                        <w:t>10.06</w:t>
                        <w:tab/>
                        <w:t>10.66</w:t>
                        <w:tab/>
                        <w:t>11.03</w:t>
                        <w:tab/>
                        <w:t>11.53</w:t>
                        <w:tab/>
                        <w:t>12.41</w:t>
                        <w:tab/>
                        <w:t>12.90</w:t>
                        <w:tab/>
                        <w:t>13.37</w:t>
                        <w:tab/>
                        <w:t>15.78</w:t>
                        <w:tab/>
                        <w:t>15.93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795" w:val="left"/>
                          <w:tab w:pos="2309" w:val="left"/>
                          <w:tab w:pos="2822" w:val="left"/>
                          <w:tab w:pos="3365" w:val="left"/>
                          <w:tab w:pos="3876" w:val="left"/>
                          <w:tab w:pos="4390" w:val="left"/>
                          <w:tab w:pos="4903" w:val="left"/>
                          <w:tab w:pos="5417" w:val="left"/>
                          <w:tab w:pos="5957" w:val="left"/>
                          <w:tab w:pos="6470" w:val="left"/>
                          <w:tab w:pos="6984" w:val="left"/>
                          <w:tab w:pos="7526" w:val="left"/>
                          <w:tab w:pos="8038" w:val="left"/>
                          <w:tab w:pos="8580" w:val="left"/>
                          <w:tab w:pos="9122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b/>
                          <w:bCs/>
                          <w:color w:val="244062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NPL (Gross %)</w:t>
                        <w:tab/>
                        <w:t>0.53</w:t>
                        <w:tab/>
                        <w:t>0.52</w:t>
                        <w:tab/>
                        <w:t>0.55</w:t>
                        <w:tab/>
                        <w:t>0.63</w:t>
                        <w:tab/>
                        <w:t>0.63</w:t>
                        <w:tab/>
                        <w:t>0.70</w:t>
                        <w:tab/>
                        <w:t>0.74</w:t>
                        <w:tab/>
                        <w:t>0.76</w:t>
                        <w:tab/>
                        <w:t>1.09</w:t>
                        <w:tab/>
                        <w:t>1.13</w:t>
                        <w:tab/>
                        <w:t>1.18</w:t>
                        <w:tab/>
                        <w:t>1.03</w:t>
                        <w:tab/>
                        <w:t>1.34</w:t>
                        <w:tab/>
                        <w:t>1.65</w:t>
                        <w:tab/>
                        <w:t>1.74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17" w:name="bookmark17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KREDIT RUMAH TANGGA (BANK UMUM - LOKASI PROYEK)</w:t>
      </w:r>
      <w:bookmarkEnd w:id="17"/>
    </w:p>
    <w:tbl>
      <w:tblPr>
        <w:tblOverlap w:val="never"/>
        <w:jc w:val="center"/>
        <w:tblLayout w:type="fixed"/>
      </w:tblPr>
      <w:tblGrid>
        <w:gridCol w:w="1358"/>
        <w:gridCol w:w="542"/>
        <w:gridCol w:w="538"/>
        <w:gridCol w:w="542"/>
        <w:gridCol w:w="542"/>
        <w:gridCol w:w="542"/>
        <w:gridCol w:w="538"/>
        <w:gridCol w:w="542"/>
        <w:gridCol w:w="542"/>
        <w:gridCol w:w="542"/>
        <w:gridCol w:w="538"/>
        <w:gridCol w:w="542"/>
        <w:gridCol w:w="542"/>
        <w:gridCol w:w="542"/>
        <w:gridCol w:w="542"/>
        <w:gridCol w:w="557"/>
      </w:tblGrid>
      <w:tr>
        <w:trPr>
          <w:trHeight w:val="240" w:hRule="exact"/>
        </w:trPr>
        <w:tc>
          <w:tcPr>
            <w:gridSpan w:val="2"/>
            <w:vMerge w:val="restart"/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INDIKATOR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20" w:right="0" w:firstLine="0"/>
              <w:jc w:val="left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gridSpan w:val="3"/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gridSpan w:val="3"/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140" w:line="240" w:lineRule="auto"/>
              <w:ind w:left="960" w:right="0" w:firstLine="0"/>
              <w:jc w:val="left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786" w:val="left"/>
                <w:tab w:pos="1314" w:val="left"/>
              </w:tabs>
              <w:bidi w:val="0"/>
              <w:spacing w:before="0" w:after="0" w:line="240" w:lineRule="auto"/>
              <w:ind w:left="260" w:right="0" w:firstLine="0"/>
              <w:jc w:val="both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  <w:tab/>
              <w:t>II</w:t>
              <w:tab/>
              <w:t>III</w:t>
            </w:r>
          </w:p>
        </w:tc>
        <w:tc>
          <w:tcPr>
            <w:vMerge w:val="restart"/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gridSpan w:val="4"/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gridSpan w:val="2"/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140" w:line="240" w:lineRule="auto"/>
              <w:ind w:left="680" w:right="0" w:firstLine="0"/>
              <w:jc w:val="left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788" w:val="left"/>
              </w:tabs>
              <w:bidi w:val="0"/>
              <w:spacing w:before="0" w:after="0" w:line="240" w:lineRule="auto"/>
              <w:ind w:left="260" w:right="0" w:firstLine="0"/>
              <w:jc w:val="both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  <w:tab/>
            </w:r>
            <w:r>
              <w:rPr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vMerge w:val="restart"/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III</w:t>
            </w:r>
          </w:p>
        </w:tc>
      </w:tr>
      <w:tr>
        <w:trPr>
          <w:trHeight w:val="144" w:hRule="exact"/>
        </w:trPr>
        <w:tc>
          <w:tcPr>
            <w:gridSpan w:val="2"/>
            <w:vMerge/>
            <w:tcBorders/>
            <w:shd w:val="clear" w:color="auto" w:fill="1D3A62"/>
            <w:vAlign w:val="bottom"/>
          </w:tcPr>
          <w:p>
            <w:pPr/>
          </w:p>
        </w:tc>
        <w:tc>
          <w:tcPr>
            <w:gridSpan w:val="2"/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766" w:val="left"/>
              </w:tabs>
              <w:bidi w:val="0"/>
              <w:spacing w:before="0" w:after="0" w:line="240" w:lineRule="auto"/>
              <w:ind w:left="240" w:right="0" w:firstLine="0"/>
              <w:jc w:val="both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</w:t>
              <w:tab/>
              <w:t>III</w:t>
            </w:r>
          </w:p>
        </w:tc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gridSpan w:val="3"/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vMerge/>
            <w:tcBorders/>
            <w:shd w:val="clear" w:color="auto" w:fill="1D3A62"/>
            <w:vAlign w:val="bottom"/>
          </w:tcPr>
          <w:p>
            <w:pPr/>
          </w:p>
        </w:tc>
        <w:tc>
          <w:tcPr>
            <w:gridSpan w:val="4"/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gridSpan w:val="2"/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vMerge/>
            <w:tcBorders/>
            <w:shd w:val="clear" w:color="auto" w:fill="1D3A62"/>
            <w:vAlign w:val="bottom"/>
          </w:tcPr>
          <w:p>
            <w:pPr/>
          </w:p>
        </w:tc>
      </w:tr>
      <w:tr>
        <w:trPr>
          <w:trHeight w:val="235" w:hRule="exact"/>
        </w:trPr>
        <w:tc>
          <w:tcPr>
            <w:gridSpan w:val="2"/>
            <w:vMerge/>
            <w:tcBorders/>
            <w:shd w:val="clear" w:color="auto" w:fill="1D3A62"/>
            <w:vAlign w:val="bottom"/>
          </w:tcPr>
          <w:p>
            <w:pPr/>
          </w:p>
        </w:tc>
        <w:tc>
          <w:tcPr>
            <w:gridSpan w:val="2"/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gridSpan w:val="3"/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vMerge/>
            <w:tcBorders/>
            <w:shd w:val="clear" w:color="auto" w:fill="1D3A62"/>
            <w:vAlign w:val="bottom"/>
          </w:tcPr>
          <w:p>
            <w:pPr/>
          </w:p>
        </w:tc>
        <w:tc>
          <w:tcPr>
            <w:gridSpan w:val="3"/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786" w:val="left"/>
                <w:tab w:pos="1314" w:val="left"/>
              </w:tabs>
              <w:bidi w:val="0"/>
              <w:spacing w:before="0" w:after="0" w:line="240" w:lineRule="auto"/>
              <w:ind w:left="260" w:right="0" w:firstLine="0"/>
              <w:jc w:val="both"/>
              <w:rPr>
                <w:sz w:val="11"/>
                <w:szCs w:val="11"/>
              </w:rPr>
            </w:pPr>
            <w:r>
              <w:rPr>
                <w:color w:val="939498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  <w:tab/>
            </w:r>
            <w:r>
              <w:rPr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</w:t>
              <w:tab/>
            </w:r>
            <w:r>
              <w:rPr>
                <w:color w:val="939498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gridSpan w:val="2"/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vMerge/>
            <w:tcBorders/>
            <w:shd w:val="clear" w:color="auto" w:fill="1D3A62"/>
            <w:vAlign w:val="bottom"/>
          </w:tcPr>
          <w:p>
            <w:pPr/>
          </w:p>
        </w:tc>
      </w:tr>
      <w:tr>
        <w:trPr>
          <w:trHeight w:val="283" w:hRule="exact"/>
        </w:trPr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Kredit RT (Rp triliun)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41.10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42.77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44.57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46.02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46.89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48.36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49.68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51.28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52.13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54.30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55.43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56.80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57.52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59.07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59.83</w:t>
            </w:r>
          </w:p>
        </w:tc>
      </w:tr>
      <w:tr>
        <w:trPr>
          <w:trHeight w:val="293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Modal Kerja (Rp triliun)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12.93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15.31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15.76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16.31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17.41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17.87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18.44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18.46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19.20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19,20</w:t>
            </w:r>
          </w:p>
        </w:tc>
      </w:tr>
      <w:tr>
        <w:trPr>
          <w:trHeight w:val="288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Investasi (Rp triliun)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6.02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6.31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6.76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6.93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7.41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8.04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7.95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8.45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8.60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8.74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9.04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9.09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9,30</w:t>
            </w:r>
          </w:p>
        </w:tc>
      </w:tr>
      <w:tr>
        <w:trPr>
          <w:trHeight w:val="293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Konsumsi (Rp triliun)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22.15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22.85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23.82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24.77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25.29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25.97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26.82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27.48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27.87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28.44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28.97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29.62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30.03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30.79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31,33</w:t>
            </w:r>
          </w:p>
        </w:tc>
      </w:tr>
      <w:tr>
        <w:trPr>
          <w:trHeight w:val="312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NPL Total (Gross,%)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0.67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0.80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0.69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0.86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0.91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1.70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2.56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2.96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3.12</w:t>
            </w:r>
          </w:p>
        </w:tc>
      </w:tr>
    </w:tbl>
    <w:p>
      <w:pPr>
        <w:widowControl w:val="0"/>
        <w:spacing w:after="446" w:line="14" w:lineRule="exact"/>
      </w:pPr>
    </w:p>
    <w:p>
      <w:pPr>
        <w:widowControl w:val="0"/>
        <w:spacing w:line="14" w:lineRule="exact"/>
      </w:pPr>
    </w:p>
    <w:tbl>
      <w:tblPr>
        <w:tblOverlap w:val="never"/>
        <w:jc w:val="center"/>
        <w:tblLayout w:type="fixed"/>
      </w:tblPr>
      <w:tblGrid>
        <w:gridCol w:w="1714"/>
        <w:gridCol w:w="1570"/>
        <w:gridCol w:w="802"/>
        <w:gridCol w:w="1291"/>
        <w:gridCol w:w="883"/>
        <w:gridCol w:w="1214"/>
        <w:gridCol w:w="768"/>
        <w:gridCol w:w="883"/>
        <w:gridCol w:w="490"/>
      </w:tblGrid>
      <w:tr>
        <w:trPr>
          <w:trHeight w:val="235" w:hRule="exact"/>
        </w:trPr>
        <w:tc>
          <w:tcPr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INDIKATOR</w:t>
            </w: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92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4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6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4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83" w:hRule="exact"/>
        </w:trPr>
        <w:tc>
          <w:tcPr>
            <w:tcBorders>
              <w:bottom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bottom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746" w:val="left"/>
                <w:tab w:pos="1258" w:val="left"/>
              </w:tabs>
              <w:bidi w:val="0"/>
              <w:spacing w:before="0" w:after="0" w:line="240" w:lineRule="auto"/>
              <w:ind w:left="240" w:right="0" w:firstLine="0"/>
              <w:jc w:val="both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  <w:tab/>
              <w:t>II</w:t>
              <w:tab/>
              <w:t>III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777" w:val="left"/>
              </w:tabs>
              <w:bidi w:val="0"/>
              <w:spacing w:before="0" w:after="0" w:line="240" w:lineRule="auto"/>
              <w:ind w:left="220" w:right="0" w:firstLine="0"/>
              <w:jc w:val="both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IV</w:t>
              <w:tab/>
              <w:t>I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989" w:val="left"/>
              </w:tabs>
              <w:bidi w:val="0"/>
              <w:spacing w:before="0" w:after="0" w:line="240" w:lineRule="auto"/>
              <w:ind w:left="480" w:right="0" w:firstLine="0"/>
              <w:jc w:val="both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</w:t>
              <w:tab/>
              <w:t>III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779" w:val="left"/>
              </w:tabs>
              <w:bidi w:val="0"/>
              <w:spacing w:before="0" w:after="0" w:line="240" w:lineRule="auto"/>
              <w:ind w:left="220" w:right="0" w:firstLine="0"/>
              <w:jc w:val="both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IV</w:t>
              <w:tab/>
              <w:t>I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906" w:val="left"/>
              </w:tabs>
              <w:bidi w:val="0"/>
              <w:spacing w:before="0" w:after="0" w:line="240" w:lineRule="auto"/>
              <w:ind w:left="400" w:right="0" w:firstLine="0"/>
              <w:jc w:val="both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</w:t>
              <w:tab/>
              <w:t>III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506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  <w:tab/>
              <w:t>II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III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tabs>
          <w:tab w:pos="1769" w:val="left"/>
          <w:tab w:pos="2292" w:val="left"/>
          <w:tab w:pos="2818" w:val="left"/>
          <w:tab w:pos="3341" w:val="left"/>
          <w:tab w:pos="3864" w:val="left"/>
          <w:tab w:pos="4387" w:val="left"/>
          <w:tab w:pos="4913" w:val="left"/>
          <w:tab w:pos="5436" w:val="left"/>
          <w:tab w:pos="5959" w:val="left"/>
          <w:tab w:pos="6485" w:val="left"/>
          <w:tab w:pos="7008" w:val="left"/>
          <w:tab w:pos="7534" w:val="left"/>
          <w:tab w:pos="8057" w:val="left"/>
          <w:tab w:pos="8580" w:val="left"/>
          <w:tab w:pos="9139" w:val="left"/>
        </w:tabs>
        <w:bidi w:val="0"/>
        <w:spacing w:before="0" w:after="0" w:line="24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Kredit RT. Total (Rp triliun)</w:t>
        <w:tab/>
        <w:t>20.02</w:t>
        <w:tab/>
        <w:t>21.10</w:t>
        <w:tab/>
        <w:t>21.88</w:t>
        <w:tab/>
        <w:t>23.01</w:t>
        <w:tab/>
        <w:t>23.54</w:t>
        <w:tab/>
        <w:t>24.18</w:t>
        <w:tab/>
        <w:t>24.92</w:t>
        <w:tab/>
        <w:t>25.45</w:t>
        <w:tab/>
        <w:t>25.81</w:t>
        <w:tab/>
        <w:t>26.26</w:t>
        <w:tab/>
        <w:t>26.51</w:t>
        <w:tab/>
        <w:t>26.94</w:t>
        <w:tab/>
        <w:t>27.33</w:t>
        <w:tab/>
        <w:t>27.93</w:t>
        <w:tab/>
        <w:t>28.34</w:t>
      </w:r>
    </w:p>
    <w:p>
      <w:pPr>
        <w:widowControl w:val="0"/>
        <w:spacing w:line="14" w:lineRule="exact"/>
      </w:pPr>
    </w:p>
    <w:p>
      <w:pPr>
        <w:pStyle w:val="Style56"/>
        <w:keepNext w:val="0"/>
        <w:keepLines w:val="0"/>
        <w:widowControl w:val="0"/>
        <w:shd w:val="clear" w:color="auto" w:fill="auto"/>
        <w:tabs>
          <w:tab w:pos="1778" w:val="left"/>
          <w:tab w:pos="2302" w:val="left"/>
          <w:tab w:pos="2827" w:val="left"/>
          <w:tab w:pos="3348" w:val="left"/>
          <w:tab w:pos="3874" w:val="left"/>
          <w:tab w:pos="4397" w:val="left"/>
          <w:tab w:pos="4920" w:val="left"/>
          <w:tab w:pos="5446" w:val="left"/>
          <w:tab w:pos="5966" w:val="left"/>
          <w:tab w:pos="6494" w:val="left"/>
          <w:tab w:pos="7018" w:val="left"/>
          <w:tab w:pos="7541" w:val="left"/>
          <w:tab w:pos="8064" w:val="left"/>
          <w:tab w:pos="8614" w:val="left"/>
          <w:tab w:pos="9173" w:val="left"/>
        </w:tabs>
        <w:bidi w:val="0"/>
        <w:spacing w:before="0" w:after="0" w:line="24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KPR (Rp triliun)</w:t>
        <w:tab/>
        <w:t>10.07</w:t>
        <w:tab/>
        <w:t>10.53</w:t>
        <w:tab/>
        <w:t>10.75</w:t>
        <w:tab/>
        <w:t>11.08</w:t>
        <w:tab/>
        <w:t>11.22</w:t>
        <w:tab/>
        <w:t>11.32</w:t>
        <w:tab/>
        <w:t>11.55</w:t>
        <w:tab/>
        <w:t>11.74</w:t>
        <w:tab/>
        <w:t>11.75</w:t>
        <w:tab/>
        <w:t>11.69</w:t>
        <w:tab/>
        <w:t>11.00</w:t>
        <w:tab/>
        <w:t>10.97</w:t>
        <w:tab/>
        <w:t>10.92</w:t>
        <w:tab/>
        <w:t>9.07</w:t>
        <w:tab/>
        <w:t>9.30</w:t>
      </w:r>
    </w:p>
    <w:tbl>
      <w:tblPr>
        <w:tblOverlap w:val="never"/>
        <w:jc w:val="center"/>
        <w:tblLayout w:type="fixed"/>
      </w:tblPr>
      <w:tblGrid>
        <w:gridCol w:w="1728"/>
        <w:gridCol w:w="523"/>
        <w:gridCol w:w="523"/>
        <w:gridCol w:w="523"/>
        <w:gridCol w:w="523"/>
        <w:gridCol w:w="528"/>
        <w:gridCol w:w="518"/>
        <w:gridCol w:w="528"/>
        <w:gridCol w:w="523"/>
        <w:gridCol w:w="523"/>
        <w:gridCol w:w="518"/>
        <w:gridCol w:w="528"/>
        <w:gridCol w:w="528"/>
        <w:gridCol w:w="523"/>
        <w:gridCol w:w="538"/>
        <w:gridCol w:w="461"/>
      </w:tblGrid>
      <w:tr>
        <w:trPr>
          <w:trHeight w:val="245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RT. KPR Sd 21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3.14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3.24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3.25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3.26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3.20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3.18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3.18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3.13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3.09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3.01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2.62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2.45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0.59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0.61</w:t>
            </w:r>
          </w:p>
        </w:tc>
      </w:tr>
      <w:tr>
        <w:trPr>
          <w:trHeight w:val="250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RT. KPR sd 70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3.28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3.42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3.51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3.60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3.64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3.71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3.80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3.95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3.99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3.96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3.80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3.90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3.99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4.04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4.24</w:t>
            </w:r>
          </w:p>
        </w:tc>
      </w:tr>
      <w:tr>
        <w:trPr>
          <w:trHeight w:val="254" w:hRule="exact"/>
        </w:trPr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RT. KPR 70+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3.66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3.86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3.99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4.22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4.38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4.43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4.57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4.67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4.67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4.72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4.58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4.63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4.67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4.45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4.46</w:t>
            </w:r>
          </w:p>
        </w:tc>
      </w:tr>
    </w:tbl>
    <w:p>
      <w:pPr>
        <w:widowControl w:val="0"/>
        <w:spacing w:line="14" w:lineRule="exact"/>
      </w:pPr>
    </w:p>
    <w:p>
      <w:pPr>
        <w:pStyle w:val="Style56"/>
        <w:keepNext w:val="0"/>
        <w:keepLines w:val="0"/>
        <w:widowControl w:val="0"/>
        <w:shd w:val="clear" w:color="auto" w:fill="auto"/>
        <w:tabs>
          <w:tab w:pos="1805" w:val="left"/>
          <w:tab w:pos="2328" w:val="left"/>
          <w:tab w:pos="2851" w:val="left"/>
          <w:tab w:pos="3374" w:val="left"/>
          <w:tab w:pos="3898" w:val="left"/>
          <w:tab w:pos="4423" w:val="left"/>
          <w:tab w:pos="4946" w:val="left"/>
          <w:tab w:pos="5470" w:val="left"/>
          <w:tab w:pos="5993" w:val="left"/>
          <w:tab w:pos="6518" w:val="left"/>
          <w:tab w:pos="7044" w:val="left"/>
          <w:tab w:pos="7567" w:val="left"/>
          <w:tab w:pos="8090" w:val="left"/>
          <w:tab w:pos="8614" w:val="left"/>
          <w:tab w:pos="9173" w:val="left"/>
        </w:tabs>
        <w:bidi w:val="0"/>
        <w:spacing w:before="0" w:after="0" w:line="24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KPA (Rp triliun)</w:t>
        <w:tab/>
        <w:t>0.65</w:t>
        <w:tab/>
        <w:t>0.80</w:t>
        <w:tab/>
        <w:t>0.68</w:t>
        <w:tab/>
        <w:t>0.71</w:t>
        <w:tab/>
        <w:t>0.71</w:t>
        <w:tab/>
        <w:t>0.73</w:t>
        <w:tab/>
        <w:t>0.72</w:t>
        <w:tab/>
        <w:t>0.74</w:t>
        <w:tab/>
        <w:t>0.73</w:t>
        <w:tab/>
        <w:t>0.76</w:t>
        <w:tab/>
        <w:t>0.78</w:t>
        <w:tab/>
        <w:t>0.77</w:t>
        <w:tab/>
        <w:t>0.76</w:t>
        <w:tab/>
        <w:t>0.80</w:t>
        <w:tab/>
        <w:t>0.79</w:t>
      </w:r>
    </w:p>
    <w:tbl>
      <w:tblPr>
        <w:tblOverlap w:val="never"/>
        <w:jc w:val="center"/>
        <w:tblLayout w:type="fixed"/>
      </w:tblPr>
      <w:tblGrid>
        <w:gridCol w:w="1728"/>
        <w:gridCol w:w="523"/>
        <w:gridCol w:w="523"/>
        <w:gridCol w:w="523"/>
        <w:gridCol w:w="523"/>
        <w:gridCol w:w="528"/>
        <w:gridCol w:w="523"/>
        <w:gridCol w:w="523"/>
        <w:gridCol w:w="523"/>
        <w:gridCol w:w="523"/>
        <w:gridCol w:w="523"/>
        <w:gridCol w:w="528"/>
        <w:gridCol w:w="504"/>
        <w:gridCol w:w="557"/>
        <w:gridCol w:w="523"/>
        <w:gridCol w:w="461"/>
      </w:tblGrid>
      <w:tr>
        <w:trPr>
          <w:trHeight w:val="250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RT. KPA sd 21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0.037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0.03</w:t>
            </w:r>
          </w:p>
        </w:tc>
      </w:tr>
      <w:tr>
        <w:trPr>
          <w:trHeight w:val="250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RT. KPA sd 70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0.106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0.10</w:t>
            </w:r>
          </w:p>
        </w:tc>
      </w:tr>
      <w:tr>
        <w:trPr>
          <w:trHeight w:val="250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RT. KPA 70+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0.04</w:t>
            </w:r>
          </w:p>
        </w:tc>
      </w:tr>
      <w:tr>
        <w:trPr>
          <w:trHeight w:val="250" w:hRule="exact"/>
        </w:trPr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RT. Ruko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0.38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0.53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0.43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0.47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0.47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0.50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0.50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0.51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0.51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0.55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0.59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0.58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0.579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0.61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0.61</w:t>
            </w:r>
          </w:p>
        </w:tc>
      </w:tr>
    </w:tbl>
    <w:p>
      <w:pPr>
        <w:widowControl w:val="0"/>
        <w:spacing w:after="1226" w:line="14" w:lineRule="exact"/>
      </w:pPr>
    </w:p>
    <w:p>
      <w:pPr>
        <w:pStyle w:val="Style126"/>
        <w:keepNext/>
        <w:keepLines/>
        <w:widowControl w:val="0"/>
        <w:shd w:val="clear" w:color="auto" w:fill="auto"/>
        <w:bidi w:val="0"/>
        <w:spacing w:before="120" w:line="240" w:lineRule="auto"/>
        <w:ind w:left="0" w:right="0" w:firstLine="0"/>
        <w:jc w:val="left"/>
      </w:pPr>
      <w:bookmarkStart w:id="18" w:name="bookmark18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KREDIT KORPORASI (BANK UMUM - LOKASI PROYEK)</w:t>
      </w:r>
      <w:bookmarkEnd w:id="18"/>
    </w:p>
    <w:tbl>
      <w:tblPr>
        <w:tblOverlap w:val="never"/>
        <w:jc w:val="center"/>
        <w:tblLayout w:type="fixed"/>
      </w:tblPr>
      <w:tblGrid>
        <w:gridCol w:w="1752"/>
        <w:gridCol w:w="528"/>
        <w:gridCol w:w="528"/>
        <w:gridCol w:w="523"/>
        <w:gridCol w:w="528"/>
        <w:gridCol w:w="528"/>
        <w:gridCol w:w="523"/>
        <w:gridCol w:w="528"/>
        <w:gridCol w:w="528"/>
        <w:gridCol w:w="528"/>
        <w:gridCol w:w="528"/>
        <w:gridCol w:w="523"/>
        <w:gridCol w:w="528"/>
        <w:gridCol w:w="528"/>
        <w:gridCol w:w="528"/>
        <w:gridCol w:w="514"/>
      </w:tblGrid>
      <w:tr>
        <w:trPr>
          <w:trHeight w:val="312" w:hRule="exact"/>
        </w:trPr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INDIKATOR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gridSpan w:val="3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302" w:hRule="exact"/>
        </w:trPr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III</w:t>
            </w:r>
          </w:p>
        </w:tc>
      </w:tr>
      <w:tr>
        <w:trPr>
          <w:trHeight w:val="317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Kredit Korporasi (Rp triliun)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18.65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20.35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21.71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23.77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24.08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24.84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25.75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26.64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27.46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27.53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28.05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28.13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28.21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28.16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28.06</w:t>
            </w:r>
          </w:p>
        </w:tc>
      </w:tr>
      <w:tr>
        <w:trPr>
          <w:trHeight w:val="293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Modal Kerja (Rp triliun)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7.38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8.56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9.21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10.01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9.97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10.14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10.42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10.58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10.55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10.65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10.53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10.33</w:t>
            </w:r>
          </w:p>
        </w:tc>
      </w:tr>
      <w:tr>
        <w:trPr>
          <w:trHeight w:val="322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Investasi (Rp triliun)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11.19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11.70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12.41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13.67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14.02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14.61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15.24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15.98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16.29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15.87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16.53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17.50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17.47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17.55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17.67</w:t>
            </w:r>
          </w:p>
        </w:tc>
      </w:tr>
      <w:tr>
        <w:trPr>
          <w:trHeight w:val="29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NPL(Gross,%)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2.46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2.24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2.47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2.55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1.64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3.37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3.46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3.97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4.85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5.29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5.85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4.93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6.26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5.27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4.88</w:t>
            </w:r>
          </w:p>
        </w:tc>
      </w:tr>
    </w:tbl>
    <w:p>
      <w:pPr>
        <w:sectPr>
          <w:footerReference w:type="default" r:id="rId59"/>
          <w:footerReference w:type="even" r:id="rId60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2" w:left="1277" w:right="1287" w:bottom="1404" w:header="0" w:footer="3" w:gutter="0"/>
          <w:cols w:space="720"/>
          <w:noEndnote/>
          <w:rtlGutter w:val="0"/>
          <w:docGrid w:linePitch="360"/>
        </w:sectPr>
      </w:pPr>
    </w:p>
    <w:p>
      <w:pPr>
        <w:pStyle w:val="Style126"/>
        <w:keepNext/>
        <w:keepLines/>
        <w:widowControl w:val="0"/>
        <w:shd w:val="clear" w:color="auto" w:fill="auto"/>
        <w:bidi w:val="0"/>
        <w:spacing w:before="0" w:line="240" w:lineRule="auto"/>
        <w:ind w:left="0" w:right="0" w:firstLine="0"/>
        <w:jc w:val="left"/>
      </w:pPr>
      <w:bookmarkStart w:id="19" w:name="bookmark19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PERBANKAN - BANK UMUM (LOKASI BANK)</w:t>
      </w:r>
      <w:bookmarkEnd w:id="19"/>
    </w:p>
    <w:tbl>
      <w:tblPr>
        <w:tblOverlap w:val="never"/>
        <w:jc w:val="center"/>
        <w:tblLayout w:type="fixed"/>
      </w:tblPr>
      <w:tblGrid>
        <w:gridCol w:w="1910"/>
        <w:gridCol w:w="504"/>
        <w:gridCol w:w="509"/>
        <w:gridCol w:w="490"/>
        <w:gridCol w:w="509"/>
        <w:gridCol w:w="533"/>
        <w:gridCol w:w="494"/>
        <w:gridCol w:w="504"/>
        <w:gridCol w:w="509"/>
        <w:gridCol w:w="504"/>
        <w:gridCol w:w="418"/>
        <w:gridCol w:w="581"/>
        <w:gridCol w:w="586"/>
        <w:gridCol w:w="518"/>
        <w:gridCol w:w="490"/>
        <w:gridCol w:w="576"/>
      </w:tblGrid>
      <w:tr>
        <w:trPr>
          <w:trHeight w:val="254" w:hRule="exact"/>
        </w:trPr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40" w:hRule="exact"/>
        </w:trPr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34"/>
                <w:szCs w:val="34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34"/>
                <w:szCs w:val="34"/>
                <w:shd w:val="clear" w:color="auto" w:fill="auto"/>
                <w:lang w:val="id-ID" w:eastAsia="id-ID" w:bidi="id-ID"/>
              </w:rPr>
              <w:t>H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34"/>
                <w:szCs w:val="34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34"/>
                <w:szCs w:val="34"/>
                <w:shd w:val="clear" w:color="auto" w:fill="auto"/>
                <w:lang w:val="id-ID" w:eastAsia="id-ID" w:bidi="id-ID"/>
              </w:rPr>
              <w:t>'l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218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</w:t>
              <w:tab/>
            </w: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 'V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34"/>
                <w:szCs w:val="34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34"/>
                <w:szCs w:val="34"/>
                <w:shd w:val="clear" w:color="auto" w:fill="auto"/>
                <w:lang w:val="id-ID" w:eastAsia="id-ID" w:bidi="id-ID"/>
              </w:rPr>
              <w:t>I '"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34"/>
                <w:szCs w:val="34"/>
                <w:shd w:val="clear" w:color="auto" w:fill="auto"/>
                <w:lang w:val="id-ID" w:eastAsia="id-ID" w:bidi="id-ID"/>
              </w:rPr>
              <w:t xml:space="preserve">I </w:t>
            </w: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JV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34"/>
                <w:szCs w:val="34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34"/>
                <w:szCs w:val="34"/>
                <w:shd w:val="clear" w:color="auto" w:fill="auto"/>
                <w:lang w:val="id-ID" w:eastAsia="id-ID" w:bidi="id-ID"/>
              </w:rPr>
              <w:t>I "'</w:t>
            </w:r>
          </w:p>
        </w:tc>
      </w:tr>
      <w:tr>
        <w:trPr>
          <w:trHeight w:val="274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Total </w:t>
            </w:r>
            <w:r>
              <w:rPr>
                <w:i/>
                <w:i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Asset</w:t>
            </w: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 (Rp Triliun)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75.05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79.50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83.83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85.78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85.39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88.52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92.29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92.84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91.47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94.38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98.11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100.13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95.92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98.06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103.43</w:t>
            </w:r>
          </w:p>
        </w:tc>
      </w:tr>
      <w:tr>
        <w:trPr>
          <w:trHeight w:val="235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DPK (Rp Triliun)- Bank Pelapor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63.90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66.50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70.54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70.51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72.02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73.58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76.54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75.51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75.57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77.61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81A1C7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 xml:space="preserve">II </w:t>
            </w: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79.39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81A1C7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■ </w:t>
            </w: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79.53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81.57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83.21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81A1C7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^87.</w:t>
            </w: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61</w:t>
            </w:r>
          </w:p>
        </w:tc>
      </w:tr>
      <w:tr>
        <w:trPr>
          <w:trHeight w:val="24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Giro (Rp Triliun)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12.23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11.97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12.86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13.71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15.00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13.16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14.41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15.18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16.38</w:t>
            </w:r>
          </w:p>
        </w:tc>
      </w:tr>
      <w:tr>
        <w:trPr>
          <w:trHeight w:val="26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Tabungan (Rp Triliun)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31.17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30.96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32.90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33.82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32.46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32.36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34.10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35.90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33.85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35.57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36.30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38.29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36.83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38.11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40.58</w:t>
            </w:r>
          </w:p>
        </w:tc>
      </w:tr>
      <w:tr>
        <w:trPr>
          <w:trHeight w:val="245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Deposito (Rp Triliun)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21.71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23.53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24.72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26.69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27.51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27.44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26.54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27.82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28.04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28.17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28.07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30.33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29.92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81A1C7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130.65</w:t>
            </w:r>
          </w:p>
        </w:tc>
      </w:tr>
      <w:tr>
        <w:trPr>
          <w:trHeight w:val="25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Kredit (Rp Triliun) - Lokasi Bank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50.33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52.83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55.09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57.20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57.97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59.78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60.97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62.85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63.07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65.60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67.04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81A1C7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168.92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69.60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71.27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81A1C7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■ </w:t>
            </w: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71.88</w:t>
            </w:r>
          </w:p>
        </w:tc>
      </w:tr>
      <w:tr>
        <w:trPr>
          <w:trHeight w:val="23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Modal Kerja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19.99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21.29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22.26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22.75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22.94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23.76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24.01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24.50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24.42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25.85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26.29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26.86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26.85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27.73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27.52</w:t>
            </w:r>
          </w:p>
        </w:tc>
      </w:tr>
      <w:tr>
        <w:trPr>
          <w:trHeight w:val="283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Investasi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11.35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11.90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12.55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13.88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14.14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15.04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15.54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16.18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16.32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16.25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16.52</w:t>
            </w:r>
          </w:p>
        </w:tc>
      </w:tr>
      <w:tr>
        <w:trPr>
          <w:trHeight w:val="230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Konsumsi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18.99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19.64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20.28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21.05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21.40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22.14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22.82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23.76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24.21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24.71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25.21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25.88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26.43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27.29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(27.83</w:t>
            </w:r>
          </w:p>
        </w:tc>
      </w:tr>
      <w:tr>
        <w:trPr>
          <w:trHeight w:val="245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Loan to Deposit Ratio (%)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78.77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79.44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78.10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81.12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80.50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81.25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79.65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83.24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83.46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84.53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84.44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81A1C7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^86.</w:t>
            </w: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66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85.32 </w:t>
            </w:r>
            <w:r>
              <w:rPr>
                <w:color w:val="81A1C7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|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85.65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81A1C7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182.05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tabs>
          <w:tab w:pos="2018" w:val="left"/>
          <w:tab w:pos="2506" w:val="left"/>
          <w:tab w:pos="3000" w:val="left"/>
          <w:tab w:pos="3506" w:val="left"/>
          <w:tab w:pos="4025" w:val="left"/>
          <w:tab w:pos="4531" w:val="left"/>
          <w:tab w:pos="5038" w:val="left"/>
          <w:tab w:pos="5534" w:val="left"/>
          <w:tab w:pos="6041" w:val="left"/>
          <w:tab w:pos="6547" w:val="left"/>
          <w:tab w:pos="7054" w:val="left"/>
          <w:tab w:pos="7596" w:val="left"/>
          <w:tab w:pos="8141" w:val="left"/>
          <w:tab w:pos="8647" w:val="left"/>
          <w:tab w:pos="9192" w:val="left"/>
        </w:tabs>
        <w:bidi w:val="0"/>
        <w:spacing w:before="0" w:after="0" w:line="24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NPL gross (%)</w:t>
        <w:tab/>
      </w:r>
      <w:r>
        <w:rPr>
          <w:b w:val="0"/>
          <w:bCs w:val="0"/>
          <w:spacing w:val="0"/>
          <w:w w:val="100"/>
          <w:position w:val="0"/>
          <w:shd w:val="clear" w:color="auto" w:fill="auto"/>
          <w:lang w:val="id-ID" w:eastAsia="id-ID" w:bidi="id-ID"/>
        </w:rPr>
        <w:t>0.7</w:t>
        <w:tab/>
        <w:t>1.66</w:t>
        <w:tab/>
        <w:t>0.95</w:t>
        <w:tab/>
        <w:t>0.91</w:t>
        <w:tab/>
        <w:t>1.34</w:t>
        <w:tab/>
        <w:t>1.91</w:t>
        <w:tab/>
        <w:t>1.89</w:t>
        <w:tab/>
        <w:t>2.06</w:t>
        <w:tab/>
        <w:t>2.38</w:t>
        <w:tab/>
        <w:t>2.35</w:t>
        <w:tab/>
        <w:t>2.67</w:t>
        <w:tab/>
        <w:t>2.09</w:t>
        <w:tab/>
        <w:t>2.73</w:t>
        <w:tab/>
        <w:t>2.96</w:t>
        <w:tab/>
        <w:t>3.16</w:t>
      </w:r>
    </w:p>
    <w:p>
      <w:pPr>
        <w:widowControl w:val="0"/>
        <w:spacing w:after="566" w:line="14" w:lineRule="exact"/>
      </w:pPr>
    </w:p>
    <w:p>
      <w:pPr>
        <w:pStyle w:val="Style126"/>
        <w:keepNext/>
        <w:keepLines/>
        <w:widowControl w:val="0"/>
        <w:shd w:val="clear" w:color="auto" w:fill="auto"/>
        <w:bidi w:val="0"/>
        <w:spacing w:before="0" w:after="160" w:line="240" w:lineRule="auto"/>
        <w:ind w:left="0" w:right="0" w:firstLine="0"/>
        <w:jc w:val="left"/>
      </w:pPr>
      <w:bookmarkStart w:id="20" w:name="bookmark20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INDIKATOR PERBANKAN KABUPATEN/KOTA - BANK UMUM</w:t>
      </w:r>
      <w:bookmarkEnd w:id="20"/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right"/>
        <w:rPr>
          <w:sz w:val="17"/>
          <w:szCs w:val="17"/>
        </w:rPr>
      </w:pPr>
      <w:r>
        <w:rPr>
          <w:rFonts w:ascii="Century Gothic" w:eastAsia="Century Gothic" w:hAnsi="Century Gothic" w:cs="Century Gothic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>Triliun Rp</w:t>
      </w:r>
    </w:p>
    <w:tbl>
      <w:tblPr>
        <w:tblOverlap w:val="never"/>
        <w:jc w:val="center"/>
        <w:tblLayout w:type="fixed"/>
      </w:tblPr>
      <w:tblGrid>
        <w:gridCol w:w="1099"/>
        <w:gridCol w:w="1133"/>
        <w:gridCol w:w="485"/>
        <w:gridCol w:w="509"/>
        <w:gridCol w:w="480"/>
        <w:gridCol w:w="509"/>
        <w:gridCol w:w="494"/>
        <w:gridCol w:w="509"/>
        <w:gridCol w:w="485"/>
        <w:gridCol w:w="475"/>
        <w:gridCol w:w="514"/>
        <w:gridCol w:w="494"/>
        <w:gridCol w:w="494"/>
        <w:gridCol w:w="490"/>
        <w:gridCol w:w="485"/>
        <w:gridCol w:w="581"/>
        <w:gridCol w:w="418"/>
      </w:tblGrid>
      <w:tr>
        <w:trPr>
          <w:trHeight w:val="250" w:hRule="exact"/>
        </w:trPr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Kabupaten/Kota</w:t>
            </w:r>
          </w:p>
        </w:tc>
        <w:tc>
          <w:tcPr>
            <w:tcBorders>
              <w:left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Indikator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201 5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gridSpan w:val="3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235" w:hRule="exact"/>
        </w:trPr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tcBorders>
              <w:left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34"/>
                <w:szCs w:val="34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34"/>
                <w:szCs w:val="34"/>
                <w:shd w:val="clear" w:color="auto" w:fill="auto"/>
                <w:lang w:val="id-ID" w:eastAsia="id-ID" w:bidi="id-ID"/>
              </w:rPr>
              <w:t>m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40"/>
                <w:szCs w:val="40"/>
              </w:rPr>
            </w:pPr>
            <w:r>
              <w:rPr>
                <w:rFonts w:ascii="Arial" w:eastAsia="Arial" w:hAnsi="Arial" w:cs="Arial"/>
                <w:smallCaps/>
                <w:color w:val="FFFFFF"/>
                <w:spacing w:val="0"/>
                <w:w w:val="100"/>
                <w:position w:val="0"/>
                <w:sz w:val="40"/>
                <w:szCs w:val="40"/>
                <w:shd w:val="clear" w:color="auto" w:fill="auto"/>
                <w:lang w:val="id-ID" w:eastAsia="id-ID" w:bidi="id-ID"/>
              </w:rPr>
              <w:t>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34"/>
                <w:szCs w:val="34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34"/>
                <w:szCs w:val="34"/>
                <w:shd w:val="clear" w:color="auto" w:fill="auto"/>
                <w:lang w:val="id-ID" w:eastAsia="id-ID" w:bidi="id-ID"/>
              </w:rPr>
              <w:t>m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34"/>
                <w:szCs w:val="34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34"/>
                <w:szCs w:val="34"/>
                <w:shd w:val="clear" w:color="auto" w:fill="auto"/>
                <w:lang w:val="id-ID" w:eastAsia="id-ID" w:bidi="id-ID"/>
              </w:rPr>
              <w:t>m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III '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 '</w:t>
            </w: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III</w:t>
            </w:r>
          </w:p>
        </w:tc>
      </w:tr>
      <w:tr>
        <w:trPr>
          <w:trHeight w:val="264" w:hRule="exact"/>
        </w:trPr>
        <w:tc>
          <w:tcPr>
            <w:vMerge w:val="restart"/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Jembrana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Kredit (Rp Miliar)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1.45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1.52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1.57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1.73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1.84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1.90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2.04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2.09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2.35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2.10</w:t>
            </w:r>
          </w:p>
        </w:tc>
      </w:tr>
      <w:tr>
        <w:trPr>
          <w:trHeight w:val="254" w:hRule="exact"/>
        </w:trPr>
        <w:tc>
          <w:tcPr>
            <w:vMerge/>
            <w:tcBorders/>
            <w:shd w:val="clear" w:color="auto" w:fill="FFFFFF"/>
            <w:vAlign w:val="center"/>
          </w:tcPr>
          <w:p>
            <w:pPr/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DPK (Rp Miliar)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882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967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1.37</w:t>
            </w:r>
          </w:p>
        </w:tc>
      </w:tr>
      <w:tr>
        <w:trPr>
          <w:trHeight w:val="245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Tabanan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Kredit (Rp Miliar)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2.62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2.75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2.88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2.94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342 </w:t>
            </w:r>
            <w:r>
              <w:rPr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|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3.46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3.71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3.95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3.68</w:t>
            </w:r>
          </w:p>
        </w:tc>
      </w:tr>
      <w:tr>
        <w:trPr>
          <w:trHeight w:val="240" w:hRule="exact"/>
        </w:trPr>
        <w:tc>
          <w:tcPr>
            <w:vMerge/>
            <w:tcBorders>
              <w:left w:val="single" w:sz="4"/>
            </w:tcBorders>
            <w:shd w:val="clear" w:color="auto" w:fill="FFFFFF"/>
            <w:vAlign w:val="center"/>
          </w:tcPr>
          <w:p>
            <w:pPr/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DPK (Rp Miliar)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1.87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1.99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7.37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2.52</w:t>
            </w:r>
          </w:p>
        </w:tc>
      </w:tr>
      <w:tr>
        <w:trPr>
          <w:trHeight w:val="259" w:hRule="exact"/>
        </w:trPr>
        <w:tc>
          <w:tcPr>
            <w:vMerge w:val="restart"/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Badung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Kredit (Rp Miliar)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4.71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6.87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7.16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7.53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7.68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8.04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8.44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8.76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8.79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9.03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9.20</w:t>
            </w:r>
          </w:p>
        </w:tc>
      </w:tr>
      <w:tr>
        <w:trPr>
          <w:trHeight w:val="254" w:hRule="exact"/>
        </w:trPr>
        <w:tc>
          <w:tcPr>
            <w:vMerge/>
            <w:tcBorders/>
            <w:shd w:val="clear" w:color="auto" w:fill="FFFFFF"/>
            <w:vAlign w:val="center"/>
          </w:tcPr>
          <w:p>
            <w:pPr/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DPK (Rp Miliar)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7.83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8.29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8.51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11.31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11.72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11.83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12.61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12.06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12.10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12.73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13.22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13.10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13.12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14.05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15.07</w:t>
            </w:r>
          </w:p>
        </w:tc>
      </w:tr>
      <w:tr>
        <w:trPr>
          <w:trHeight w:val="250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Gianyar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Kredit (Rp Miliar)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2.37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2.47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I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vertAlign w:val="superscript"/>
                <w:lang w:val="id-ID" w:eastAsia="id-ID" w:bidi="id-ID"/>
              </w:rPr>
              <w:t>2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-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vertAlign w:val="superscript"/>
                <w:lang w:val="id-ID" w:eastAsia="id-ID" w:bidi="id-ID"/>
              </w:rPr>
              <w:t>58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2.63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2.75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2.86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B3.15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3.34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8"/>
                <w:szCs w:val="28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</w:t>
            </w: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64</w:t>
            </w: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Q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3.13</w:t>
            </w:r>
          </w:p>
        </w:tc>
      </w:tr>
      <w:tr>
        <w:trPr>
          <w:trHeight w:val="240" w:hRule="exact"/>
        </w:trPr>
        <w:tc>
          <w:tcPr>
            <w:vMerge/>
            <w:tcBorders>
              <w:left w:val="single" w:sz="4"/>
            </w:tcBorders>
            <w:shd w:val="clear" w:color="auto" w:fill="FFFFFF"/>
            <w:vAlign w:val="center"/>
          </w:tcPr>
          <w:p>
            <w:pPr/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DPK (Rp Miliar)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(223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C1C2C9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i</w:t>
            </w:r>
            <w:r>
              <w:rPr>
                <w:rFonts w:ascii="Arial" w:eastAsia="Arial" w:hAnsi="Arial" w:cs="Arial"/>
                <w:color w:val="C1C2C9"/>
                <w:spacing w:val="0"/>
                <w:w w:val="100"/>
                <w:position w:val="0"/>
                <w:sz w:val="19"/>
                <w:szCs w:val="19"/>
                <w:shd w:val="clear" w:color="auto" w:fill="auto"/>
                <w:vertAlign w:val="superscript"/>
                <w:lang w:val="id-ID" w:eastAsia="id-ID" w:bidi="id-ID"/>
              </w:rPr>
              <w:t xml:space="preserve">2 </w:t>
            </w:r>
            <w:r>
              <w:rPr>
                <w:rFonts w:ascii="Arial" w:eastAsia="Arial" w:hAnsi="Arial" w:cs="Arial"/>
                <w:color w:val="244062"/>
                <w:spacing w:val="0"/>
                <w:w w:val="100"/>
                <w:position w:val="0"/>
                <w:sz w:val="19"/>
                <w:szCs w:val="19"/>
                <w:shd w:val="clear" w:color="auto" w:fill="auto"/>
                <w:vertAlign w:val="superscript"/>
                <w:lang w:val="id-ID" w:eastAsia="id-ID" w:bidi="id-ID"/>
              </w:rPr>
              <w:t>4</w:t>
            </w:r>
            <w:r>
              <w:rPr>
                <w:rFonts w:ascii="Arial" w:eastAsia="Arial" w:hAnsi="Arial" w:cs="Arial"/>
                <w:color w:val="244062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2.40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2.72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B2.68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2.77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2.79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B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vertAlign w:val="superscript"/>
                <w:lang w:val="id-ID" w:eastAsia="id-ID" w:bidi="id-ID"/>
              </w:rPr>
              <w:t xml:space="preserve">3 </w:t>
            </w:r>
            <w:r>
              <w:rPr>
                <w:rFonts w:ascii="Arial" w:eastAsia="Arial" w:hAnsi="Arial" w:cs="Arial"/>
                <w:b/>
                <w:bCs/>
                <w:color w:val="244062"/>
                <w:spacing w:val="0"/>
                <w:w w:val="100"/>
                <w:position w:val="0"/>
                <w:sz w:val="20"/>
                <w:szCs w:val="20"/>
                <w:shd w:val="clear" w:color="auto" w:fill="auto"/>
                <w:vertAlign w:val="superscript"/>
                <w:lang w:val="id-ID" w:eastAsia="id-ID" w:bidi="id-ID"/>
              </w:rPr>
              <w:t>04</w:t>
            </w:r>
            <w:r>
              <w:rPr>
                <w:rFonts w:ascii="Arial" w:eastAsia="Arial" w:hAnsi="Arial" w:cs="Arial"/>
                <w:b/>
                <w:bCs/>
                <w:color w:val="244062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3.18</w:t>
            </w:r>
          </w:p>
        </w:tc>
      </w:tr>
      <w:tr>
        <w:trPr>
          <w:trHeight w:val="254" w:hRule="exact"/>
        </w:trPr>
        <w:tc>
          <w:tcPr>
            <w:vMerge w:val="restart"/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Klungkung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Kredit (Rp Miliar)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1.68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1.71</w:t>
            </w:r>
          </w:p>
        </w:tc>
      </w:tr>
      <w:tr>
        <w:trPr>
          <w:trHeight w:val="269" w:hRule="exact"/>
        </w:trPr>
        <w:tc>
          <w:tcPr>
            <w:vMerge/>
            <w:tcBorders/>
            <w:shd w:val="clear" w:color="auto" w:fill="FFFFFF"/>
            <w:vAlign w:val="center"/>
          </w:tcPr>
          <w:p>
            <w:pPr/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DPK (Rp Miliar)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843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935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975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959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1.10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1.16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1.08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1.11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1.22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1.23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1.12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1.18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1.26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1.35</w:t>
            </w:r>
          </w:p>
        </w:tc>
      </w:tr>
      <w:tr>
        <w:trPr>
          <w:trHeight w:val="235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Bangli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Kredit (Rp Miliar)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B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vertAlign w:val="superscript"/>
                <w:lang w:val="id-ID" w:eastAsia="id-ID" w:bidi="id-ID"/>
              </w:rPr>
              <w:t>174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(1.29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■'</w:t>
            </w:r>
            <w:r>
              <w:rPr>
                <w:rFonts w:ascii="Arial" w:eastAsia="Arial" w:hAnsi="Arial" w:cs="Arial"/>
                <w:b/>
                <w:bCs/>
                <w:color w:val="244062"/>
                <w:spacing w:val="0"/>
                <w:w w:val="100"/>
                <w:position w:val="0"/>
                <w:sz w:val="28"/>
                <w:szCs w:val="28"/>
                <w:shd w:val="clear" w:color="auto" w:fill="auto"/>
                <w:vertAlign w:val="superscript"/>
                <w:lang w:val="id-ID" w:eastAsia="id-ID" w:bidi="id-ID"/>
              </w:rPr>
              <w:t>68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1.70</w:t>
            </w:r>
          </w:p>
        </w:tc>
      </w:tr>
      <w:tr>
        <w:trPr>
          <w:trHeight w:val="230" w:hRule="exact"/>
        </w:trPr>
        <w:tc>
          <w:tcPr>
            <w:vMerge/>
            <w:tcBorders>
              <w:left w:val="single" w:sz="4"/>
            </w:tcBorders>
            <w:shd w:val="clear" w:color="auto" w:fill="FFFFFF"/>
            <w:vAlign w:val="center"/>
          </w:tcPr>
          <w:p>
            <w:pPr/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DPK (Rp Miliar)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837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B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vertAlign w:val="superscript"/>
                <w:lang w:val="id-ID" w:eastAsia="id-ID" w:bidi="id-ID"/>
              </w:rPr>
              <w:t>829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827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B§59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(979 ||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1.10</w:t>
            </w:r>
          </w:p>
        </w:tc>
      </w:tr>
      <w:tr>
        <w:trPr>
          <w:trHeight w:val="264" w:hRule="exact"/>
        </w:trPr>
        <w:tc>
          <w:tcPr>
            <w:vMerge w:val="restart"/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Karangasem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Kredit (Rp Miliar)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1.75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1.84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1.90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1.99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2.68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2.75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2.85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3.10</w:t>
            </w:r>
          </w:p>
        </w:tc>
      </w:tr>
      <w:tr>
        <w:trPr>
          <w:trHeight w:val="264" w:hRule="exact"/>
        </w:trPr>
        <w:tc>
          <w:tcPr>
            <w:vMerge/>
            <w:tcBorders/>
            <w:shd w:val="clear" w:color="auto" w:fill="FFFFFF"/>
            <w:vAlign w:val="center"/>
          </w:tcPr>
          <w:p>
            <w:pPr/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DPK (Rp Miliar)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1.21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1.30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1.46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1.47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1.50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1.49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1.57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1.56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1.66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1.66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1.65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1.60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1.62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1.68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1.80</w:t>
            </w:r>
          </w:p>
        </w:tc>
      </w:tr>
      <w:tr>
        <w:trPr>
          <w:trHeight w:val="245" w:hRule="exact"/>
        </w:trPr>
        <w:tc>
          <w:tcPr>
            <w:vMerge w:val="restart"/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Buleleng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Kredit (Rp Miliar)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B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vertAlign w:val="superscript"/>
                <w:lang w:val="id-ID" w:eastAsia="id-ID" w:bidi="id-ID"/>
              </w:rPr>
              <w:t>347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3.54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3.75 </w:t>
            </w:r>
            <w:r>
              <w:rPr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|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4.79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4.96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■</w:t>
            </w:r>
            <w:r>
              <w:rPr>
                <w:rFonts w:ascii="Arial" w:eastAsia="Arial" w:hAnsi="Arial" w:cs="Arial"/>
                <w:b/>
                <w:bCs/>
                <w:color w:val="244062"/>
                <w:spacing w:val="0"/>
                <w:w w:val="100"/>
                <w:position w:val="0"/>
                <w:sz w:val="28"/>
                <w:szCs w:val="28"/>
                <w:shd w:val="clear" w:color="auto" w:fill="auto"/>
                <w:vertAlign w:val="superscript"/>
                <w:lang w:val="id-ID" w:eastAsia="id-ID" w:bidi="id-ID"/>
              </w:rPr>
              <w:t>23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5.90</w:t>
            </w:r>
          </w:p>
        </w:tc>
      </w:tr>
      <w:tr>
        <w:trPr>
          <w:trHeight w:val="235" w:hRule="exact"/>
        </w:trPr>
        <w:tc>
          <w:tcPr>
            <w:vMerge/>
            <w:tcBorders>
              <w:left w:val="single" w:sz="4"/>
            </w:tcBorders>
            <w:shd w:val="clear" w:color="auto" w:fill="FFFFFF"/>
            <w:vAlign w:val="center"/>
          </w:tcPr>
          <w:p>
            <w:pPr/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DPK (Rp Miliar)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3.04 </w:t>
            </w:r>
            <w:r>
              <w:rPr>
                <w:color w:val="C1C2C9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|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3.65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3.33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>I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0"/>
                <w:szCs w:val="20"/>
                <w:shd w:val="clear" w:color="auto" w:fill="auto"/>
                <w:vertAlign w:val="superscript"/>
                <w:lang w:val="id-ID" w:eastAsia="id-ID" w:bidi="id-ID"/>
              </w:rPr>
              <w:t xml:space="preserve">3 </w:t>
            </w:r>
            <w:r>
              <w:rPr>
                <w:rFonts w:ascii="Arial" w:eastAsia="Arial" w:hAnsi="Arial" w:cs="Arial"/>
                <w:b/>
                <w:bCs/>
                <w:color w:val="244062"/>
                <w:spacing w:val="0"/>
                <w:w w:val="100"/>
                <w:position w:val="0"/>
                <w:sz w:val="20"/>
                <w:szCs w:val="20"/>
                <w:shd w:val="clear" w:color="auto" w:fill="auto"/>
                <w:vertAlign w:val="superscript"/>
                <w:lang w:val="id-ID" w:eastAsia="id-ID" w:bidi="id-ID"/>
              </w:rPr>
              <w:t>54</w:t>
            </w:r>
            <w:r>
              <w:rPr>
                <w:rFonts w:ascii="Arial" w:eastAsia="Arial" w:hAnsi="Arial" w:cs="Arial"/>
                <w:b/>
                <w:bCs/>
                <w:color w:val="244062"/>
                <w:spacing w:val="0"/>
                <w:w w:val="100"/>
                <w:position w:val="0"/>
                <w:sz w:val="20"/>
                <w:szCs w:val="20"/>
                <w:shd w:val="clear" w:color="auto" w:fill="auto"/>
                <w:lang w:val="id-ID" w:eastAsia="id-ID" w:bidi="id-ID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color w:val="C1C2C9"/>
                <w:spacing w:val="0"/>
                <w:w w:val="100"/>
                <w:position w:val="0"/>
                <w:sz w:val="28"/>
                <w:szCs w:val="28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3.90</w:t>
            </w:r>
          </w:p>
        </w:tc>
      </w:tr>
      <w:tr>
        <w:trPr>
          <w:trHeight w:val="254" w:hRule="exact"/>
        </w:trPr>
        <w:tc>
          <w:tcPr>
            <w:vMerge w:val="restart"/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Denpasar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Kredit (Rp Miliar)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32.54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34.06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35.60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35.50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35.56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36.45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36.83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37.71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37.28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38.31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38.74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39.73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39.99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40.84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41.35</w:t>
            </w:r>
          </w:p>
        </w:tc>
      </w:tr>
      <w:tr>
        <w:trPr>
          <w:trHeight w:val="259" w:hRule="exact"/>
        </w:trPr>
        <w:tc>
          <w:tcPr>
            <w:vMerge/>
            <w:tcBorders/>
            <w:shd w:val="clear" w:color="auto" w:fill="FFFFFF"/>
            <w:vAlign w:val="center"/>
          </w:tcPr>
          <w:p>
            <w:pPr/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DPK (Rp Miliar)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45.60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47.26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50.32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47.66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48.43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49.72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51.04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50.61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50.35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51.41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52.21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53.14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55.16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54.98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0" w:right="0" w:firstLine="0"/>
              <w:rPr>
                <w:sz w:val="11"/>
                <w:szCs w:val="11"/>
              </w:rPr>
            </w:pPr>
            <w:r>
              <w:rPr>
                <w:color w:val="244062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57.32</w:t>
            </w:r>
          </w:p>
        </w:tc>
      </w:tr>
    </w:tbl>
    <w:p>
      <w:pPr>
        <w:spacing w:lineRule="exact" w:line="1"/>
        <w:rPr>
          <w:sz w:val="2"/>
          <w:szCs w:val="2"/>
        </w:rPr>
      </w:pPr>
      <w:r>
        <w:br w:type="page"/>
      </w:r>
    </w:p>
    <w:p>
      <w:pPr>
        <w:pStyle w:val="Style126"/>
        <w:keepNext/>
        <w:keepLines/>
        <w:widowControl w:val="0"/>
        <w:shd w:val="clear" w:color="auto" w:fill="auto"/>
        <w:bidi w:val="0"/>
        <w:spacing w:before="0" w:after="400" w:line="240" w:lineRule="auto"/>
        <w:ind w:left="0" w:right="0" w:firstLine="0"/>
        <w:jc w:val="left"/>
      </w:pPr>
      <w:bookmarkStart w:id="21" w:name="bookmark21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KREDIT UMKM (LOKASI PROYEK)</w:t>
      </w:r>
      <w:bookmarkEnd w:id="21"/>
    </w:p>
    <w:tbl>
      <w:tblPr>
        <w:tblOverlap w:val="never"/>
        <w:jc w:val="center"/>
        <w:tblLayout w:type="fixed"/>
      </w:tblPr>
      <w:tblGrid>
        <w:gridCol w:w="1666"/>
        <w:gridCol w:w="533"/>
        <w:gridCol w:w="533"/>
        <w:gridCol w:w="533"/>
        <w:gridCol w:w="533"/>
        <w:gridCol w:w="533"/>
        <w:gridCol w:w="533"/>
        <w:gridCol w:w="533"/>
        <w:gridCol w:w="533"/>
        <w:gridCol w:w="533"/>
        <w:gridCol w:w="533"/>
        <w:gridCol w:w="533"/>
        <w:gridCol w:w="533"/>
        <w:gridCol w:w="533"/>
        <w:gridCol w:w="533"/>
        <w:gridCol w:w="528"/>
      </w:tblGrid>
      <w:tr>
        <w:trPr>
          <w:trHeight w:val="307" w:hRule="exact"/>
        </w:trPr>
        <w:tc>
          <w:tcPr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Krorlit 1 1M KM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gridSpan w:val="3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298" w:hRule="exact"/>
        </w:trPr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1x1 CUIL UIVIMVI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III</w:t>
            </w:r>
          </w:p>
        </w:tc>
      </w:tr>
      <w:tr>
        <w:trPr>
          <w:trHeight w:val="322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Kredit UMKM (Rp Triliun)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20.86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22.26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22.92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23.80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24.83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25.80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26.44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27.36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27.88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29.80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30.69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31.83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31.84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33.13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33.27</w:t>
            </w:r>
          </w:p>
        </w:tc>
      </w:tr>
      <w:tr>
        <w:trPr>
          <w:trHeight w:val="307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g Kredit UMKM (%,yoy)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24.74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20.28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18.09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17.52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19.07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15.89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15.35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14.97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12.27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15.49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16.06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16.31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14.20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11.18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8.43</w:t>
            </w:r>
          </w:p>
        </w:tc>
      </w:tr>
      <w:tr>
        <w:trPr>
          <w:trHeight w:val="312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Mikro (Triliun)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3.03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3.35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3.35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3.45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3.58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3.72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3.90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4.40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4.94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5.35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5.48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5.67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5.56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5.83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6.12</w:t>
            </w:r>
          </w:p>
        </w:tc>
      </w:tr>
      <w:tr>
        <w:trPr>
          <w:trHeight w:val="312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Kecil (Triliun)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7.50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7.78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8.23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8.64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8.84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9.30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9.57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10.02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10.18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11.96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12.17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12.64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12.78</w:t>
            </w:r>
          </w:p>
        </w:tc>
      </w:tr>
      <w:tr>
        <w:trPr>
          <w:trHeight w:val="312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Menengah (Triliun)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10.33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11.13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11.34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11.71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12.42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12.77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12.97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12.94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12.76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13.42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13.65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14.20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14.11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14.67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14.37</w:t>
            </w:r>
          </w:p>
        </w:tc>
      </w:tr>
      <w:tr>
        <w:trPr>
          <w:trHeight w:val="29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NPL (%)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0.97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1.14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1.28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1.08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1.28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1.27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1.42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1.31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2.01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1.92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2.38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4.01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244062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3.03</w:t>
            </w:r>
          </w:p>
        </w:tc>
      </w:tr>
    </w:tbl>
    <w:p>
      <w:pPr>
        <w:widowControl w:val="0"/>
        <w:spacing w:after="706" w:line="14" w:lineRule="exact"/>
      </w:pPr>
    </w:p>
    <w:p>
      <w:pPr>
        <w:pStyle w:val="Style126"/>
        <w:keepNext/>
        <w:keepLines/>
        <w:widowControl w:val="0"/>
        <w:shd w:val="clear" w:color="auto" w:fill="auto"/>
        <w:bidi w:val="0"/>
        <w:spacing w:before="0" w:after="220" w:line="240" w:lineRule="auto"/>
        <w:ind w:left="0" w:right="0" w:firstLine="0"/>
        <w:jc w:val="left"/>
      </w:pPr>
      <w:bookmarkStart w:id="22" w:name="bookmark22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SISTEM PEMBAYARAN</w:t>
      </w:r>
      <w:bookmarkEnd w:id="22"/>
    </w:p>
    <w:tbl>
      <w:tblPr>
        <w:tblOverlap w:val="never"/>
        <w:jc w:val="center"/>
        <w:tblLayout w:type="fixed"/>
      </w:tblPr>
      <w:tblGrid>
        <w:gridCol w:w="2448"/>
        <w:gridCol w:w="494"/>
        <w:gridCol w:w="494"/>
        <w:gridCol w:w="494"/>
        <w:gridCol w:w="422"/>
        <w:gridCol w:w="499"/>
        <w:gridCol w:w="494"/>
        <w:gridCol w:w="422"/>
        <w:gridCol w:w="494"/>
        <w:gridCol w:w="494"/>
        <w:gridCol w:w="494"/>
        <w:gridCol w:w="427"/>
        <w:gridCol w:w="494"/>
        <w:gridCol w:w="494"/>
        <w:gridCol w:w="494"/>
        <w:gridCol w:w="490"/>
      </w:tblGrid>
      <w:tr>
        <w:trPr>
          <w:trHeight w:val="278" w:hRule="exact"/>
        </w:trPr>
        <w:tc>
          <w:tcPr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IKIRIKATOR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gridSpan w:val="4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gridSpan w:val="3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293" w:hRule="exact"/>
        </w:trPr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1N U1 lxM 1 VJ rv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III</w:t>
            </w:r>
          </w:p>
        </w:tc>
      </w:tr>
      <w:tr>
        <w:trPr>
          <w:trHeight w:val="283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SISTEM PEMBAYARAN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93B3D9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83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Transaksi Tunai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302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i/>
                <w:iCs/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Inflow</w:t>
            </w: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 xml:space="preserve"> (Rp Triliun)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3.33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2.6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3.26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2.39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4.08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2.81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3.66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2.5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5.07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3.39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5.28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4.15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4.5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3.9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4.9</w:t>
            </w:r>
          </w:p>
        </w:tc>
      </w:tr>
      <w:tr>
        <w:trPr>
          <w:trHeight w:val="274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i/>
                <w:iCs/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Outflow</w:t>
            </w: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 xml:space="preserve"> (Rp Triliun)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2.38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2.66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4.42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3.63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2.08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3.46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4.89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4.01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2.93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5.1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5.12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4.96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3.9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5.8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3.6</w:t>
            </w:r>
          </w:p>
        </w:tc>
      </w:tr>
      <w:tr>
        <w:trPr>
          <w:trHeight w:val="298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93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Kliring :</w:t>
            </w: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</w:tcBorders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7CBE3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88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Nom. Kliring (Rp triliun)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12.85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12.83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13.75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14.5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13.54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10.09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18.37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19.86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21.42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18.22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16.27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13,37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15.80</w:t>
            </w:r>
          </w:p>
        </w:tc>
      </w:tr>
      <w:tr>
        <w:trPr>
          <w:trHeight w:val="283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Vol. Kliring (ribu lembar)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543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540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553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574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551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408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562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614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633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678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637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671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622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540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609</w:t>
            </w:r>
          </w:p>
        </w:tc>
      </w:tr>
      <w:tr>
        <w:trPr>
          <w:trHeight w:val="298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Nom. Tolakan Cek/BG Kosong (Rp miliar)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321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314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522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640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356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354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343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1,323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430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422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268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269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423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202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187</w:t>
            </w:r>
          </w:p>
        </w:tc>
      </w:tr>
      <w:tr>
        <w:trPr>
          <w:trHeight w:val="274" w:hRule="exact"/>
        </w:trPr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Vol Tolakan Cek/BG Kosong (ribu lembar)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8.06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9.09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8.56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7.6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8.05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7.95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8.4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7.8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8.3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7.9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7.3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7.4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7.9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7.5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color w:val="244062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6.1</w:t>
            </w:r>
          </w:p>
        </w:tc>
      </w:tr>
    </w:tbl>
    <w:p>
      <w:pPr>
        <w:widowControl w:val="0"/>
        <w:spacing w:line="14" w:lineRule="exact"/>
        <w:sectPr>
          <w:footerReference w:type="default" r:id="rId61"/>
          <w:footerReference w:type="even" r:id="rId62"/>
          <w:footerReference w:type="first" r:id="rId6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2" w:left="1277" w:right="1287" w:bottom="1404" w:header="0" w:footer="3" w:gutter="0"/>
          <w:cols w:space="720"/>
          <w:noEndnote/>
          <w:titlePg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  <w:rPr>
          <w:sz w:val="20"/>
          <w:szCs w:val="20"/>
        </w:rPr>
        <w:sectPr>
          <w:footerReference w:type="default" r:id="rId64"/>
          <w:footerReference w:type="even" r:id="rId65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7917" w:left="1282" w:right="1287" w:bottom="7765" w:header="7489" w:footer="3" w:gutter="0"/>
          <w:cols w:space="720"/>
          <w:noEndnote/>
          <w:rtlGutter w:val="0"/>
          <w:docGrid w:linePitch="360"/>
        </w:sectPr>
      </w:pPr>
      <w:r>
        <w:rPr>
          <w:i/>
          <w:iCs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Halaman ini sengaja dikosongkan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12560" w:after="1040" w:line="305" w:lineRule="auto"/>
        <w:ind w:left="0" w:right="0" w:firstLine="0"/>
        <w:jc w:val="both"/>
        <w:rPr>
          <w:sz w:val="22"/>
          <w:szCs w:val="22"/>
        </w:rPr>
      </w:pPr>
      <w:r>
        <w:rPr>
          <w:color w:val="203468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 xml:space="preserve">Kinerja ekonomi Bali pada triwulan </w:t>
      </w:r>
      <w:r>
        <w:rPr>
          <w:color w:val="203468"/>
          <w:spacing w:val="0"/>
          <w:w w:val="100"/>
          <w:position w:val="0"/>
          <w:sz w:val="19"/>
          <w:szCs w:val="19"/>
          <w:shd w:val="clear" w:color="auto" w:fill="auto"/>
          <w:lang w:val="id-ID" w:eastAsia="id-ID" w:bidi="id-ID"/>
        </w:rPr>
        <w:t xml:space="preserve">lll </w:t>
      </w:r>
      <w:r>
        <w:rPr>
          <w:color w:val="203468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2017 menunjukkan peningkatan dengan tumbuh</w:t>
        <w:br/>
        <w:t xml:space="preserve">sebesar 6,22% yoy pada triwulan </w:t>
      </w:r>
      <w:r>
        <w:rPr>
          <w:color w:val="203468"/>
          <w:spacing w:val="0"/>
          <w:w w:val="100"/>
          <w:position w:val="0"/>
          <w:sz w:val="19"/>
          <w:szCs w:val="19"/>
          <w:shd w:val="clear" w:color="auto" w:fill="auto"/>
          <w:lang w:val="id-ID" w:eastAsia="id-ID" w:bidi="id-ID"/>
        </w:rPr>
        <w:t xml:space="preserve">lll </w:t>
      </w:r>
      <w:r>
        <w:rPr>
          <w:color w:val="203468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2017, lebih tinggi dari triwulan lll 2016 sebesar 6,01 % yoy</w:t>
        <w:br/>
        <w:t>dengan output riil mencapai 37,19 triliun.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6520" w:right="200" w:firstLine="0"/>
        <w:jc w:val="right"/>
        <w:rPr>
          <w:sz w:val="18"/>
          <w:szCs w:val="18"/>
        </w:rPr>
      </w:pPr>
      <w:r>
        <w:rPr>
          <w:rFonts w:ascii="Arial" w:eastAsia="Arial" w:hAnsi="Arial" w:cs="Arial"/>
          <w:color w:val="363840"/>
          <w:spacing w:val="0"/>
          <w:w w:val="80"/>
          <w:position w:val="0"/>
          <w:sz w:val="18"/>
          <w:szCs w:val="18"/>
          <w:shd w:val="clear" w:color="auto" w:fill="auto"/>
          <w:lang w:val="id-ID" w:eastAsia="id-ID" w:bidi="id-ID"/>
        </w:rPr>
        <w:t>*Foto oleh: Nicko Jefta</w:t>
        <w:br/>
        <w:t>(Angel's Billabong Beach - Nusa Penida)</w:t>
      </w:r>
      <w:r>
        <w:br w:type="page"/>
      </w:r>
    </w:p>
    <w:p>
      <w:pPr>
        <w:pStyle w:val="Style13"/>
        <w:keepNext w:val="0"/>
        <w:keepLines w:val="0"/>
        <w:widowControl w:val="0"/>
        <w:pBdr>
          <w:top w:val="single" w:sz="0" w:space="0" w:color="93B3D9"/>
          <w:left w:val="single" w:sz="0" w:space="0" w:color="93B3D9"/>
          <w:bottom w:val="single" w:sz="0" w:space="0" w:color="93B3D9"/>
          <w:right w:val="single" w:sz="0" w:space="0" w:color="93B3D9"/>
        </w:pBdr>
        <w:shd w:val="clear" w:color="auto" w:fill="93B3D9"/>
        <w:bidi w:val="0"/>
        <w:spacing w:before="0" w:after="0" w:line="240" w:lineRule="auto"/>
        <w:ind w:left="0" w:right="0" w:firstLine="0"/>
        <w:jc w:val="left"/>
        <w:rPr>
          <w:sz w:val="494"/>
          <w:szCs w:val="494"/>
        </w:rPr>
      </w:pPr>
      <w:r>
        <w:rPr>
          <w:rFonts w:ascii="Times New Roman" w:eastAsia="Times New Roman" w:hAnsi="Times New Roman" w:cs="Times New Roman"/>
          <w:b w:val="0"/>
          <w:bCs w:val="0"/>
          <w:color w:val="C1C2C9"/>
          <w:spacing w:val="0"/>
          <w:w w:val="100"/>
          <w:position w:val="0"/>
          <w:sz w:val="494"/>
          <w:szCs w:val="494"/>
          <w:shd w:val="clear" w:color="auto" w:fill="auto"/>
          <w:lang w:val="id-ID" w:eastAsia="id-ID" w:bidi="id-ID"/>
        </w:rPr>
        <w:t>B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5699760" cy="9759950"/>
            <wp:docPr id="115" name="Picutre 1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66"/>
                    <a:stretch/>
                  </pic:blipFill>
                  <pic:spPr>
                    <a:xfrm>
                      <a:ext cx="5699760" cy="9759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line="14" w:lineRule="exact"/>
        <w:sectPr>
          <w:footerReference w:type="default" r:id="rId68"/>
          <w:footerReference w:type="even" r:id="rId6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561" w:left="1896" w:right="744" w:bottom="62" w:header="133" w:footer="3" w:gutter="0"/>
          <w:pgNumType w:start="26"/>
          <w:cols w:space="720"/>
          <w:noEndnote/>
          <w:rtlGutter w:val="0"/>
          <w:docGrid w:linePitch="360"/>
        </w:sectPr>
      </w:pPr>
    </w:p>
    <w:p>
      <w:pPr>
        <w:pStyle w:val="Style169"/>
        <w:keepNext w:val="0"/>
        <w:keepLines w:val="0"/>
        <w:widowControl w:val="0"/>
        <w:numPr>
          <w:ilvl w:val="0"/>
          <w:numId w:val="1"/>
        </w:numPr>
        <w:shd w:val="clear" w:color="auto" w:fill="auto"/>
        <w:tabs>
          <w:tab w:pos="715" w:val="left"/>
        </w:tabs>
        <w:bidi w:val="0"/>
        <w:spacing w:before="0" w:after="0"/>
        <w:ind w:left="720" w:right="0" w:hanging="720"/>
        <w:jc w:val="left"/>
      </w:pPr>
      <w:bookmarkStart w:id="23" w:name="bookmark23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KONDISI UMUM KINERJA EKONOMI BALI</w:t>
        <w:br/>
        <w:t>TRIWULAN III 2017</w:t>
      </w:r>
      <w:bookmarkEnd w:id="23"/>
    </w:p>
    <w:p>
      <w:pPr>
        <w:pStyle w:val="Style169"/>
        <w:keepNext w:val="0"/>
        <w:keepLines w:val="0"/>
        <w:widowControl w:val="0"/>
        <w:numPr>
          <w:ilvl w:val="0"/>
          <w:numId w:val="3"/>
        </w:numPr>
        <w:shd w:val="clear" w:color="auto" w:fill="auto"/>
        <w:tabs>
          <w:tab w:pos="715" w:val="left"/>
        </w:tabs>
        <w:bidi w:val="0"/>
        <w:spacing w:before="0" w:after="0"/>
        <w:ind w:left="720" w:right="0" w:hanging="720"/>
        <w:jc w:val="left"/>
      </w:pPr>
      <w:bookmarkStart w:id="24" w:name="bookmark24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Perekonomian Bali Triwulan III</w:t>
        <w:br/>
        <w:t>2017</w:t>
      </w:r>
      <w:bookmarkEnd w:id="24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Perekonomian Bali pada triwulan III 2017</w:t>
        <w:br/>
        <w:t>menunjukkan peningkatan kinerja dibandingkan</w:t>
        <w:br/>
        <w:t>triwulan 11-2017, namun cenderung melambat bila</w:t>
        <w:br/>
        <w:t>dibandingkan triwulan 111-2016. Ekonomi Bali tercatat</w:t>
        <w:br/>
        <w:t>tumbuh sebesar 6,22% (yoy) pada triwulan laporan,</w:t>
        <w:br/>
        <w:t>lebih tinggi dibanding triwulan sebelumnya yang</w:t>
        <w:br/>
        <w:t xml:space="preserve">tumbuh 6,01% (yoy), 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output riil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mencapai</w:t>
        <w:br/>
        <w:t>Rp.37,19 triliun. Kinerja ekonomi Bali pada triwulan</w:t>
        <w:br/>
        <w:t>III 2017 juga lebih tinggi bila dibanding pertumbuhan</w:t>
        <w:br/>
        <w:t>ekonomi nasional pada periode yang sama, yang</w:t>
        <w:br/>
        <w:t>tumbuh sebesar 5,06% (yoy). Capaian kinerja</w:t>
        <w:br/>
        <w:t>ekonomi Bali yang meningkat pada triwulan laporan</w:t>
        <w:br/>
        <w:t>ini, sejalan dengan proyeksi Kantor Perwakilan Bank</w:t>
        <w:br/>
        <w:t>Indonesia.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Pangsa ekonomi Bali terhadap Kawasan Timur</w:t>
        <w:br/>
        <w:t>Indonesia pada triwulan III 2017 meningkat menjadi</w:t>
        <w:br/>
        <w:t>7,89% dibandingkan triwulan sebelumnya (7,87%).</w:t>
        <w:br/>
        <w:t>Sejalan dengan itu, pangsa ekonomi Bali terhadap</w:t>
        <w:br/>
        <w:t>nasional pada periode yang sama, pangsa ekonomi Bali</w:t>
        <w:br/>
        <w:t>menunjukkan sedikit peningkatan yaitu dari 1,55%</w:t>
        <w:br/>
        <w:t>pada triwulan II 2017 menjadi 1,57% pada triwulan III</w:t>
        <w:br/>
        <w:t>2017. Secara umum, dengan capaian kinerja ekonomi</w:t>
        <w:br/>
        <w:t>yang tumbuh lebih tinggi pada triwulan laporan</w:t>
        <w:br/>
        <w:t>dibandingkan triwulan sebelumnya, perkembangan</w:t>
        <w:br/>
        <w:t>dan propsek ekonomi Bali menunjukkan kondisi ke</w:t>
        <w:br/>
        <w:t>arah yang lebih baik.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sisi permintaan, peningkatan kinerja konsumsi</w:t>
        <w:br/>
        <w:t>rumah tangga, konsumsi pemerintah dan investasi</w:t>
        <w:br/>
        <w:t>serta masih kuatnya pertumbuhan kinerja ekspor luar</w:t>
        <w:br/>
        <w:t>negeri merupakan pendorong peningkatan kinerja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40025" cy="1362710"/>
            <wp:docPr id="116" name="Picutre 1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70"/>
                    <a:stretch/>
                  </pic:blipFill>
                  <pic:spPr>
                    <a:xfrm>
                      <a:ext cx="2740025" cy="1362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284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PDRB Bali ADHK (Rp Miliar)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284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Pertumbuhan Ekonomi Bali % (yoy)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284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Pertumbuhan Ekonomi Nasional % (yoy)</w:t>
      </w:r>
    </w:p>
    <w:p>
      <w:pPr>
        <w:widowControl w:val="0"/>
        <w:spacing w:after="26"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20" w:line="240" w:lineRule="auto"/>
        <w:ind w:left="140" w:right="0" w:firstLine="0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1.1 Pertumbuhan Ekonomi Bali dan Nasional Triwulanan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ekonomi Bali pada triwulan III 2017. Peningkatan</w:t>
        <w:br/>
        <w:t>kinerja konsumsi rumah tangga didorong oleh</w:t>
        <w:br/>
        <w:t>adanya periode liburan sekolah, tahun ajaran baru</w:t>
        <w:br/>
        <w:t>sekolah, pembayaran gaji ke-13 PNS dan perayaan</w:t>
        <w:br/>
        <w:t>hari keagamaan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2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serta terkendalinya tingkat inflasi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3"/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mendorong peningkatan kinerja konsumsi rumah</w:t>
        <w:br/>
        <w:t>tangga. Sementara peningkatan kinerja konsumsi</w:t>
        <w:br/>
        <w:t>pemerintah, setelah 4 (empat) triwulan sebelumnya</w:t>
        <w:br/>
        <w:t>selalu terkontraksi didorong oleh pembayaran gaji</w:t>
        <w:br/>
        <w:t>ke-13, peningkatan realisasi pendapatan daerah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4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</w:t>
        <w:br/>
        <w:t>telah dilakukannya penyesuaian personil dan akun</w:t>
        <w:br/>
        <w:t>anggaran setelah penataan OPD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5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serta percepatan</w:t>
        <w:br/>
        <w:t>tahapan pengadaan belanja barang dan jasa (untuk</w:t>
        <w:br/>
        <w:t>anggaran APBN) mendorong peningkatan kinerja</w:t>
        <w:br/>
        <w:t>komponen konsumsi pemerintah.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  <w:sectPr>
          <w:footerReference w:type="default" r:id="rId72"/>
          <w:footerReference w:type="even" r:id="rId7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7" w:left="1284" w:right="1298" w:bottom="1447" w:header="1019" w:footer="3" w:gutter="0"/>
          <w:pgNumType w:start="27"/>
          <w:cols w:num="2" w:space="513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investasi pada triwulan laporan</w:t>
        <w:br/>
        <w:t>didorong oleh meningkatnya realisasi investasi sejalan</w:t>
        <w:br/>
        <w:t>dengan realisasi pengerjaan infrastruktur pemerintah</w:t>
        <w:br/>
        <w:t>dan investasi swasta khususnya investasi bangunan</w:t>
        <w:br/>
        <w:t>termasuk dalam rangka persiapan pelaksanaan</w:t>
        <w:br/>
        <w:t xml:space="preserve">kegiatan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IMF-World Bank Annual Meeting 2018</w:t>
      </w:r>
      <w:r>
        <w:rPr>
          <w:i/>
          <w:iCs/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6"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.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kinerja ekspor luar negeri didorong</w:t>
      </w: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193675" distL="114300" distR="132715" simplePos="0" relativeHeight="125829419" behindDoc="0" locked="0" layoutInCell="1" allowOverlap="1">
                <wp:simplePos x="0" y="0"/>
                <wp:positionH relativeFrom="page">
                  <wp:posOffset>1016635</wp:posOffset>
                </wp:positionH>
                <wp:positionV relativeFrom="paragraph">
                  <wp:posOffset>12700</wp:posOffset>
                </wp:positionV>
                <wp:extent cx="5730240" cy="1703705"/>
                <wp:wrapTopAndBottom/>
                <wp:docPr id="121" name="Shape 1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730240" cy="170370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550"/>
                              <w:gridCol w:w="571"/>
                              <w:gridCol w:w="576"/>
                              <w:gridCol w:w="571"/>
                              <w:gridCol w:w="571"/>
                              <w:gridCol w:w="576"/>
                              <w:gridCol w:w="576"/>
                              <w:gridCol w:w="576"/>
                              <w:gridCol w:w="581"/>
                              <w:gridCol w:w="590"/>
                              <w:gridCol w:w="571"/>
                              <w:gridCol w:w="576"/>
                              <w:gridCol w:w="571"/>
                              <w:gridCol w:w="566"/>
                            </w:tblGrid>
                            <w:tr>
                              <w:trPr>
                                <w:tblHeader/>
                                <w:trHeight w:val="163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2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2017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73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Komponen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C1C2C9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I " 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 'V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2015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' J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 'V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'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 "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Konsumsi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7,81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6,44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6,13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8,56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7,58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8,49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4,46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0,19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4,99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2,30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4,72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Kons.RT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8,42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7,33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6,60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7,55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7,46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8,22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4,70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6,69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4,80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3,77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4,43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Kons.LNPRT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-1,90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-1,31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1,30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14,80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3,17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6,72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12,17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11,76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8,58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5,85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0,12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0,14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Kons. Pemerintah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4,43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2,86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4,42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12,20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6,56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4,91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9,49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-4,46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-18,27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-4,47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-0,60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-5,17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6,89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Investasi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5,32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4,91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4,17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5,62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5,00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9,66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9,51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9,14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7,22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8,86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3,89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PMTB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7,43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7,61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5,76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6,69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9,49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9,00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8,78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6,04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Perubahan Inventori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-83,08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-85,16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-80,77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-17,02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-77,76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45,99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16,15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44,21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10,03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27,45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9,50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19,74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-1,84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Ekspor LN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12,97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17,54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-3,58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0,50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13,16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12,75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16,39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16,78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14,80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16,65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14,67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12,95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Impor LN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-19,84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13,26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-14,29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-15,94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-10,89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23,02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12,82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21,57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31,82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22,49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15,80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34,32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22,87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Net Ekspor antar daerah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42,82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20,95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-3,81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11,40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14,06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20,86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22,16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13,93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13,94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12,02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-0,50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7,15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7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PDRB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I 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5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94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I 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5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86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| 6,10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I 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6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03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6,38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6,61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5,47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6,24 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I 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3.75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6,01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6,22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7" type="#_x0000_t202" style="position:absolute;margin-left:80.049999999999997pt;margin-top:1.pt;width:451.19999999999999pt;height:134.15000000000001pt;z-index:-125829334;mso-wrap-distance-left:9.pt;mso-wrap-distance-right:10.449999999999999pt;mso-wrap-distance-bottom:15.25pt;mso-position-horizontal-relative:page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550"/>
                        <w:gridCol w:w="571"/>
                        <w:gridCol w:w="576"/>
                        <w:gridCol w:w="571"/>
                        <w:gridCol w:w="571"/>
                        <w:gridCol w:w="576"/>
                        <w:gridCol w:w="576"/>
                        <w:gridCol w:w="576"/>
                        <w:gridCol w:w="581"/>
                        <w:gridCol w:w="590"/>
                        <w:gridCol w:w="571"/>
                        <w:gridCol w:w="576"/>
                        <w:gridCol w:w="571"/>
                        <w:gridCol w:w="566"/>
                      </w:tblGrid>
                      <w:tr>
                        <w:trPr>
                          <w:tblHeader/>
                          <w:trHeight w:val="163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gridSpan w:val="2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73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Komponen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C1C2C9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I " 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 'V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' J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 'V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'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 "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Konsumsi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7,81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6,44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6,13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8,56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7,58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8,49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4,46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0,19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4,99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2,30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4,72</w:t>
                            </w:r>
                          </w:p>
                        </w:tc>
                      </w:tr>
                      <w:tr>
                        <w:trPr>
                          <w:trHeight w:val="211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Kons.RT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8,42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7,33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6,60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7,55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7,46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7,88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8,22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4,70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6,69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4,80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3,77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4,43</w:t>
                            </w:r>
                          </w:p>
                        </w:tc>
                      </w:tr>
                      <w:tr>
                        <w:trPr>
                          <w:trHeight w:val="211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Kons.LNPRT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-1,90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-1,31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1,30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14,80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3,17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6,72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12,17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11,76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8,58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5,85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0,12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0,14</w:t>
                            </w:r>
                          </w:p>
                        </w:tc>
                      </w:tr>
                      <w:tr>
                        <w:trPr>
                          <w:trHeight w:val="221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Kons. Pemerintah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4,43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2,86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4,42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12,20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6,56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4,91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9,49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-4,46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-18,27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-4,47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-0,60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-5,17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6,89</w:t>
                            </w:r>
                          </w:p>
                        </w:tc>
                      </w:tr>
                      <w:tr>
                        <w:trPr>
                          <w:trHeight w:val="211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Investasi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5,32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4,91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4,17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5,62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5,00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9,66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9,51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9,14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7,22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8,86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3,08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3,89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6,00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PMTB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7,43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7,61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6,09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5,76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6,69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9,49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9,00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8,78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3,82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6,04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Perubahan Inventori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-83,08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-85,16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-80,77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-17,02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-77,76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45,99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16,15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44,21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10,03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27,45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9,50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19,74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-1,84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Ekspor LN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12,97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17,54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-3,58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0,50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13,16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12,75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16,39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16,78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14,80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16,65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14,67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12,95</w:t>
                            </w:r>
                          </w:p>
                        </w:tc>
                      </w:tr>
                      <w:tr>
                        <w:trPr>
                          <w:trHeight w:val="20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Impor LN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-19,84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13,26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-14,29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-15,94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-10,89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23,02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12,82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21,57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31,82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22,49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15,80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34,32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22,87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Net Ekspor antar daerah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42,82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20,95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-3,81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11,40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14,06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20,86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22,16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13,93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13,94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12,02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-0,50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7,15</w:t>
                            </w:r>
                          </w:p>
                        </w:tc>
                      </w:tr>
                      <w:tr>
                        <w:trPr>
                          <w:trHeight w:val="187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PDRB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5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94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5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86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| 6,10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6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03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6,38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6,54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6,61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5,47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6,24 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3.75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6,01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6,22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421" behindDoc="0" locked="0" layoutInCell="1" allowOverlap="1">
                <wp:simplePos x="0" y="0"/>
                <wp:positionH relativeFrom="page">
                  <wp:posOffset>5503545</wp:posOffset>
                </wp:positionH>
                <wp:positionV relativeFrom="paragraph">
                  <wp:posOffset>1716405</wp:posOffset>
                </wp:positionV>
                <wp:extent cx="1261745" cy="117475"/>
                <wp:wrapTopAndBottom/>
                <wp:docPr id="123" name="Shape 1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61745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Sumber; Badan Pusat Statistik,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9" type="#_x0000_t202" style="position:absolute;margin-left:433.35000000000002pt;margin-top:135.15000000000001pt;width:99.349999999999994pt;height:9.25pt;z-index:-125829332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Sumber; Badan Pusat Statistik, diolah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oleh perbaikan kinerja ekspor barang sejalan dengan</w:t>
        <w:br/>
        <w:t>peningkatan kinerja ekonomi global dan Amerika</w:t>
        <w:br/>
        <w:t>Serikat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6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selaku mitra negara dagang utama Bali.</w:t>
        <w:br/>
        <w:t>Sementara kinerja ekspor jasa, meskipun sedikit</w:t>
        <w:br/>
        <w:t>melambat, namun tetap dapat tumbuh tinggi sejalan</w:t>
        <w:br/>
        <w:t xml:space="preserve">dengan masuknya 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 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</w:t>
        <w:br/>
        <w:t>Bali di triwulan laporan.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74"/>
          <w:footerReference w:type="default" r:id="rId75"/>
          <w:headerReference w:type="even" r:id="rId76"/>
          <w:footerReference w:type="even" r:id="rId7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961" w:left="1299" w:right="1280" w:bottom="581" w:header="0" w:footer="153" w:gutter="0"/>
          <w:pgNumType w:start="29"/>
          <w:cols w:num="2" w:space="494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Dari sisi penawaran, meningkatnya kinerja lapangan</w:t>
        <w:br/>
        <w:t>usaha utama di Bali yang meliputi akomodasi makan</w:t>
        <w:br/>
        <w:t>minum (akmamin), perdagangan, transportasi,</w:t>
        <w:br/>
        <w:t>konstruksi dan industri pengolahan mendorong</w:t>
        <w:br/>
        <w:t>peningkatan kinerja ekonomi Bali. Masuknya</w:t>
        <w:br/>
        <w:t xml:space="preserve">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 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dan liburan sekolah,</w:t>
        <w:br/>
        <w:t>terus meningkatnya jumlah kunjungan wisatawan,</w:t>
        <w:br/>
        <w:t>termasuk wisatawan mancanegara (wisman)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7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serta</w:t>
        <w:br/>
        <w:t xml:space="preserve">peningkatan aktivitas kegiatan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Meeting, Incentive,</w:t>
        <w:br/>
        <w:t>Convention and Exhibition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(MICE) mendorong</w:t>
        <w:br/>
        <w:t>peningkatan kinerja lapangan usaha akmamin,</w:t>
        <w:br/>
        <w:t>transportasi dan perdagangan. Meningkatnya kinerja</w:t>
        <w:br/>
        <w:t>perdagangan juga didorong oleh adanya pembayaran</w:t>
        <w:br/>
        <w:t>gaji ke-13 PNS dan tahun ajaran baru serta perayaan</w:t>
        <w:br/>
        <w:t>keagamaan pada triwulan laporan.</w:t>
      </w:r>
    </w:p>
    <w:p>
      <w:pPr>
        <w:widowControl w:val="0"/>
        <w:spacing w:line="66" w:lineRule="exact"/>
        <w:rPr>
          <w:sz w:val="5"/>
          <w:szCs w:val="5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86" w:left="0" w:right="0" w:bottom="581" w:header="0" w:footer="3" w:gutter="0"/>
          <w:cols w:space="720"/>
          <w:noEndnote/>
          <w:rtlGutter w:val="0"/>
          <w:docGrid w:linePitch="360"/>
        </w:sectPr>
      </w:pPr>
    </w:p>
    <w:p>
      <w:pPr>
        <w:pStyle w:val="Style13"/>
        <w:keepNext w:val="0"/>
        <w:keepLines w:val="0"/>
        <w:framePr w:w="1987" w:h="185" w:wrap="none" w:vAnchor="text" w:hAnchor="page" w:x="8667" w:y="34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Statistik, diolah</w:t>
      </w:r>
    </w:p>
    <w:p>
      <w:pPr>
        <w:widowControl w:val="0"/>
        <w:spacing w:line="360" w:lineRule="exact"/>
      </w:pPr>
      <w:r>
        <w:drawing>
          <wp:anchor distT="0" distB="128270" distL="0" distR="21590" simplePos="0" relativeHeight="62914754" behindDoc="1" locked="0" layoutInCell="1" allowOverlap="1">
            <wp:simplePos x="0" y="0"/>
            <wp:positionH relativeFrom="page">
              <wp:posOffset>1010285</wp:posOffset>
            </wp:positionH>
            <wp:positionV relativeFrom="paragraph">
              <wp:posOffset>12700</wp:posOffset>
            </wp:positionV>
            <wp:extent cx="5733415" cy="2170430"/>
            <wp:wrapNone/>
            <wp:docPr id="129" name="Shape 1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box 130"/>
                    <pic:cNvPicPr/>
                  </pic:nvPicPr>
                  <pic:blipFill>
                    <a:blip r:embed="rId78"/>
                    <a:stretch/>
                  </pic:blipFill>
                  <pic:spPr>
                    <a:xfrm>
                      <a:ext cx="5733415" cy="217043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365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86" w:left="180" w:right="1279" w:bottom="581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before="44" w:after="44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961" w:left="0" w:right="0" w:bottom="581" w:header="0" w:footer="3" w:gutter="0"/>
          <w:cols w:space="720"/>
          <w:noEndnote/>
          <w:rtlGutter w:val="0"/>
          <w:docGrid w:linePitch="360"/>
        </w:sectPr>
      </w:pPr>
    </w:p>
    <w:p>
      <w:pPr>
        <w:pStyle w:val="Style181"/>
        <w:keepNext w:val="0"/>
        <w:keepLines w:val="0"/>
        <w:widowControl w:val="0"/>
        <w:numPr>
          <w:ilvl w:val="0"/>
          <w:numId w:val="5"/>
        </w:numPr>
        <w:shd w:val="clear" w:color="auto" w:fill="auto"/>
        <w:tabs>
          <w:tab w:pos="360" w:val="left"/>
        </w:tabs>
        <w:bidi w:val="0"/>
        <w:spacing w:before="0" w:after="0" w:line="302" w:lineRule="auto"/>
        <w:ind w:left="340" w:right="0" w:hanging="340"/>
        <w:jc w:val="left"/>
      </w:pPr>
      <w:r>
        <w:rPr>
          <w:color w:val="231F2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Berdasarkan </w:t>
      </w:r>
      <w:r>
        <w:rPr>
          <w:i/>
          <w:iCs/>
          <w:color w:val="231F20"/>
          <w:spacing w:val="0"/>
          <w:w w:val="100"/>
          <w:position w:val="0"/>
          <w:shd w:val="clear" w:color="auto" w:fill="auto"/>
          <w:lang w:val="id-ID" w:eastAsia="id-ID" w:bidi="id-ID"/>
        </w:rPr>
        <w:t>World Economic Outlook</w:t>
      </w:r>
      <w:r>
        <w:rPr>
          <w:color w:val="231F2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(WE0) IMF pada periode Oktober 2017 pertumbuhan ekonomi dunia tahun 2017 diprakirakan tumbuh 3,7% (yoy)</w:t>
        <w:br/>
        <w:t>dan AS sebesar 2,3% (yoy), lebih tinggi dibandingkan realisasi 2016 yang masing-masing tumbuh sebesar 3,2% (yoy) dan 1,5% (yoy)</w:t>
      </w:r>
    </w:p>
    <w:p>
      <w:pPr>
        <w:pStyle w:val="Style181"/>
        <w:keepNext w:val="0"/>
        <w:keepLines w:val="0"/>
        <w:widowControl w:val="0"/>
        <w:numPr>
          <w:ilvl w:val="0"/>
          <w:numId w:val="5"/>
        </w:numPr>
        <w:shd w:val="clear" w:color="auto" w:fill="auto"/>
        <w:tabs>
          <w:tab w:pos="360" w:val="left"/>
        </w:tabs>
        <w:bidi w:val="0"/>
        <w:spacing w:before="0" w:after="0" w:line="302" w:lineRule="auto"/>
        <w:ind w:left="340" w:right="0" w:hanging="340"/>
        <w:jc w:val="lef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961" w:left="1299" w:right="1280" w:bottom="581" w:header="0" w:footer="3" w:gutter="0"/>
          <w:cols w:space="720"/>
          <w:noEndnote/>
          <w:rtlGutter w:val="0"/>
          <w:docGrid w:linePitch="360"/>
        </w:sectPr>
      </w:pPr>
      <w:r>
        <mc:AlternateContent>
          <mc:Choice Requires="wps">
            <w:drawing>
              <wp:anchor distT="0" distB="0" distL="50800" distR="50800" simplePos="0" relativeHeight="125829423" behindDoc="0" locked="0" layoutInCell="1" allowOverlap="1">
                <wp:simplePos x="0" y="0"/>
                <wp:positionH relativeFrom="page">
                  <wp:posOffset>114300</wp:posOffset>
                </wp:positionH>
                <wp:positionV relativeFrom="paragraph">
                  <wp:posOffset>1054100</wp:posOffset>
                </wp:positionV>
                <wp:extent cx="1029970" cy="198120"/>
                <wp:wrapSquare wrapText="bothSides"/>
                <wp:docPr id="131" name="Shape 1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9970" cy="198120"/>
                        </a:xfrm>
                        <a:prstGeom prst="rect"/>
                        <a:solidFill>
                          <a:srgbClr val="1D2A56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140" w:firstLine="0"/>
                              <w:jc w:val="righ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28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57" type="#_x0000_t202" style="position:absolute;margin-left:9.pt;margin-top:83.pt;width:81.099999999999994pt;height:15.6pt;z-index:-125829330;mso-wrap-distance-left:4.pt;mso-wrap-distance-right:4.pt;mso-position-horizontal-relative:page" fillcolor="#1D2A56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140" w:firstLine="0"/>
                        <w:jc w:val="righ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28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color w:val="231F20"/>
          <w:spacing w:val="0"/>
          <w:w w:val="100"/>
          <w:position w:val="0"/>
          <w:shd w:val="clear" w:color="auto" w:fill="auto"/>
          <w:lang w:val="id-ID" w:eastAsia="id-ID" w:bidi="id-ID"/>
        </w:rPr>
        <w:t>Jumlah kunjungan wisman pada triwulan III 2017 tercatat sebesar 1,74 juta orang atau meningkat 27,51% (yoy), lebih tinggi bila dibandingkan dengan</w:t>
        <w:br/>
        <w:t>triwulan II 2017 yang tumbuh sebesar 24,54% (yoy) atau dengan jumlah sebesar 1,47 juta orang.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 peningkatan kinerja konstruksi,</w:t>
        <w:br/>
        <w:t>sejalan dengan peningkatan persentase realisasi</w:t>
        <w:br/>
        <w:t>pembangunan proyek infrastruktur pemerintah dan</w:t>
        <w:br/>
        <w:t>peningkatan kapasitas industri perhotelan termasuk</w:t>
        <w:br/>
        <w:t xml:space="preserve">dalam rangka pelaksanaan kegiatan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IMF-World</w:t>
        <w:br/>
        <w:t>Bank Annual Meeting 2018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(IMF-WB AM 2018).</w:t>
        <w:br/>
        <w:t>Membaiknya kinerja ekonomi dunia dan negara</w:t>
        <w:br/>
        <w:t>mitra dagang utama Bali yaitu Amerika Serikat</w:t>
        <w:br/>
        <w:t xml:space="preserve">serta peningkatan permintaan produk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handicraft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dan olahan kayu menyambut natal dan tahun baru</w:t>
        <w:br/>
        <w:t>mendorong peningkatan kinerja lapangan usaha</w:t>
        <w:br/>
        <w:t>industri pengolahan.</w:t>
      </w:r>
    </w:p>
    <w:p>
      <w:pPr>
        <w:pStyle w:val="Style169"/>
        <w:keepNext w:val="0"/>
        <w:keepLines w:val="0"/>
        <w:widowControl w:val="0"/>
        <w:numPr>
          <w:ilvl w:val="0"/>
          <w:numId w:val="3"/>
        </w:numPr>
        <w:shd w:val="clear" w:color="auto" w:fill="auto"/>
        <w:tabs>
          <w:tab w:pos="720" w:val="left"/>
        </w:tabs>
        <w:bidi w:val="0"/>
        <w:spacing w:before="0" w:after="0"/>
        <w:ind w:left="0" w:right="0" w:firstLine="0"/>
        <w:jc w:val="both"/>
      </w:pPr>
      <w:bookmarkStart w:id="25" w:name="bookmark25"/>
      <w:r>
        <w:rPr>
          <w:b w:val="0"/>
          <w:bCs w:val="0"/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Tracking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Kinerja Ekonomi Bali</w:t>
      </w:r>
      <w:bookmarkEnd w:id="25"/>
    </w:p>
    <w:p>
      <w:pPr>
        <w:pStyle w:val="Style169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center"/>
      </w:pPr>
      <w:bookmarkStart w:id="26" w:name="bookmark26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Triwulan Iv 2017 dan Tahun 2017</w:t>
      </w:r>
      <w:bookmarkEnd w:id="26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ekonomi Bali pada triwulan IV 2017 mendatang</w:t>
        <w:br/>
        <w:t>diprakirakan akan mengalami perlambatan. Ekonomi</w:t>
        <w:br/>
        <w:t>yang melambat, dari sisi permintaan bersumber dari</w:t>
        <w:br/>
        <w:t>potensi perlambatan komponen konsumsi rumah</w:t>
        <w:br/>
        <w:t>tangga dan ekspor luar negeri. Sejalan dengan itu,</w:t>
        <w:br/>
        <w:t>dari sisi penawaran perlambatan bersumber dari</w:t>
        <w:br/>
        <w:t>beberapa lapangan usaha utama meliputi lapangan</w:t>
        <w:br/>
        <w:t>usaha pertanian, akmamin, perdagangan dan</w:t>
        <w:br/>
        <w:t>transportasi.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Perlambatan kinerja konsumsi rumah tangga dan</w:t>
        <w:br/>
        <w:t>lapangan usaha perdagangan seiring dengan tidak</w:t>
        <w:br/>
        <w:t>adanya lagi stimulus fiskal berupa pembayaran gaji</w:t>
        <w:br/>
        <w:t>ke 13 &amp; 14 serta THR seperti 2 triwulan sebelumnya,</w:t>
        <w:br/>
        <w:t>sejalan dengan itu, melambatnya kinerja ekspor luar</w:t>
        <w:br/>
        <w:t>negeri khususnya ekspor jasa dan lapangan usaha</w:t>
        <w:br/>
        <w:t>akmamin serta transportasi disebabkan oleh adanya</w:t>
        <w:br/>
        <w:t>peningkatan aktivitas vulkanis gunung Agung.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perkembangan terakhir, beberapa</w:t>
        <w:br/>
        <w:t xml:space="preserve">negara mengeluarkan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travel advisory</w:t>
      </w:r>
      <w:r>
        <w:rPr>
          <w:i/>
          <w:iCs/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7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sehingga</w:t>
        <w:br/>
        <w:t>akan berdampak pada penurunan jumlah kunjungan</w:t>
        <w:br/>
        <w:t>wisman bahkan telah terkonfirmasi dari beberapa</w:t>
        <w:br/>
        <w:t>hotel dan villa sejumlah lebih dari 11.031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8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room night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dibatalkan untuk dipergunakan sepanjang triwulan</w:t>
        <w:br/>
        <w:t>IV 2017 akibat kondisi tersebut baik oleh wisatawan</w:t>
        <w:br/>
        <w:t>domestik (wisdom) maupun oleh wisatawan</w:t>
        <w:br/>
        <w:t>mancanegara (wisman). Dengan perkembangan</w:t>
        <w:br/>
        <w:t>terkini yaitu mulai terjadinya erupsi Gunung Agung</w:t>
        <w:br/>
        <w:t>pada tanggal 21 November 2017, maka diprakirakan</w:t>
        <w:br/>
        <w:t>akan menjadi faktor penahan kinerja ekonomi Bali</w:t>
        <w:br/>
        <w:t>pada triwulan IV 2017, terutama terkait dengan</w:t>
        <w:br/>
        <w:t>lapangan usaha maupun komponen permintaan yang</w:t>
        <w:br/>
        <w:t>terkait secara langsung dengan industri pariwisata</w:t>
        <w:br/>
        <w:t>Bali.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prakiraan peningkatan frekuensi musim</w:t>
        <w:br/>
        <w:t>hujan dan angin kencang berpotensi menyebabkan</w:t>
        <w:br/>
        <w:t>penurunan produksi komoditas hortikultura dan</w:t>
        <w:br/>
        <w:t>perikanan sehingga akan menahan laju pertumbuhan</w:t>
        <w:br/>
        <w:t>lapangan usaha pertanian pada triwulan IV 2017.</w:t>
        <w:br/>
        <w:t xml:space="preserve">Dari berbagai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prompt indicator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ekonomi regional</w:t>
        <w:br/>
        <w:t xml:space="preserve">Bali, hasil survei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liaison,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terindikasi tendensi</w:t>
        <w:br/>
        <w:t>perlambatan kinerja ekonomi Bali pada triwulan IV</w:t>
        <w:br/>
        <w:t>2017, yang diprakirakan akan berada pada kisaran</w:t>
        <w:br/>
        <w:t>5,40% - 5,80% 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ekonomi Bali secara keseluruhan pada tahun</w:t>
        <w:br/>
        <w:t>2017 diprakirakan akan tumbuh dalam kisaran</w:t>
        <w:br/>
        <w:t>5,70%-6,10% (yoy), melambat dibandingkan tahun</w:t>
        <w:br/>
        <w:t>sebelumnya. Perlambatan kinerja tersebut dari sisi</w:t>
        <w:br/>
        <w:t>permintaan disebabkan oleh melambatnya konsumsi</w:t>
        <w:br/>
        <w:t>pemerintah yang disebabkan oleh adanya penyesuaian</w:t>
        <w:br/>
        <w:t>organisasi pemeritah daerah (OPD) pada awal tahun</w:t>
        <w:br/>
        <w:t>2017. Perlambatan ekonomi Bali pada tahun 2017</w:t>
        <w:br/>
        <w:t>juga disebabkan oleh melambatnya konsumsi rumah</w:t>
        <w:br/>
        <w:t>tangga, yang disebabkan oleh kecenderungan</w:t>
        <w:br w:type="page"/>
        <w:t>konsumen untuk menahan laju belanja untuk</w:t>
        <w:br/>
        <w:t>berjaga-jaga. Melambatnya kinerja ekspor luar negeri</w:t>
        <w:br/>
        <w:t>yang disebabkan oleh peningkatan aktivitas vulkanis</w:t>
        <w:br/>
        <w:t>Gunung Agung dan masih melambatnya laju ekspor</w:t>
        <w:br/>
        <w:t>barang ikut menahan laju kinerja ekonomi Bali pada</w:t>
        <w:br/>
        <w:t>tahun 2017. Sementara itu dari sisi penawaran,</w:t>
        <w:br/>
        <w:t>perlambatan kinerja ekonomi Bali pada tahun 2017</w:t>
        <w:br/>
        <w:t>disebabkan oleh melambatnya kinerja industri</w:t>
        <w:br/>
        <w:t>pengolahan sejalan dengan melambatnya kinerja</w:t>
        <w:br/>
        <w:t>konsumsi rumah tangga dan kinerja ekspor. Selain</w:t>
        <w:br/>
        <w:t>itu, perlambatan kinerja transportasi yang disebabkan</w:t>
        <w:br/>
        <w:t>oleh kapasitas operasional Bandara yang mendekati</w:t>
        <w:br/>
        <w:t>optimum dan potensi terganggunya operasional</w:t>
        <w:br/>
        <w:t>bandara I Gusti Ngurah Rai akibat peningkatan</w:t>
        <w:br/>
        <w:t>aktivitas vulkanis Gunung Agung menjadi penahan</w:t>
        <w:br/>
        <w:t>kinerja lapangan usaha ini.</w:t>
      </w:r>
    </w:p>
    <w:p>
      <w:pPr>
        <w:pStyle w:val="Style169"/>
        <w:keepNext w:val="0"/>
        <w:keepLines w:val="0"/>
        <w:widowControl w:val="0"/>
        <w:numPr>
          <w:ilvl w:val="0"/>
          <w:numId w:val="1"/>
        </w:numPr>
        <w:shd w:val="clear" w:color="auto" w:fill="auto"/>
        <w:tabs>
          <w:tab w:pos="720" w:val="left"/>
        </w:tabs>
        <w:bidi w:val="0"/>
        <w:spacing w:before="0" w:after="0"/>
        <w:ind w:left="360" w:right="0" w:hanging="360"/>
        <w:jc w:val="both"/>
      </w:pPr>
      <w:bookmarkStart w:id="27" w:name="bookmark27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PDRB SISI PERMINTAAN</w:t>
      </w:r>
      <w:bookmarkEnd w:id="27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ekonomi Bali pada triwulan III 2017 yang</w:t>
        <w:br/>
        <w:t>meningkat, didorong oleh peningkatan kinerja</w:t>
        <w:br/>
        <w:t>konsums rumah tangga dan konsumsi pemerintah</w:t>
        <w:br/>
        <w:t>serta investasi, sementara ekspor luar negeri meskipun</w:t>
        <w:br/>
        <w:t>melambat namun tetap tumbuh tinggi pada triwulan</w:t>
        <w:br/>
        <w:t>laporan.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keseluruhan, perekonomian Bali sepanjang</w:t>
        <w:br/>
        <w:t>triwulan III tahun 2017 dipengaruhi oleh beberapa</w:t>
        <w:br/>
        <w:t>faktor yang mendorong peningkatan kinerja meliputi:</w:t>
      </w:r>
    </w:p>
    <w:p>
      <w:pPr>
        <w:pStyle w:val="Style28"/>
        <w:keepNext w:val="0"/>
        <w:keepLines w:val="0"/>
        <w:widowControl w:val="0"/>
        <w:numPr>
          <w:ilvl w:val="0"/>
          <w:numId w:val="7"/>
        </w:numPr>
        <w:shd w:val="clear" w:color="auto" w:fill="auto"/>
        <w:tabs>
          <w:tab w:pos="355" w:val="left"/>
        </w:tabs>
        <w:bidi w:val="0"/>
        <w:spacing w:before="0" w:after="0" w:line="302" w:lineRule="auto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Telah dilakukannya penyesuaian personil dan</w:t>
        <w:br/>
        <w:t>akun anggaran terkait dengan perubahan struktur</w:t>
        <w:br/>
        <w:t>organisasi pemerintah daerah (OPD) pada awal</w:t>
        <w:br/>
        <w:t>tahun 2017 yang dilaksanakan di tingkat Provinsi</w:t>
        <w:br/>
        <w:t>dan Kabupaten/Kota di Bali. Hal ini mendorong</w:t>
        <w:br/>
        <w:t>peningkatan laju konsumsi pemerintah;</w:t>
      </w:r>
    </w:p>
    <w:p>
      <w:pPr>
        <w:pStyle w:val="Style28"/>
        <w:keepNext w:val="0"/>
        <w:keepLines w:val="0"/>
        <w:widowControl w:val="0"/>
        <w:numPr>
          <w:ilvl w:val="0"/>
          <w:numId w:val="7"/>
        </w:numPr>
        <w:shd w:val="clear" w:color="auto" w:fill="auto"/>
        <w:tabs>
          <w:tab w:pos="355" w:val="left"/>
        </w:tabs>
        <w:bidi w:val="0"/>
        <w:spacing w:before="0" w:line="302" w:lineRule="auto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Periode liburan sekolah, tahun ajaran baru</w:t>
        <w:br/>
        <w:t>sekolah dan pembayaran gaji ke-13 pegawai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360" w:right="0" w:firstLine="2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negeri sipil (PNS) serta tidak adanya kenaikan</w:t>
        <w:br/>
        <w:t>tarif tenaga listrik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9"/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 xml:space="preserve"> 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10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mendorong peningkatan</w:t>
        <w:br/>
        <w:t>kinerja konsumsi rumah tangga; lapangan</w:t>
        <w:br/>
        <w:t>usaha perdagangan dan komponen konsumsi</w:t>
        <w:br/>
        <w:t>pemerintah;</w:t>
      </w:r>
    </w:p>
    <w:p>
      <w:pPr>
        <w:pStyle w:val="Style28"/>
        <w:keepNext w:val="0"/>
        <w:keepLines w:val="0"/>
        <w:widowControl w:val="0"/>
        <w:numPr>
          <w:ilvl w:val="0"/>
          <w:numId w:val="7"/>
        </w:numPr>
        <w:shd w:val="clear" w:color="auto" w:fill="auto"/>
        <w:tabs>
          <w:tab w:pos="36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komponen ekspor, lapangan</w:t>
        <w:br/>
        <w:t>usaha akomodasi makan minum dan lapangan</w:t>
        <w:br/>
        <w:t>usaha transportasi dan pergudangan serta</w:t>
        <w:br/>
        <w:t>lapangan usaha perdagangan besar dan eceran</w:t>
        <w:br/>
        <w:t>didorong oleh:</w:t>
      </w:r>
    </w:p>
    <w:p>
      <w:pPr>
        <w:pStyle w:val="Style28"/>
        <w:keepNext w:val="0"/>
        <w:keepLines w:val="0"/>
        <w:widowControl w:val="0"/>
        <w:numPr>
          <w:ilvl w:val="0"/>
          <w:numId w:val="9"/>
        </w:numPr>
        <w:shd w:val="clear" w:color="auto" w:fill="auto"/>
        <w:tabs>
          <w:tab w:pos="745" w:val="left"/>
        </w:tabs>
        <w:bidi w:val="0"/>
        <w:spacing w:before="0" w:after="0"/>
        <w:ind w:left="74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Masuknya periode peak season pariwisata</w:t>
        <w:br/>
        <w:t>pada triwulan III 2017;</w:t>
      </w:r>
    </w:p>
    <w:p>
      <w:pPr>
        <w:pStyle w:val="Style28"/>
        <w:keepNext w:val="0"/>
        <w:keepLines w:val="0"/>
        <w:widowControl w:val="0"/>
        <w:numPr>
          <w:ilvl w:val="0"/>
          <w:numId w:val="9"/>
        </w:numPr>
        <w:shd w:val="clear" w:color="auto" w:fill="auto"/>
        <w:tabs>
          <w:tab w:pos="745" w:val="left"/>
        </w:tabs>
        <w:bidi w:val="0"/>
        <w:spacing w:before="0" w:after="0"/>
        <w:ind w:left="74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Pertumbuhan signifikan kunjungan</w:t>
        <w:br/>
        <w:t>wisatawan mancanegara (wisman),</w:t>
        <w:br/>
        <w:t>khususnya dari Tiongkok;</w:t>
      </w:r>
    </w:p>
    <w:p>
      <w:pPr>
        <w:pStyle w:val="Style28"/>
        <w:keepNext w:val="0"/>
        <w:keepLines w:val="0"/>
        <w:widowControl w:val="0"/>
        <w:numPr>
          <w:ilvl w:val="0"/>
          <w:numId w:val="9"/>
        </w:numPr>
        <w:shd w:val="clear" w:color="auto" w:fill="auto"/>
        <w:tabs>
          <w:tab w:pos="745" w:val="left"/>
        </w:tabs>
        <w:bidi w:val="0"/>
        <w:spacing w:before="0" w:after="0"/>
        <w:ind w:left="74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Penambahan penerbangan direct flight baru</w:t>
        <w:br/>
        <w:t>dari dan ke Bali dengan beberapa negara</w:t>
        <w:br/>
        <w:t>asal wisman;</w:t>
      </w:r>
    </w:p>
    <w:p>
      <w:pPr>
        <w:pStyle w:val="Style28"/>
        <w:keepNext w:val="0"/>
        <w:keepLines w:val="0"/>
        <w:widowControl w:val="0"/>
        <w:numPr>
          <w:ilvl w:val="0"/>
          <w:numId w:val="9"/>
        </w:numPr>
        <w:shd w:val="clear" w:color="auto" w:fill="auto"/>
        <w:tabs>
          <w:tab w:pos="745" w:val="left"/>
        </w:tabs>
        <w:bidi w:val="0"/>
        <w:spacing w:before="0" w:after="0"/>
        <w:ind w:left="74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aktivitas MIC E khususnya oleh</w:t>
        <w:br/>
        <w:t>pihak swasta maupun institusi pemerintah.</w:t>
      </w:r>
    </w:p>
    <w:p>
      <w:pPr>
        <w:pStyle w:val="Style28"/>
        <w:keepNext w:val="0"/>
        <w:keepLines w:val="0"/>
        <w:widowControl w:val="0"/>
        <w:numPr>
          <w:ilvl w:val="0"/>
          <w:numId w:val="7"/>
        </w:numPr>
        <w:shd w:val="clear" w:color="auto" w:fill="auto"/>
        <w:tabs>
          <w:tab w:pos="36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Adanya faktor musiman, berupa perayaan hari</w:t>
        <w:br/>
        <w:t>keagamaan, mendorong peningkatan kinerja</w:t>
        <w:br/>
        <w:t>komponen konsumsi rumah tangga dan lapangan</w:t>
        <w:br/>
        <w:t>usaha perdagangan besar dan eceran;</w:t>
      </w:r>
    </w:p>
    <w:p>
      <w:pPr>
        <w:pStyle w:val="Style28"/>
        <w:keepNext w:val="0"/>
        <w:keepLines w:val="0"/>
        <w:widowControl w:val="0"/>
        <w:numPr>
          <w:ilvl w:val="0"/>
          <w:numId w:val="7"/>
        </w:numPr>
        <w:shd w:val="clear" w:color="auto" w:fill="auto"/>
        <w:tabs>
          <w:tab w:pos="36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realisasi pencairan dana desa dan</w:t>
        <w:br/>
        <w:t>berlanjutnya persiapan beberapa pelaku usaha</w:t>
        <w:br/>
        <w:t>perhotelan untuk pelaksanaan kegiatan IMF-</w:t>
        <w:br/>
        <w:t>World Bank Annual Meeting 2018, melalui</w:t>
        <w:br/>
        <w:t>peningkatan kapasitas usaha dalam rangka</w:t>
        <w:br/>
        <w:t>peningkatan kualitas pelayanan, mendorong</w:t>
        <w:br/>
        <w:t>peningkatan kinerja kom-ponen investasi dan</w:t>
        <w:br/>
        <w:t>lapangan usaha konstruksi serta lapangan usaha</w:t>
        <w:br/>
        <w:t>perdagangan besar dan eceran;</w:t>
      </w:r>
    </w:p>
    <w:p>
      <w:pPr>
        <w:pStyle w:val="Style28"/>
        <w:keepNext w:val="0"/>
        <w:keepLines w:val="0"/>
        <w:widowControl w:val="0"/>
        <w:numPr>
          <w:ilvl w:val="0"/>
          <w:numId w:val="7"/>
        </w:numPr>
        <w:shd w:val="clear" w:color="auto" w:fill="auto"/>
        <w:tabs>
          <w:tab w:pos="364" w:val="left"/>
        </w:tabs>
        <w:bidi w:val="0"/>
        <w:spacing w:before="0" w:after="0"/>
        <w:ind w:left="360" w:right="0" w:hanging="360"/>
        <w:sectPr>
          <w:headerReference w:type="default" r:id="rId80"/>
          <w:footerReference w:type="default" r:id="rId81"/>
          <w:headerReference w:type="even" r:id="rId82"/>
          <w:footerReference w:type="even" r:id="rId83"/>
          <w:headerReference w:type="first" r:id="rId84"/>
          <w:footerReference w:type="first" r:id="rId85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1" w:left="1284" w:right="1280" w:bottom="1431" w:header="0" w:footer="3" w:gutter="0"/>
          <w:cols w:num="2" w:space="497"/>
          <w:noEndnote/>
          <w:titlePg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produksi pada beberapa komoditas</w:t>
        <w:br/>
        <w:t>hortikultura semusim (bawang merah) dan</w:t>
        <w:br/>
      </w:r>
    </w:p>
    <w:p>
      <w:pPr>
        <w:pStyle w:val="Style28"/>
        <w:keepNext w:val="0"/>
        <w:keepLines w:val="0"/>
        <w:widowControl w:val="0"/>
        <w:shd w:val="clear" w:color="auto" w:fill="auto"/>
        <w:tabs>
          <w:tab w:pos="364" w:val="left"/>
        </w:tabs>
        <w:bidi w:val="0"/>
        <w:spacing w:before="0" w:after="0"/>
        <w:ind w:left="36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horti-kultura tahunan (jeruk dan salak) serta</w:t>
        <w:br/>
        <w:t>peternakan, mendorong peningkatan nilai</w:t>
        <w:br/>
        <w:t>tambah lapangan usaha pertanian;</w:t>
      </w:r>
    </w:p>
    <w:p>
      <w:pPr>
        <w:pStyle w:val="Style28"/>
        <w:keepNext w:val="0"/>
        <w:keepLines w:val="0"/>
        <w:widowControl w:val="0"/>
        <w:numPr>
          <w:ilvl w:val="0"/>
          <w:numId w:val="7"/>
        </w:numPr>
        <w:shd w:val="clear" w:color="auto" w:fill="auto"/>
        <w:tabs>
          <w:tab w:pos="350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Adanya penambahan rute penerbangan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11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sepanjang triwulan III 2017 mendorong</w:t>
        <w:br/>
        <w:t>peningkatan kinerja lapangan usaha transportasi,</w:t>
        <w:br/>
        <w:t>akomodasi makan minum dan komponen ekspor</w:t>
        <w:br/>
        <w:t>(jasa);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Selain faktor domestik tersebut, faktor global berupa</w:t>
        <w:br/>
        <w:t>perbaikan kinerja ekonomi dunia dan Amerika</w:t>
        <w:br/>
        <w:t>Serikat (sebagai mitra dagang utama Bali) juga ikut</w:t>
        <w:br/>
        <w:t>mendorong peningkatan kinerja ekonomi Bali pada</w:t>
        <w:br/>
        <w:t>triwulan laporan.</w:t>
      </w:r>
    </w:p>
    <w:p>
      <w:pPr>
        <w:pStyle w:val="Style169"/>
        <w:keepNext w:val="0"/>
        <w:keepLines w:val="0"/>
        <w:widowControl w:val="0"/>
        <w:numPr>
          <w:ilvl w:val="0"/>
          <w:numId w:val="11"/>
        </w:numPr>
        <w:shd w:val="clear" w:color="auto" w:fill="auto"/>
        <w:tabs>
          <w:tab w:pos="715" w:val="left"/>
        </w:tabs>
        <w:bidi w:val="0"/>
        <w:spacing w:before="0" w:after="0"/>
        <w:ind w:left="0" w:right="0" w:firstLine="0"/>
        <w:jc w:val="both"/>
      </w:pPr>
      <w:bookmarkStart w:id="28" w:name="bookmark28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Konsumsi</w:t>
      </w:r>
      <w:bookmarkEnd w:id="28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konsumsi pada periode triwulan tumbuh</w:t>
        <w:br/>
        <w:t>sebesar 4,72% (yoy), meningkat dibandingkan</w:t>
        <w:br/>
        <w:t>pertumbuhan triwulan sebelumnya yang tercatat</w:t>
        <w:br/>
        <w:t>tumbuh sebesar 2,30% (yoy). Peningkatan ini</w:t>
        <w:br/>
        <w:t>didorong oleh peningkatan kinerja seluruh komponen</w:t>
        <w:br/>
        <w:t>konsumsi pada triwulan laporan.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Konsumsi Swasta: Rumah Tangga &amp; Lembaga Non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Profit Rumah Tangga (LNPRT)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62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konsumsi swasta pada periode ini didorong</w:t>
        <w:br/>
        <w:t>oleh peningkatan kinerja komponen konsumsi rumah</w:t>
        <w:br/>
        <w:t>tangga dan LNPRT. Konsumsi rumah tangga pada</w:t>
        <w:br/>
        <w:t>triwulan laporan tercatat tumbuh sebesar 4,43%</w:t>
        <w:br/>
        <w:t>(yoy), meningkat dibandingkan kinerja komponen ini</w:t>
        <w:br/>
        <w:t>pada triwulan II 2017 yang tercatat tumbuh sebesar</w:t>
        <w:br/>
        <w:t>3,77% (yoy), sejalan dengan itu kinerja LNPRT</w:t>
        <w:br/>
        <w:t>tumbuh sebesar 0,14% pada periode ini, sedikit lebih</w:t>
        <w:br/>
        <w:t>tinggi dibandingkan triwulan sebelumnya (0,14%,</w:t>
        <w:br/>
        <w:t>yoy). Berdasarkan kelompok sub komponennya,</w:t>
        <w:br/>
        <w:t>meningkatnya kinerja konsumsi swasta, khususnya</w:t>
        <w:br/>
        <w:t>rumah tangga ditopang oleh peningkatan kinerja</w:t>
        <w:br/>
        <w:t>konsumsi kelompok perumahan dan perlengkapan</w:t>
        <w:br/>
        <w:t>rumah tangga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11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sejalan dengan adanya pembayaran</w:t>
        <w:br/>
        <w:t>gaji ke-13 PNS. Selain itu, juga didorong oleh</w:t>
        <w:br/>
        <w:t>peningkatan konsumsi kelompok restoran dan hotel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12"/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seiring dengan masuknya periode liburan sekolah</w:t>
        <w:br/>
        <w:t>pada periode ini dan membaiknya kinerja konsumsi</w:t>
        <w:br/>
        <w:t>kelompok kesehatan dan pendidikan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13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didorong oleh</w:t>
        <w:br/>
        <w:t>masuknya periode tahun ajaran baru pada triwulan</w:t>
        <w:br/>
        <w:t>laporan.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(%)</w:t>
      </w:r>
    </w:p>
    <w:p>
      <w:pPr>
        <w:widowControl w:val="0"/>
        <w:spacing w:line="14" w:lineRule="exact"/>
      </w:pPr>
      <w:r>
        <w:drawing>
          <wp:anchor distT="0" distB="537845" distL="0" distR="198120" simplePos="0" relativeHeight="125829425" behindDoc="0" locked="0" layoutInCell="1" allowOverlap="1">
            <wp:simplePos x="0" y="0"/>
            <wp:positionH relativeFrom="column">
              <wp:posOffset>52070</wp:posOffset>
            </wp:positionH>
            <wp:positionV relativeFrom="paragraph">
              <wp:posOffset>0</wp:posOffset>
            </wp:positionV>
            <wp:extent cx="2609215" cy="1493520"/>
            <wp:wrapTopAndBottom/>
            <wp:docPr id="139" name="Shape 1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box 140"/>
                    <pic:cNvPicPr/>
                  </pic:nvPicPr>
                  <pic:blipFill>
                    <a:blip r:embed="rId86"/>
                    <a:stretch/>
                  </pic:blipFill>
                  <pic:spPr>
                    <a:xfrm>
                      <a:ext cx="2609215" cy="149352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52070" distR="1448435" simplePos="0" relativeHeight="125829426" behindDoc="0" locked="0" layoutInCell="1" allowOverlap="1">
                <wp:simplePos x="0" y="0"/>
                <wp:positionH relativeFrom="column">
                  <wp:posOffset>1447800</wp:posOffset>
                </wp:positionH>
                <wp:positionV relativeFrom="paragraph">
                  <wp:posOffset>1609090</wp:posOffset>
                </wp:positionV>
                <wp:extent cx="1410970" cy="115570"/>
                <wp:wrapTopAndBottom/>
                <wp:docPr id="141" name="Shape 1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410970" cy="1155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 xml:space="preserve">Sumber: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Survei Konsumen Bank Indonesia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67" type="#_x0000_t202" style="position:absolute;margin-left:114.pt;margin-top:126.7pt;width:111.09999999999999pt;height:9.0999999999999996pt;z-index:-125829327;mso-wrap-distance-left:4.0999999999999996pt;mso-wrap-distance-right:114.05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 xml:space="preserve">Sumber: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Survei Konsumen Bank Indonesia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52070" distR="646430" simplePos="0" relativeHeight="125829428" behindDoc="0" locked="0" layoutInCell="1" allowOverlap="1">
                <wp:simplePos x="0" y="0"/>
                <wp:positionH relativeFrom="column">
                  <wp:posOffset>226060</wp:posOffset>
                </wp:positionH>
                <wp:positionV relativeFrom="paragraph">
                  <wp:posOffset>1725295</wp:posOffset>
                </wp:positionV>
                <wp:extent cx="2212975" cy="306070"/>
                <wp:wrapTopAndBottom/>
                <wp:docPr id="143" name="Shape 1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12975" cy="3060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tabs>
                                <w:tab w:leader="underscore" w:pos="634" w:val="left"/>
                                <w:tab w:leader="underscore" w:pos="3485" w:val="left"/>
                              </w:tabs>
                              <w:bidi w:val="0"/>
                              <w:spacing w:before="0" w:after="0" w:line="415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1.2 Pertumbuhan Konsumsi Kelompok Perumahan dan</w:t>
                              <w:br/>
                              <w:tab/>
                              <w:t>Perlengkapan Rumah Tangga</w:t>
                              <w:tab/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69" type="#_x0000_t202" style="position:absolute;margin-left:17.800000000000001pt;margin-top:135.84999999999999pt;width:174.25pt;height:24.100000000000001pt;z-index:-125829325;mso-wrap-distance-left:4.0999999999999996pt;mso-wrap-distance-right:50.899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tabs>
                          <w:tab w:leader="underscore" w:pos="634" w:val="left"/>
                          <w:tab w:leader="underscore" w:pos="3485" w:val="left"/>
                        </w:tabs>
                        <w:bidi w:val="0"/>
                        <w:spacing w:before="0" w:after="0" w:line="415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1.2 Pertumbuhan Konsumsi Kelompok Perumahan dan</w:t>
                        <w:br/>
                        <w:tab/>
                        <w:t>Perlengkapan Rumah Tangga</w:t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9"/>
          <w:szCs w:val="19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9"/>
          <w:szCs w:val="19"/>
          <w:shd w:val="clear" w:color="auto" w:fill="auto"/>
          <w:lang w:val="id-ID" w:eastAsia="id-ID" w:bidi="id-ID"/>
        </w:rPr>
        <w:t>(%)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599690" cy="1273810"/>
            <wp:docPr id="145" name="Picutre 1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88"/>
                    <a:stretch/>
                  </pic:blipFill>
                  <pic:spPr>
                    <a:xfrm>
                      <a:ext cx="2599690" cy="1273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-10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Calibri" w:eastAsia="Calibri" w:hAnsi="Calibri" w:cs="Calibri"/>
          <w:i/>
          <w:iCs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 xml:space="preserve">Sumber: </w:t>
      </w: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Badan Pusat Statistik Provinsi Bali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1.3 Pertumbuhan Konsumsi Kelompok Restoran dan Hotel</w:t>
      </w:r>
      <w:r>
        <w:br w:type="page"/>
      </w:r>
    </w:p>
    <w:p>
      <w:pPr>
        <w:pStyle w:val="Style28"/>
        <w:keepNext w:val="0"/>
        <w:keepLines w:val="0"/>
        <w:framePr w:w="4589" w:h="2278" w:hSpace="180" w:vSpace="4236" w:wrap="notBeside" w:hAnchor="page" w:x="6361" w:y="1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indeks tendensi konsumen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14"/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 xml:space="preserve"> 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15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triwulan III 2017</w:t>
        <w:br/>
        <w:t>yang terutama didorong oleh peningkatan indeks</w:t>
        <w:br/>
        <w:t>pendapatan. Meningkatnya kinerja konsumsi swasta</w:t>
        <w:br/>
        <w:t>juga terkonfirmasi dari hasil survei penjualan eceran</w:t>
        <w:br/>
        <w:t>yang menunjukkan peningkatan penjualan pada</w:t>
        <w:br/>
        <w:t>kelompok makanan, minuman dan tembakau, suku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cadang dan bahan bakar serta energi</w:t>
      </w:r>
      <w:r>
        <w:rPr>
          <w:spacing w:val="0"/>
          <w:w w:val="100"/>
          <w:position w:val="0"/>
          <w:u w:val="single"/>
          <w:shd w:val="clear" w:color="auto" w:fill="auto"/>
          <w:vertAlign w:val="superscript"/>
          <w:lang w:val="id-ID" w:eastAsia="id-ID" w:bidi="id-ID"/>
        </w:rPr>
        <w:t>15</w:t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.</w:t>
      </w:r>
    </w:p>
    <w:p>
      <w:pPr>
        <w:pStyle w:val="Style181"/>
        <w:keepNext w:val="0"/>
        <w:keepLines w:val="0"/>
        <w:widowControl w:val="0"/>
        <w:shd w:val="clear" w:color="auto" w:fill="auto"/>
        <w:tabs>
          <w:tab w:pos="2442" w:val="left"/>
        </w:tabs>
        <w:bidi w:val="0"/>
        <w:spacing w:before="0" w:after="60" w:line="240" w:lineRule="auto"/>
        <w:ind w:left="1160" w:right="0" w:firstLine="0"/>
        <w:jc w:val="both"/>
      </w:pPr>
      <w:r>
        <mc:AlternateContent>
          <mc:Choice Requires="wps">
            <w:drawing>
              <wp:anchor distT="120650" distB="3881755" distL="114300" distR="6045835" simplePos="0" relativeHeight="125829430" behindDoc="0" locked="0" layoutInCell="1" allowOverlap="1">
                <wp:simplePos x="0" y="0"/>
                <wp:positionH relativeFrom="page">
                  <wp:posOffset>850265</wp:posOffset>
                </wp:positionH>
                <wp:positionV relativeFrom="margin">
                  <wp:posOffset>120650</wp:posOffset>
                </wp:positionV>
                <wp:extent cx="170815" cy="133985"/>
                <wp:wrapTopAndBottom/>
                <wp:docPr id="146" name="Shape 1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0815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(%)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72" type="#_x0000_t202" style="position:absolute;margin-left:66.950000000000003pt;margin-top:9.5pt;width:13.449999999999999pt;height:10.550000000000001pt;z-index:-125829323;mso-wrap-distance-left:9.pt;mso-wrap-distance-top:9.5pt;mso-wrap-distance-right:476.05000000000001pt;mso-wrap-distance-bottom:305.64999999999998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(%)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316865" distB="2395855" distL="166370" distR="3616325" simplePos="0" relativeHeight="125829432" behindDoc="0" locked="0" layoutInCell="1" allowOverlap="1">
            <wp:simplePos x="0" y="0"/>
            <wp:positionH relativeFrom="page">
              <wp:posOffset>902335</wp:posOffset>
            </wp:positionH>
            <wp:positionV relativeFrom="margin">
              <wp:posOffset>316865</wp:posOffset>
            </wp:positionV>
            <wp:extent cx="2548255" cy="1423670"/>
            <wp:wrapTopAndBottom/>
            <wp:docPr id="148" name="Shape 1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box 149"/>
                    <pic:cNvPicPr/>
                  </pic:nvPicPr>
                  <pic:blipFill>
                    <a:blip r:embed="rId90"/>
                    <a:stretch/>
                  </pic:blipFill>
                  <pic:spPr>
                    <a:xfrm>
                      <a:ext cx="2548255" cy="142367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433" behindDoc="0" locked="0" layoutInCell="1" allowOverlap="1">
                <wp:simplePos x="0" y="0"/>
                <wp:positionH relativeFrom="page">
                  <wp:posOffset>2194560</wp:posOffset>
                </wp:positionH>
                <wp:positionV relativeFrom="margin">
                  <wp:posOffset>1889760</wp:posOffset>
                </wp:positionV>
                <wp:extent cx="1527175" cy="121920"/>
                <wp:wrapTopAndBottom/>
                <wp:docPr id="150" name="Shape 1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527175" cy="1219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Pendapatan Daerah Prov.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76" type="#_x0000_t202" style="position:absolute;margin-left:172.80000000000001pt;margin-top:148.80000000000001pt;width:120.25pt;height:9.5999999999999996pt;z-index:-12582932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Pendapatan Daerah Prov.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2011680" distB="1813560" distL="336550" distR="3817620" simplePos="0" relativeHeight="125829435" behindDoc="0" locked="0" layoutInCell="1" allowOverlap="1">
                <wp:simplePos x="0" y="0"/>
                <wp:positionH relativeFrom="page">
                  <wp:posOffset>1072515</wp:posOffset>
                </wp:positionH>
                <wp:positionV relativeFrom="margin">
                  <wp:posOffset>2011680</wp:posOffset>
                </wp:positionV>
                <wp:extent cx="2176145" cy="311150"/>
                <wp:wrapTopAndBottom/>
                <wp:docPr id="152" name="Shape 1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176145" cy="3111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430" w:lineRule="auto"/>
                              <w:ind w:left="620" w:right="0" w:hanging="62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1.4 Pertumbuhan Konsumsi Kelompok Kesehatan dan</w:t>
                              <w:br/>
                              <w:t>Pendidikan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78" type="#_x0000_t202" style="position:absolute;margin-left:84.450000000000003pt;margin-top:158.40000000000001pt;width:171.34999999999999pt;height:24.5pt;z-index:-125829318;mso-wrap-distance-left:26.5pt;mso-wrap-distance-top:158.40000000000001pt;mso-wrap-distance-right:300.60000000000002pt;mso-wrap-distance-bottom:142.80000000000001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430" w:lineRule="auto"/>
                        <w:ind w:left="620" w:right="0" w:hanging="62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1.4 Pertumbuhan Konsumsi Kelompok Kesehatan dan</w:t>
                        <w:br/>
                        <w:t>Pendidikan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2822575" distB="48895" distL="163195" distR="3680460" simplePos="0" relativeHeight="125829437" behindDoc="0" locked="0" layoutInCell="1" allowOverlap="1">
            <wp:simplePos x="0" y="0"/>
            <wp:positionH relativeFrom="page">
              <wp:posOffset>899160</wp:posOffset>
            </wp:positionH>
            <wp:positionV relativeFrom="margin">
              <wp:posOffset>2822575</wp:posOffset>
            </wp:positionV>
            <wp:extent cx="2487295" cy="1264920"/>
            <wp:wrapTopAndBottom/>
            <wp:docPr id="154" name="Shape 1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box 155"/>
                    <pic:cNvPicPr/>
                  </pic:nvPicPr>
                  <pic:blipFill>
                    <a:blip r:embed="rId92"/>
                    <a:stretch/>
                  </pic:blipFill>
                  <pic:spPr>
                    <a:xfrm>
                      <a:ext cx="2487295" cy="126492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438" behindDoc="0" locked="0" layoutInCell="1" allowOverlap="1">
                <wp:simplePos x="0" y="0"/>
                <wp:positionH relativeFrom="page">
                  <wp:posOffset>880745</wp:posOffset>
                </wp:positionH>
                <wp:positionV relativeFrom="margin">
                  <wp:posOffset>2564765</wp:posOffset>
                </wp:positionV>
                <wp:extent cx="2764790" cy="288290"/>
                <wp:wrapTopAndBottom/>
                <wp:docPr id="156" name="Shape 1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764790" cy="2882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3850" w:val="left"/>
                              </w:tabs>
                              <w:bidi w:val="0"/>
                              <w:spacing w:before="0" w:after="60" w:line="240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Indeks</w:t>
                              <w:tab/>
                              <w:t>Indeks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4082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120</w:t>
                              <w:tab/>
                              <w:t>140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82" type="#_x0000_t202" style="position:absolute;margin-left:69.349999999999994pt;margin-top:201.94999999999999pt;width:217.69999999999999pt;height:22.699999999999999pt;z-index:-125829315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3850" w:val="left"/>
                        </w:tabs>
                        <w:bidi w:val="0"/>
                        <w:spacing w:before="0" w:after="60" w:line="240" w:lineRule="auto"/>
                        <w:ind w:left="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Indeks</w:t>
                        <w:tab/>
                        <w:t>Indeks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4082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120</w:t>
                        <w:tab/>
                        <w:t>140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1624330" distB="1136650" distL="3409315" distR="178435" simplePos="0" relativeHeight="125829440" behindDoc="0" locked="0" layoutInCell="1" allowOverlap="1">
            <wp:simplePos x="0" y="0"/>
            <wp:positionH relativeFrom="page">
              <wp:posOffset>4145280</wp:posOffset>
            </wp:positionH>
            <wp:positionV relativeFrom="margin">
              <wp:posOffset>1624330</wp:posOffset>
            </wp:positionV>
            <wp:extent cx="2743200" cy="1374775"/>
            <wp:wrapTopAndBottom/>
            <wp:docPr id="158" name="Shape 1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box 159"/>
                    <pic:cNvPicPr/>
                  </pic:nvPicPr>
                  <pic:blipFill>
                    <a:blip r:embed="rId94"/>
                    <a:stretch/>
                  </pic:blipFill>
                  <pic:spPr>
                    <a:xfrm>
                      <a:ext cx="2743200" cy="137477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3063240" distB="631190" distL="3901440" distR="114300" simplePos="0" relativeHeight="125829441" behindDoc="0" locked="0" layoutInCell="1" allowOverlap="1">
                <wp:simplePos x="0" y="0"/>
                <wp:positionH relativeFrom="page">
                  <wp:posOffset>4637405</wp:posOffset>
                </wp:positionH>
                <wp:positionV relativeFrom="margin">
                  <wp:posOffset>3063240</wp:posOffset>
                </wp:positionV>
                <wp:extent cx="2315210" cy="441960"/>
                <wp:wrapTopAndBottom/>
                <wp:docPr id="160" name="Shape 1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315210" cy="44196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881" w:val="left"/>
                                <w:tab w:pos="1766" w:val="left"/>
                                <w:tab w:pos="2539" w:val="left"/>
                              </w:tabs>
                              <w:bidi w:val="0"/>
                              <w:spacing w:before="0" w:after="80" w:line="240" w:lineRule="auto"/>
                              <w:ind w:left="0" w:right="0" w:firstLine="0"/>
                              <w:jc w:val="both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2014</w:t>
                              <w:tab/>
                              <w:t>2015</w:t>
                              <w:tab/>
                              <w:t>2016</w:t>
                              <w:tab/>
                              <w:t>2017</w:t>
                            </w:r>
                          </w:p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956" w:val="left"/>
                              </w:tabs>
                              <w:bidi w:val="0"/>
                              <w:spacing w:before="0" w:after="80" w:line="240" w:lineRule="auto"/>
                              <w:ind w:left="0" w:right="0" w:firstLine="0"/>
                              <w:jc w:val="both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Total Kendaraan</w:t>
                              <w:tab/>
                              <w:t>g Kendaraan (Rhs)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8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Sumber; Badan Pendapatan Daerah Prov.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86" type="#_x0000_t202" style="position:absolute;margin-left:365.14999999999998pt;margin-top:241.19999999999999pt;width:182.30000000000001pt;height:34.799999999999997pt;z-index:-125829312;mso-wrap-distance-left:307.19999999999999pt;mso-wrap-distance-top:241.19999999999999pt;mso-wrap-distance-right:9.pt;mso-wrap-distance-bottom:49.700000000000003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881" w:val="left"/>
                          <w:tab w:pos="1766" w:val="left"/>
                          <w:tab w:pos="2539" w:val="left"/>
                        </w:tabs>
                        <w:bidi w:val="0"/>
                        <w:spacing w:before="0" w:after="80" w:line="240" w:lineRule="auto"/>
                        <w:ind w:left="0" w:right="0" w:firstLine="0"/>
                        <w:jc w:val="both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2014</w:t>
                        <w:tab/>
                        <w:t>2015</w:t>
                        <w:tab/>
                        <w:t>2016</w:t>
                        <w:tab/>
                        <w:t>2017</w:t>
                      </w:r>
                    </w:p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956" w:val="left"/>
                        </w:tabs>
                        <w:bidi w:val="0"/>
                        <w:spacing w:before="0" w:after="80" w:line="240" w:lineRule="auto"/>
                        <w:ind w:left="0" w:right="0" w:firstLine="0"/>
                        <w:jc w:val="both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Total Kendaraan</w:t>
                        <w:tab/>
                        <w:t>g Kendaraan (Rhs)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8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Sumber; Badan Pendapatan Daerah Prov.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3576955" distB="445135" distL="3576955" distR="852170" simplePos="0" relativeHeight="125829443" behindDoc="0" locked="0" layoutInCell="1" allowOverlap="1">
                <wp:simplePos x="0" y="0"/>
                <wp:positionH relativeFrom="page">
                  <wp:posOffset>4312920</wp:posOffset>
                </wp:positionH>
                <wp:positionV relativeFrom="margin">
                  <wp:posOffset>3576955</wp:posOffset>
                </wp:positionV>
                <wp:extent cx="1901825" cy="114300"/>
                <wp:wrapTopAndBottom/>
                <wp:docPr id="162" name="Shape 1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01825" cy="1143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1.6 Perkembangan Penjualan Kendaraan Baru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88" type="#_x0000_t202" style="position:absolute;margin-left:339.60000000000002pt;margin-top:281.64999999999998pt;width:149.75pt;height:9.pt;z-index:-125829310;mso-wrap-distance-left:281.64999999999998pt;mso-wrap-distance-top:281.64999999999998pt;mso-wrap-distance-right:67.099999999999994pt;mso-wrap-distance-bottom:35.049999999999997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1.6 Perkembangan Penjualan Kendaraan Baru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3999230" distB="0" distL="3402965" distR="214630" simplePos="0" relativeHeight="125829445" behindDoc="0" locked="0" layoutInCell="1" allowOverlap="1">
                <wp:simplePos x="0" y="0"/>
                <wp:positionH relativeFrom="page">
                  <wp:posOffset>4138930</wp:posOffset>
                </wp:positionH>
                <wp:positionV relativeFrom="margin">
                  <wp:posOffset>3999230</wp:posOffset>
                </wp:positionV>
                <wp:extent cx="2712720" cy="137160"/>
                <wp:wrapTopAndBottom/>
                <wp:docPr id="164" name="Shape 1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712720" cy="13716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tabs>
                                <w:tab w:pos="3809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%, yoy</w:t>
                              <w:tab/>
                              <w:t>%, yoy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90" type="#_x0000_t202" style="position:absolute;margin-left:325.89999999999998pt;margin-top:314.89999999999998pt;width:213.59999999999999pt;height:10.800000000000001pt;z-index:-125829308;mso-wrap-distance-left:267.94999999999999pt;mso-wrap-distance-top:314.89999999999998pt;mso-wrap-distance-right:16.899999999999999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tabs>
                          <w:tab w:pos="3809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%, yoy</w:t>
                        <w:tab/>
                        <w:t>%, yoy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ITK</w:t>
        <w:tab/>
        <w:t>Indeks Pendapatan (Rhs)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36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Bank Indonesia</w:t>
      </w:r>
    </w:p>
    <w:p>
      <w:pPr>
        <w:pStyle w:val="Style19"/>
        <w:keepNext w:val="0"/>
        <w:keepLines w:val="0"/>
        <w:widowControl w:val="0"/>
        <w:pBdr>
          <w:top w:val="single" w:sz="0" w:space="1" w:color="1D275C"/>
          <w:left w:val="single" w:sz="0" w:space="0" w:color="1D275C"/>
          <w:bottom w:val="single" w:sz="0" w:space="0" w:color="1D275C"/>
          <w:right w:val="single" w:sz="0" w:space="0" w:color="1D275C"/>
        </w:pBdr>
        <w:shd w:val="clear" w:color="auto" w:fill="1D275C"/>
        <w:tabs>
          <w:tab w:leader="underscore" w:pos="1011" w:val="left"/>
          <w:tab w:leader="underscore" w:pos="4042" w:val="left"/>
        </w:tabs>
        <w:bidi w:val="0"/>
        <w:spacing w:before="0" w:after="240" w:line="415" w:lineRule="auto"/>
        <w:ind w:left="380" w:right="0" w:firstLine="2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1.5 Perkembangan Indeks Tendensi Konsumen dan Indeks</w:t>
        <w:br/>
        <w:tab/>
        <w:t>Pendapatan</w:t>
        <w:tab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komponen konsumsi swasta,</w:t>
        <w:br/>
        <w:t>khususnya rumah tangga pada periode ini juga</w:t>
        <w:br/>
        <w:t>ditopang oleh terkendalinya laju inflasi, seiring</w:t>
        <w:br/>
        <w:t>dengan ketiadaan kenaikan Tarif Tenaga Listrik (TTL)</w:t>
        <w:br/>
        <w:t>dan Bahan Bakar Minyak (BBM) bersubsidi sehingga</w:t>
        <w:br/>
        <w:t>dapat menjaga daya beli masyarakat. Konsumsi</w:t>
        <w:br/>
        <w:t>swasta yang tumbuh membaik juga tidak terlepas oleh</w:t>
        <w:br/>
        <w:t>adanya kebijakan stimulus fiskal berupa pembayaran</w:t>
        <w:br/>
        <w:t>gaji ke-13 untuk PNS sehingga berdampak pada</w:t>
        <w:br/>
        <w:t>ekspektasi konsumen yang masih terjaga dalam level</w:t>
        <w:br/>
        <w:t>yang tinggi. Hal ini terkonfirmasi dari relatif tingginya</w:t>
      </w:r>
    </w:p>
    <w:p>
      <w:pPr>
        <w:widowControl w:val="0"/>
        <w:jc w:val="left"/>
        <w:rPr>
          <w:sz w:val="2"/>
          <w:szCs w:val="2"/>
        </w:rPr>
      </w:pPr>
      <w:r>
        <w:drawing>
          <wp:inline>
            <wp:extent cx="2395855" cy="1212850"/>
            <wp:docPr id="166" name="Picutre 1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96"/>
                    <a:stretch/>
                  </pic:blipFill>
                  <pic:spPr>
                    <a:xfrm>
                      <a:ext cx="2395855" cy="1212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after="86" w:line="14" w:lineRule="exact"/>
      </w:pP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0" w:line="206" w:lineRule="auto"/>
        <w:ind w:left="1380" w:right="90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g Makanan, Minuman dan Tembakau</w:t>
        <w:br/>
        <w:t>g Suku Cadang</w:t>
        <w:br/>
        <w:t>g Bahan Bakar &amp; Energi (Rhs)</w:t>
      </w:r>
    </w:p>
    <w:p>
      <w:pPr>
        <w:pStyle w:val="Style19"/>
        <w:keepNext w:val="0"/>
        <w:keepLines w:val="0"/>
        <w:widowControl w:val="0"/>
        <w:shd w:val="clear" w:color="auto" w:fill="auto"/>
        <w:tabs>
          <w:tab w:leader="underscore" w:pos="2849" w:val="left"/>
        </w:tabs>
        <w:bidi w:val="0"/>
        <w:spacing w:before="0" w:after="0" w:line="240" w:lineRule="auto"/>
        <w:ind w:left="900" w:right="0" w:firstLine="0"/>
        <w:jc w:val="both"/>
        <w:rPr>
          <w:sz w:val="11"/>
          <w:szCs w:val="11"/>
        </w:rPr>
      </w:pPr>
      <w:r>
        <w:rPr>
          <w:i/>
          <w:iCs/>
          <w:color w:val="203468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ab/>
      </w:r>
      <w:r>
        <w:rPr>
          <w:i/>
          <w:iCs/>
          <w:spacing w:val="0"/>
          <w:w w:val="100"/>
          <w:position w:val="0"/>
          <w:sz w:val="11"/>
          <w:szCs w:val="11"/>
          <w:u w:val="single"/>
          <w:shd w:val="clear" w:color="auto" w:fill="auto"/>
          <w:lang w:val="id-ID" w:eastAsia="id-ID" w:bidi="id-ID"/>
        </w:rPr>
        <w:t>Sumber: Survei Penjualan Eceran</w:t>
      </w:r>
    </w:p>
    <w:p>
      <w:pPr>
        <w:pStyle w:val="Style19"/>
        <w:keepNext w:val="0"/>
        <w:keepLines w:val="0"/>
        <w:widowControl w:val="0"/>
        <w:pBdr>
          <w:top w:val="single" w:sz="0" w:space="1" w:color="1D275C"/>
          <w:left w:val="single" w:sz="0" w:space="0" w:color="1D275C"/>
          <w:bottom w:val="single" w:sz="0" w:space="0" w:color="1D275C"/>
          <w:right w:val="single" w:sz="0" w:space="0" w:color="1D275C"/>
        </w:pBdr>
        <w:shd w:val="clear" w:color="auto" w:fill="1D275C"/>
        <w:tabs>
          <w:tab w:leader="underscore" w:pos="1036" w:val="left"/>
        </w:tabs>
        <w:bidi w:val="0"/>
        <w:spacing w:before="0" w:after="160" w:line="420" w:lineRule="auto"/>
        <w:ind w:left="400" w:right="0" w:firstLine="2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1.7 Pertumbuhan Penjualan Eceran Kelompok Makanan,</w:t>
        <w:br/>
        <w:tab/>
        <w:t>Minuman, Tembakau; Suku Cadang Bahan dan Energi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2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Akselerasi kinerja konsumsi swasta pada triwulan III</w:t>
        <w:br/>
        <w:t>2017, juga didorong oleh membaiknya perkembangan</w:t>
        <w:br/>
        <w:t>penjualan kendaraan baru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16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triwulan laporan,</w:t>
        <w:br/>
        <w:t>seiring dengan masuknya tahun ajaran baru yang</w:t>
        <w:br w:type="page"/>
        <w:t>biasanya menjadi faktor pendorong peningkatan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penjualan kendaraan baru di Bali setiap tahun.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mc:AlternateContent>
          <mc:Choice Requires="wps">
            <w:drawing>
              <wp:anchor distT="0" distB="0" distL="0" distR="0" simplePos="0" relativeHeight="125829447" behindDoc="0" locked="0" layoutInCell="1" allowOverlap="1">
                <wp:simplePos x="0" y="0"/>
                <wp:positionH relativeFrom="page">
                  <wp:posOffset>3350895</wp:posOffset>
                </wp:positionH>
                <wp:positionV relativeFrom="margin">
                  <wp:posOffset>593090</wp:posOffset>
                </wp:positionV>
                <wp:extent cx="323215" cy="133985"/>
                <wp:wrapSquare wrapText="left"/>
                <wp:docPr id="167" name="Shape 1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23215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yoy (%)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93" type="#_x0000_t202" style="position:absolute;margin-left:263.85000000000002pt;margin-top:46.700000000000003pt;width:25.449999999999999pt;height:10.550000000000001pt;z-index:-125829306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yoy (%)</w:t>
                      </w:r>
                    </w:p>
                  </w:txbxContent>
                </v:textbox>
                <w10:wrap type="square" side="left" anchorx="page" anchory="margin"/>
              </v:shape>
            </w:pict>
          </mc:Fallback>
        </mc:AlternateConten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yoy (%)</w:t>
      </w:r>
    </w:p>
    <w:p>
      <w:pPr>
        <w:widowControl w:val="0"/>
        <w:spacing w:line="14" w:lineRule="exact"/>
      </w:pPr>
      <w:r>
        <w:drawing>
          <wp:anchor distT="163195" distB="30480" distL="0" distR="399415" simplePos="0" relativeHeight="125829449" behindDoc="0" locked="0" layoutInCell="1" allowOverlap="1">
            <wp:simplePos x="0" y="0"/>
            <wp:positionH relativeFrom="column">
              <wp:posOffset>88265</wp:posOffset>
            </wp:positionH>
            <wp:positionV relativeFrom="paragraph">
              <wp:posOffset>163195</wp:posOffset>
            </wp:positionV>
            <wp:extent cx="2334895" cy="1264920"/>
            <wp:wrapTopAndBottom/>
            <wp:docPr id="169" name="Shape 1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box 170"/>
                    <pic:cNvPicPr/>
                  </pic:nvPicPr>
                  <pic:blipFill>
                    <a:blip r:embed="rId98"/>
                    <a:stretch/>
                  </pic:blipFill>
                  <pic:spPr>
                    <a:xfrm>
                      <a:ext cx="2334895" cy="126492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88265" distR="2573020" simplePos="0" relativeHeight="125829450" behindDoc="0" locked="0" layoutInCell="1" allowOverlap="1">
                <wp:simplePos x="0" y="0"/>
                <wp:positionH relativeFrom="column">
                  <wp:posOffset>100330</wp:posOffset>
                </wp:positionH>
                <wp:positionV relativeFrom="paragraph">
                  <wp:posOffset>0</wp:posOffset>
                </wp:positionV>
                <wp:extent cx="250190" cy="133985"/>
                <wp:wrapTopAndBottom/>
                <wp:docPr id="171" name="Shape 1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5019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25.00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97" type="#_x0000_t202" style="position:absolute;margin-left:7.9000000000000004pt;margin-top:0;width:19.699999999999999pt;height:10.550000000000001pt;z-index:-125829303;mso-wrap-distance-left:6.9500000000000002pt;mso-wrap-distance-right:202.59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25.00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88265" distR="2573020" simplePos="0" relativeHeight="125829452" behindDoc="0" locked="0" layoutInCell="1" allowOverlap="1">
                <wp:simplePos x="0" y="0"/>
                <wp:positionH relativeFrom="column">
                  <wp:posOffset>2541905</wp:posOffset>
                </wp:positionH>
                <wp:positionV relativeFrom="paragraph">
                  <wp:posOffset>0</wp:posOffset>
                </wp:positionV>
                <wp:extent cx="250190" cy="800100"/>
                <wp:wrapTopAndBottom/>
                <wp:docPr id="173" name="Shape 1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50190" cy="8001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99" type="#_x0000_t202" style="position:absolute;margin-left:200.15000000000001pt;margin-top:0;width:19.699999999999999pt;height:63.pt;z-index:-125829301;mso-wrap-distance-left:6.9500000000000002pt;mso-wrap-distance-right:202.59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30.00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20.00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10.00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0.00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88265" distR="2540000" simplePos="0" relativeHeight="125829454" behindDoc="0" locked="0" layoutInCell="1" allowOverlap="1">
                <wp:simplePos x="0" y="0"/>
                <wp:positionH relativeFrom="column">
                  <wp:posOffset>2538730</wp:posOffset>
                </wp:positionH>
                <wp:positionV relativeFrom="paragraph">
                  <wp:posOffset>880745</wp:posOffset>
                </wp:positionV>
                <wp:extent cx="283210" cy="133985"/>
                <wp:wrapTopAndBottom/>
                <wp:docPr id="175" name="Shape 1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321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-10.00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01" type="#_x0000_t202" style="position:absolute;margin-left:199.90000000000001pt;margin-top:69.349999999999994pt;width:22.300000000000001pt;height:10.550000000000001pt;z-index:-125829299;mso-wrap-distance-left:6.9500000000000002pt;mso-wrap-distance-right:200.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-10.00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88265" distR="2540000" simplePos="0" relativeHeight="125829456" behindDoc="0" locked="0" layoutInCell="1" allowOverlap="1">
                <wp:simplePos x="0" y="0"/>
                <wp:positionH relativeFrom="column">
                  <wp:posOffset>2538730</wp:posOffset>
                </wp:positionH>
                <wp:positionV relativeFrom="paragraph">
                  <wp:posOffset>1103630</wp:posOffset>
                </wp:positionV>
                <wp:extent cx="283210" cy="133985"/>
                <wp:wrapTopAndBottom/>
                <wp:docPr id="177" name="Shape 1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321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-20.00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03" type="#_x0000_t202" style="position:absolute;margin-left:199.90000000000001pt;margin-top:86.900000000000006pt;width:22.300000000000001pt;height:10.550000000000001pt;z-index:-125829297;mso-wrap-distance-left:6.9500000000000002pt;mso-wrap-distance-right:200.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-20.00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88265" distR="2540000" simplePos="0" relativeHeight="125829458" behindDoc="0" locked="0" layoutInCell="1" allowOverlap="1">
                <wp:simplePos x="0" y="0"/>
                <wp:positionH relativeFrom="column">
                  <wp:posOffset>2538730</wp:posOffset>
                </wp:positionH>
                <wp:positionV relativeFrom="paragraph">
                  <wp:posOffset>1324610</wp:posOffset>
                </wp:positionV>
                <wp:extent cx="283210" cy="133985"/>
                <wp:wrapTopAndBottom/>
                <wp:docPr id="179" name="Shape 1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321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-30.00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05" type="#_x0000_t202" style="position:absolute;margin-left:199.90000000000001pt;margin-top:104.3pt;width:22.300000000000001pt;height:10.550000000000001pt;z-index:-125829295;mso-wrap-distance-left:6.9500000000000002pt;mso-wrap-distance-right:200.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-30.00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kuatnya optimisme konsumen juga terkonfirmasi dari</w:t>
        <w:br/>
        <w:t>nilai Indeks Keyakinan Konsumen (IKK) yang tercatat</w:t>
        <w:br/>
        <w:t>100,47 (masih diatas 100, optimis).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100"/>
          <w:footerReference w:type="default" r:id="rId101"/>
          <w:headerReference w:type="even" r:id="rId102"/>
          <w:footerReference w:type="even" r:id="rId10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1" w:left="1284" w:right="1280" w:bottom="1431" w:header="0" w:footer="3" w:gutter="0"/>
          <w:pgNumType w:start="31"/>
          <w:cols w:num="2" w:space="497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kinerja konsumsi swasta yang</w:t>
        <w:br/>
        <w:t>lebih baik pada periode ini, juga terkonfirmasi oleh</w:t>
        <w:br/>
        <w:t>meningkatnya pertumbuhan konsumsi listrik rumah</w:t>
        <w:br/>
        <w:t>tangga pada periode ini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20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Kondisi ini sejalan dengan</w:t>
        <w:br/>
        <w:t>peningkatan kinerja konsumsi perumahan dan</w:t>
        <w:br/>
        <w:t>perlengkapan rumah tangga yang tumbuh lebih tinggi</w:t>
        <w:br/>
        <w:t>pada triwulan ini dibandingkan triwulan sebelumnya.</w:t>
      </w:r>
    </w:p>
    <w:p>
      <w:pPr>
        <w:pStyle w:val="Style181"/>
        <w:keepNext w:val="0"/>
        <w:keepLines w:val="0"/>
        <w:widowControl w:val="0"/>
        <w:shd w:val="clear" w:color="auto" w:fill="auto"/>
        <w:tabs>
          <w:tab w:pos="3844" w:val="left"/>
        </w:tabs>
        <w:bidi w:val="0"/>
        <w:spacing w:before="0" w:after="0" w:line="240" w:lineRule="auto"/>
        <w:ind w:left="820" w:right="0" w:firstLine="0"/>
        <w:jc w:val="both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7" w:left="1279" w:right="1293" w:bottom="1425" w:header="0" w:footer="3" w:gutter="0"/>
          <w:cols w:space="720"/>
          <w:noEndnote/>
          <w:rtlGutter w:val="0"/>
          <w:docGrid w:linePitch="360"/>
        </w:sectPr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g KPR </w:t>
      </w:r>
      <w:r>
        <w:rPr>
          <w:color w:val="C22026"/>
          <w:spacing w:val="0"/>
          <w:w w:val="100"/>
          <w:position w:val="0"/>
          <w:shd w:val="clear" w:color="auto" w:fill="auto"/>
          <w:lang w:val="id-ID" w:eastAsia="id-ID" w:bidi="id-ID"/>
        </w:rPr>
        <w:t>—</w: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Kredit Konsumsi</w:t>
        <w:tab/>
        <w:t>g KKB</w:t>
      </w:r>
    </w:p>
    <w:p>
      <w:pPr>
        <w:widowControl w:val="0"/>
        <w:spacing w:line="14" w:lineRule="exact"/>
      </w:pPr>
      <w:r>
        <mc:AlternateContent>
          <mc:Choice Requires="wps">
            <w:drawing>
              <wp:anchor distT="228600" distB="864235" distL="114300" distR="2254250" simplePos="0" relativeHeight="125829460" behindDoc="0" locked="0" layoutInCell="1" allowOverlap="1">
                <wp:simplePos x="0" y="0"/>
                <wp:positionH relativeFrom="page">
                  <wp:posOffset>879475</wp:posOffset>
                </wp:positionH>
                <wp:positionV relativeFrom="paragraph">
                  <wp:posOffset>547370</wp:posOffset>
                </wp:positionV>
                <wp:extent cx="484505" cy="255905"/>
                <wp:wrapTopAndBottom/>
                <wp:docPr id="185" name="Shape 1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84505" cy="25590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4" w:lineRule="auto"/>
                              <w:ind w:left="0" w:right="0" w:firstLine="0"/>
                              <w:jc w:val="center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Suku Bunga</w:t>
                              <w:br/>
                              <w:t>(%)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11" type="#_x0000_t202" style="position:absolute;margin-left:69.25pt;margin-top:43.100000000000001pt;width:38.149999999999999pt;height:20.149999999999999pt;z-index:-125829293;mso-wrap-distance-left:9.pt;mso-wrap-distance-top:18.pt;mso-wrap-distance-right:177.5pt;mso-wrap-distance-bottom:68.049999999999997pt;mso-position-horizontal-relative:page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54" w:lineRule="auto"/>
                        <w:ind w:left="0" w:right="0" w:firstLine="0"/>
                        <w:jc w:val="center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Suku Bunga</w:t>
                        <w:br/>
                        <w:t>(%)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drawing>
          <wp:anchor distT="498475" distB="76200" distL="141605" distR="114300" simplePos="0" relativeHeight="125829462" behindDoc="0" locked="0" layoutInCell="1" allowOverlap="1">
            <wp:simplePos x="0" y="0"/>
            <wp:positionH relativeFrom="page">
              <wp:posOffset>906780</wp:posOffset>
            </wp:positionH>
            <wp:positionV relativeFrom="paragraph">
              <wp:posOffset>816610</wp:posOffset>
            </wp:positionV>
            <wp:extent cx="2597150" cy="774065"/>
            <wp:wrapTopAndBottom/>
            <wp:docPr id="187" name="Shape 1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box 188"/>
                    <pic:cNvPicPr/>
                  </pic:nvPicPr>
                  <pic:blipFill>
                    <a:blip r:embed="rId104"/>
                    <a:stretch/>
                  </pic:blipFill>
                  <pic:spPr>
                    <a:xfrm>
                      <a:ext cx="2597150" cy="7740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12700" distL="114300" distR="114300" simplePos="0" relativeHeight="125829463" behindDoc="0" locked="0" layoutInCell="1" allowOverlap="1">
            <wp:simplePos x="0" y="0"/>
            <wp:positionH relativeFrom="page">
              <wp:posOffset>4122420</wp:posOffset>
            </wp:positionH>
            <wp:positionV relativeFrom="paragraph">
              <wp:posOffset>12700</wp:posOffset>
            </wp:positionV>
            <wp:extent cx="2776855" cy="1505585"/>
            <wp:wrapTopAndBottom/>
            <wp:docPr id="189" name="Shape 1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box 190"/>
                    <pic:cNvPicPr/>
                  </pic:nvPicPr>
                  <pic:blipFill>
                    <a:blip r:embed="rId106"/>
                    <a:stretch/>
                  </pic:blipFill>
                  <pic:spPr>
                    <a:xfrm>
                      <a:ext cx="2776855" cy="15055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40" w:line="240" w:lineRule="auto"/>
        <w:ind w:left="28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1.8 Perkembangan Kredit Konsumsi, KPR dan KKB</w:t>
      </w:r>
    </w:p>
    <w:p>
      <w:pPr>
        <w:widowControl w:val="0"/>
        <w:spacing w:after="86" w:line="14" w:lineRule="exact"/>
      </w:pPr>
    </w:p>
    <w:tbl>
      <w:tblPr>
        <w:tblOverlap w:val="never"/>
        <w:jc w:val="right"/>
        <w:tblLayout w:type="fixed"/>
      </w:tblPr>
      <w:tblGrid>
        <w:gridCol w:w="1166"/>
        <w:gridCol w:w="984"/>
        <w:gridCol w:w="926"/>
        <w:gridCol w:w="706"/>
      </w:tblGrid>
      <w:tr>
        <w:trPr>
          <w:trHeight w:val="307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 II III IV 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III IV 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III IV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 II III</w:t>
            </w:r>
          </w:p>
        </w:tc>
      </w:tr>
      <w:tr>
        <w:trPr>
          <w:trHeight w:val="264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8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57" w:lineRule="auto"/>
        <w:ind w:left="725" w:right="0" w:firstLine="0"/>
        <w:jc w:val="left"/>
        <w:rPr>
          <w:sz w:val="13"/>
          <w:szCs w:val="13"/>
        </w:rPr>
      </w:pPr>
      <w:r>
        <w:rPr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SK Bunga Kredit Konsumsi</w:t>
        <w:br/>
        <w:t>SK Bunga Kredit Rata-rata Tertimbang</w:t>
      </w:r>
    </w:p>
    <w:p>
      <w:pPr>
        <w:spacing w:lineRule="exact" w:line="1"/>
        <w:rPr>
          <w:sz w:val="2"/>
          <w:szCs w:val="2"/>
        </w:rPr>
      </w:pPr>
      <w:r>
        <w:br w:type="column"/>
      </w:r>
    </w:p>
    <w:p>
      <w:pPr>
        <w:pStyle w:val="Style181"/>
        <w:keepNext w:val="0"/>
        <w:keepLines w:val="0"/>
        <w:widowControl w:val="0"/>
        <w:shd w:val="clear" w:color="auto" w:fill="auto"/>
        <w:tabs>
          <w:tab w:pos="2439" w:val="left"/>
        </w:tabs>
        <w:bidi w:val="0"/>
        <w:spacing w:before="0" w:after="80" w:line="240" w:lineRule="auto"/>
        <w:ind w:left="620" w:right="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Konsumsi Listrik RT</w:t>
        <w:tab/>
        <w:t>g Konsumsi Listrik RT (yoy,rhs)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PLN Wilayah Bali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320" w:right="0" w:firstLine="0"/>
        <w:jc w:val="left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7" w:left="1419" w:right="1294" w:bottom="1425" w:header="0" w:footer="3" w:gutter="0"/>
          <w:cols w:num="2" w:space="610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1.10 Perkembangan Konsumsi Listrik RT</w:t>
      </w:r>
    </w:p>
    <w:p>
      <w:pPr>
        <w:widowControl w:val="0"/>
        <w:spacing w:line="48" w:lineRule="exact"/>
        <w:rPr>
          <w:sz w:val="4"/>
          <w:szCs w:val="4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7" w:left="0" w:right="0" w:bottom="1425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w:drawing>
          <wp:anchor distT="163195" distB="749935" distL="172085" distR="208915" simplePos="0" relativeHeight="125829464" behindDoc="0" locked="0" layoutInCell="1" allowOverlap="1">
            <wp:simplePos x="0" y="0"/>
            <wp:positionH relativeFrom="page">
              <wp:posOffset>4137660</wp:posOffset>
            </wp:positionH>
            <wp:positionV relativeFrom="paragraph">
              <wp:posOffset>175895</wp:posOffset>
            </wp:positionV>
            <wp:extent cx="2719070" cy="1200785"/>
            <wp:wrapSquare wrapText="bothSides"/>
            <wp:docPr id="191" name="Shape 1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box 192"/>
                    <pic:cNvPicPr/>
                  </pic:nvPicPr>
                  <pic:blipFill>
                    <a:blip r:embed="rId108"/>
                    <a:stretch/>
                  </pic:blipFill>
                  <pic:spPr>
                    <a:xfrm>
                      <a:ext cx="2719070" cy="120078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465" behindDoc="0" locked="0" layoutInCell="1" allowOverlap="1">
                <wp:simplePos x="0" y="0"/>
                <wp:positionH relativeFrom="page">
                  <wp:posOffset>4146550</wp:posOffset>
                </wp:positionH>
                <wp:positionV relativeFrom="paragraph">
                  <wp:posOffset>12700</wp:posOffset>
                </wp:positionV>
                <wp:extent cx="271145" cy="133985"/>
                <wp:wrapSquare wrapText="bothSides"/>
                <wp:docPr id="193" name="Shape 1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71145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Indeks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19" type="#_x0000_t202" style="position:absolute;margin-left:326.5pt;margin-top:1.pt;width:21.350000000000001pt;height:10.550000000000001pt;z-index:-125829288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Indeks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467" behindDoc="0" locked="0" layoutInCell="1" allowOverlap="1">
                <wp:simplePos x="0" y="0"/>
                <wp:positionH relativeFrom="page">
                  <wp:posOffset>4756150</wp:posOffset>
                </wp:positionH>
                <wp:positionV relativeFrom="paragraph">
                  <wp:posOffset>1396365</wp:posOffset>
                </wp:positionV>
                <wp:extent cx="2194560" cy="344170"/>
                <wp:wrapSquare wrapText="bothSides"/>
                <wp:docPr id="195" name="Shape 1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194560" cy="3441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Indeks Keyakinan Konsumen (IKK)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shd w:val="clear" w:color="auto" w:fill="auto"/>
                              <w:tabs>
                                <w:tab w:pos="475" w:val="left"/>
                              </w:tabs>
                              <w:bidi w:val="0"/>
                              <w:spacing w:before="0" w:after="0" w:line="218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C22026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•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Indeks Kondisi Ekonomi (IKE)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16" w:lineRule="auto"/>
                              <w:ind w:left="60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Indeks Ekspektasi Konsumen (IEK)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numPr>
                                <w:ilvl w:val="0"/>
                                <w:numId w:val="13"/>
                              </w:numPr>
                              <w:shd w:val="clear" w:color="auto" w:fill="auto"/>
                              <w:tabs>
                                <w:tab w:pos="158" w:val="left"/>
                              </w:tabs>
                              <w:bidi w:val="0"/>
                              <w:spacing w:before="0" w:after="0" w:line="218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C1C2C9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— —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Indeks = 100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21" type="#_x0000_t202" style="position:absolute;margin-left:374.5pt;margin-top:109.95pt;width:172.80000000000001pt;height:27.100000000000001pt;z-index:-125829286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60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Indeks Keyakinan Konsumen (IKK)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numPr>
                          <w:ilvl w:val="0"/>
                          <w:numId w:val="13"/>
                        </w:numPr>
                        <w:shd w:val="clear" w:color="auto" w:fill="auto"/>
                        <w:tabs>
                          <w:tab w:pos="475" w:val="left"/>
                        </w:tabs>
                        <w:bidi w:val="0"/>
                        <w:spacing w:before="0" w:after="0" w:line="218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C22026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•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Indeks Kondisi Ekonomi (IKE)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16" w:lineRule="auto"/>
                        <w:ind w:left="60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Indeks Ekspektasi Konsumen (IEK)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numPr>
                          <w:ilvl w:val="0"/>
                          <w:numId w:val="13"/>
                        </w:numPr>
                        <w:shd w:val="clear" w:color="auto" w:fill="auto"/>
                        <w:tabs>
                          <w:tab w:pos="158" w:val="left"/>
                        </w:tabs>
                        <w:bidi w:val="0"/>
                        <w:spacing w:before="0" w:after="0" w:line="218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C1C2C9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— —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Indeks = 100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mc:AlternateContent>
          <mc:Choice Requires="wps">
            <w:drawing>
              <wp:anchor distT="1789430" distB="234950" distL="791210" distR="114300" simplePos="0" relativeHeight="125829469" behindDoc="0" locked="0" layoutInCell="1" allowOverlap="1">
                <wp:simplePos x="0" y="0"/>
                <wp:positionH relativeFrom="page">
                  <wp:posOffset>4756150</wp:posOffset>
                </wp:positionH>
                <wp:positionV relativeFrom="paragraph">
                  <wp:posOffset>1802130</wp:posOffset>
                </wp:positionV>
                <wp:extent cx="2194560" cy="90170"/>
                <wp:wrapSquare wrapText="bothSides"/>
                <wp:docPr id="197" name="Shape 1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194560" cy="901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Survei Konsumen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23" type="#_x0000_t202" style="position:absolute;margin-left:374.5pt;margin-top:141.90000000000001pt;width:172.80000000000001pt;height:7.0999999999999996pt;z-index:-125829284;mso-wrap-distance-left:62.299999999999997pt;mso-wrap-distance-top:140.90000000000001pt;mso-wrap-distance-right:9.pt;mso-wrap-distance-bottom:18.5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Survei Konsumen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mc:AlternateContent>
          <mc:Choice Requires="wps">
            <w:drawing>
              <wp:anchor distT="1891030" distB="0" distL="114300" distR="126365" simplePos="0" relativeHeight="125829471" behindDoc="0" locked="0" layoutInCell="1" allowOverlap="1">
                <wp:simplePos x="0" y="0"/>
                <wp:positionH relativeFrom="page">
                  <wp:posOffset>4079875</wp:posOffset>
                </wp:positionH>
                <wp:positionV relativeFrom="paragraph">
                  <wp:posOffset>1903730</wp:posOffset>
                </wp:positionV>
                <wp:extent cx="2858770" cy="222250"/>
                <wp:wrapSquare wrapText="bothSides"/>
                <wp:docPr id="199" name="Shape 1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58770" cy="222250"/>
                        </a:xfrm>
                        <a:prstGeom prst="rect"/>
                        <a:solidFill>
                          <a:srgbClr val="1D275C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120" w:after="0" w:line="240" w:lineRule="auto"/>
                              <w:ind w:left="40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1.11 Perkembangan Hasil Survei Konsumen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25" type="#_x0000_t202" style="position:absolute;margin-left:321.25pt;margin-top:149.90000000000001pt;width:225.09999999999999pt;height:17.5pt;z-index:-125829282;mso-wrap-distance-left:9.pt;mso-wrap-distance-top:148.90000000000001pt;mso-wrap-distance-right:9.9499999999999993pt;mso-position-horizontal-relative:page" fillcolor="#1D275C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120" w:after="0" w:line="240" w:lineRule="auto"/>
                        <w:ind w:left="40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1.11 Perkembangan Hasil Survei Konsumen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60" w:line="415" w:lineRule="auto"/>
        <w:ind w:left="1040" w:right="840" w:hanging="62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1.9 Perkembangan Suku Bunga Kredit Konsumsi dan Suku</w:t>
        <w:br/>
        <w:t>Bunga Kredit Rata-rata Tertimbang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38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7" w:left="1279" w:right="1293" w:bottom="1425" w:header="0" w:footer="3" w:gutter="0"/>
          <w:cols w:space="720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konsumsi swasta pada triwulan laporan</w:t>
        <w:br/>
        <w:t>juga terkonfirmasi oleh meningkatnya pertumbuhan</w:t>
        <w:br/>
        <w:t>kredit konsumsi, kredit pemilikan rumah (KPR) dan</w:t>
        <w:br/>
        <w:t>kredit kendaraan bermotor (KKB)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17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Kondisi ini</w:t>
        <w:br/>
        <w:t>menunjukkan masih kuatnya tingkat permintaan dan</w:t>
        <w:br/>
        <w:t>optimisme konsumen di Bali pada periode ini. Kondisi</w:t>
        <w:br/>
        <w:t>tersebut juga didukung oleh terus belanjutnya</w:t>
        <w:br/>
        <w:t>penurunan tingkat suku bunga kredit, termasuk</w:t>
        <w:br/>
        <w:t>penurunan suku bunga kredit konsumsi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18"/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 xml:space="preserve"> 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19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Masih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i/>
          <w:iCs/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Trackina</w:t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 xml:space="preserve"> Kinerja Triwulan IV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komponen konsumsi swasta pada triwulan</w:t>
        <w:br/>
        <w:t>IV 2017, berdasarkan perkembangan terakhir,</w:t>
        <w:br/>
        <w:t>diprakirakan menunjukkan pertumbuhan positif</w:t>
        <w:br/>
        <w:t>namun dengan tendensi perlambatan. Hal ini</w:t>
        <w:br/>
        <w:t>disebabkan oleh perlambatan kinerja konsumsi</w:t>
        <w:br/>
        <w:t>rumah tangga. Sedangkan kinerja LNPRT tumbuh</w:t>
        <w:br/>
        <w:t>lebih tinggi sejalan dengan peningkatan aktivitas</w:t>
        <w:br/>
        <w:t>kegiatan politik menghadapi pemilihan kepala</w:t>
        <w:br/>
        <w:t>daerah langsung (Pilkada Langsung) tahun 2018.</w:t>
        <w:br/>
        <w:t>Beberapa faktor menjadi penyebab melambatnya</w:t>
        <w:br/>
        <w:t>kinerja konsumsi rumah tangga pada triwulan IV</w:t>
        <w:br/>
        <w:t>2017, meliputi: i) ketiadaan stimulus fiskal berupa</w:t>
        <w:br/>
        <w:t>pembayaran gaji ke 13 dan 14 seperti dua triwulan</w:t>
        <w:br/>
        <w:t>sebelumnya; ii) alokasi anggaran belanja konsumen</w:t>
        <w:br/>
        <w:t>yang telah terserap kegiatan liburan dan tahun ajaran</w:t>
        <w:br/>
        <w:t>baru pada triwulan sebelumnya, sehingga berpotensi</w:t>
        <w:br/>
        <w:t>membatasi kemampuan konsumsi pada periode</w:t>
        <w:br/>
        <w:t xml:space="preserve">triwulan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IV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2017. Prakiraan perlambatan kinerja</w:t>
        <w:br/>
        <w:t xml:space="preserve">konsumsi rumah tangga pada triwulan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IV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2017,</w:t>
        <w:br/>
        <w:t>juga terkonfirmasi oleh hasil survei konsumen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20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</w:t>
        <w:br/>
        <w:t>prakiraan indeks tendensi konsumen yang menurun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21"/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IV 2017 meskipun konsumen masih</w:t>
        <w:br/>
        <w:t>optimis akan terjadi peningkatan pendapatan.</w:t>
        <w:br/>
        <w:t>Dengan perkembangan terkini, yaitu mulai terjadinya</w:t>
        <w:br/>
        <w:t>Erupsi Gunung Agung pada 21 November 2017,</w:t>
        <w:br/>
        <w:t>diprakirakan akan menahan kinerja konsumsi rumah</w:t>
        <w:br/>
        <w:t>tangga, khususnya di beberapa wilayah sekitar</w:t>
        <w:br/>
        <w:t>Gunung Agung, yang tentunya akan mempengaruhi</w:t>
        <w:br/>
        <w:t>kinerja konsumsi rumah tangga secara keseluruhan.</w:t>
        <w:br/>
        <w:t>Namun demikian masih terdapat potensi peningkatan</w:t>
        <w:br/>
        <w:t>antara lain didorong oleh adanya perayaan hari</w:t>
        <w:br/>
        <w:t>keagamaan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22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laju inflasi yang tetap terkendali.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Konsumsi Pemerintah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III 2017, kinerja konsumsi pemerintah</w:t>
        <w:br/>
        <w:t>menunjukkan peningkatan signifikan dibandingkan</w:t>
        <w:br/>
        <w:t>triwulan sebelumnya. Konsumsi pemerintah tumbuh</w:t>
        <w:br/>
        <w:t>sebesar 6,89% (yoy) pada periode ini, akselerasi</w:t>
        <w:br/>
        <w:t>dibandingkan triwulan sebelumnya yang terkontraksi</w:t>
        <w:br/>
        <w:t>sebesar 5,17% (yoy). Peningkatan kinerja komponen</w:t>
        <w:br/>
        <w:t>ini terutama didorong oleh akselerasi kinerja sub</w:t>
        <w:br/>
        <w:t>komponen konsumsi kolektif pemerintah dan</w:t>
        <w:br/>
        <w:t>sub komponen konsumsi individu pemerintah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23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</w:t>
        <w:br/>
        <w:t>Peningkatan kinerja komponen konsumsi pemerintah</w:t>
        <w:br/>
        <w:t>pada periode ini, didorong oleh peningkatan realisasi</w:t>
        <w:br/>
        <w:t>belanja kementerian dan lembaga vertikal yang</w:t>
        <w:br/>
        <w:t>menggunakan APBN maupun pemerintah daerah baik</w:t>
        <w:br/>
        <w:t>tingkat provinsi maupun kabupaten/kota (APBD)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24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</w:t>
        <w:br/>
        <w:t>Terdapat beberapa faktor yang menjadi pendorong</w:t>
        <w:br/>
        <w:t>peningkatan kinerja keuangan daerah pada triwulan</w:t>
        <w:br/>
        <w:t>laporan, meliputi:</w:t>
      </w:r>
    </w:p>
    <w:p>
      <w:pPr>
        <w:pStyle w:val="Style28"/>
        <w:keepNext w:val="0"/>
        <w:keepLines w:val="0"/>
        <w:widowControl w:val="0"/>
        <w:numPr>
          <w:ilvl w:val="0"/>
          <w:numId w:val="15"/>
        </w:numPr>
        <w:shd w:val="clear" w:color="auto" w:fill="auto"/>
        <w:tabs>
          <w:tab w:pos="354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Adanya upaya percepatan (akselerasi) realisasi</w:t>
        <w:br/>
        <w:t>belanja barang danjasayang dilakukan pada tahun</w:t>
        <w:br/>
        <w:t>2017 (APBN), setelah pada periode tahun 2016,</w:t>
        <w:br/>
        <w:t>terdapat beberapa Kementerian dan Lembaga</w:t>
        <w:br/>
        <w:t>yang melakukan penundaan realisasi belanja</w:t>
        <w:br/>
        <w:t>untuk beberapa proyek dan program, antara lain</w:t>
        <w:br/>
        <w:t>melalui percepatan tahapan pengadaan barang</w:t>
        <w:br/>
        <w:t>dan jasa, termasuk pelelangan.</w:t>
      </w:r>
    </w:p>
    <w:p>
      <w:pPr>
        <w:pStyle w:val="Style28"/>
        <w:keepNext w:val="0"/>
        <w:keepLines w:val="0"/>
        <w:widowControl w:val="0"/>
        <w:numPr>
          <w:ilvl w:val="0"/>
          <w:numId w:val="15"/>
        </w:numPr>
        <w:shd w:val="clear" w:color="auto" w:fill="auto"/>
        <w:tabs>
          <w:tab w:pos="354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Telah selesainya penyesuaian personil dan akun</w:t>
        <w:br/>
        <w:t>anggaran akibat penataan organisasi OPD yang</w:t>
        <w:br/>
        <w:t>dilakukan pada awal tahun 2017;</w:t>
      </w:r>
    </w:p>
    <w:p>
      <w:pPr>
        <w:pStyle w:val="Style28"/>
        <w:keepNext w:val="0"/>
        <w:keepLines w:val="0"/>
        <w:widowControl w:val="0"/>
        <w:numPr>
          <w:ilvl w:val="0"/>
          <w:numId w:val="15"/>
        </w:numPr>
        <w:shd w:val="clear" w:color="auto" w:fill="auto"/>
        <w:tabs>
          <w:tab w:pos="354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pendapatan daerah terutama</w:t>
        <w:br/>
        <w:t>didorong oleh peningkatan pendapatan asli</w:t>
        <w:br/>
        <w:t>daerah (PAD)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25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sejalan dengan meningkatnya</w:t>
        <w:br/>
        <w:t>kinerja ekonomi pada periode ini, termasuk</w:t>
        <w:br w:type="page"/>
        <w:t>perbaikan pertumbuhan penjualan kendaraan</w:t>
        <w:br/>
        <w:t>sehingga mendorong peningkatan pajak daerah</w:t>
      </w:r>
    </w:p>
    <w:p>
      <w:pPr>
        <w:pStyle w:val="Style28"/>
        <w:keepNext w:val="0"/>
        <w:keepLines w:val="0"/>
        <w:widowControl w:val="0"/>
        <w:numPr>
          <w:ilvl w:val="0"/>
          <w:numId w:val="15"/>
        </w:numPr>
        <w:shd w:val="clear" w:color="auto" w:fill="auto"/>
        <w:tabs>
          <w:tab w:pos="362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Upaya untuk mendorong akselerasi belanja</w:t>
        <w:br/>
        <w:t>daerah, melalui pelaksanaan kegiatan rapat</w:t>
        <w:br/>
        <w:t>evaluasi dan monitoring serta pemantauan</w:t>
        <w:br/>
        <w:t>secara berkala realisasi anggaran belanja pada</w:t>
        <w:br/>
        <w:t>setiap OPD.</w:t>
      </w:r>
    </w:p>
    <w:p>
      <w:pPr>
        <w:pStyle w:val="Style28"/>
        <w:keepNext w:val="0"/>
        <w:keepLines w:val="0"/>
        <w:widowControl w:val="0"/>
        <w:numPr>
          <w:ilvl w:val="0"/>
          <w:numId w:val="15"/>
        </w:numPr>
        <w:shd w:val="clear" w:color="auto" w:fill="auto"/>
        <w:tabs>
          <w:tab w:pos="362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Adanya perubahan kewenangan pengelolaan</w:t>
        <w:br/>
        <w:t>gaji guru SMU dan sederajat dari kabupaten/kota</w:t>
        <w:br/>
        <w:t>(2016), menjadi kewenangan provinsi (2017),</w:t>
        <w:br/>
        <w:t>sehingga mendorong peningkatan realisasi pada</w:t>
        <w:br/>
        <w:t>triwulan laporan</w:t>
      </w:r>
    </w:p>
    <w:p>
      <w:pPr>
        <w:pStyle w:val="Style28"/>
        <w:keepNext w:val="0"/>
        <w:keepLines w:val="0"/>
        <w:widowControl w:val="0"/>
        <w:numPr>
          <w:ilvl w:val="0"/>
          <w:numId w:val="15"/>
        </w:numPr>
        <w:shd w:val="clear" w:color="auto" w:fill="auto"/>
        <w:tabs>
          <w:tab w:pos="362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Pembayaran gaji ke-13 PNS mendorong</w:t>
        <w:br/>
        <w:t>peningkatan realisasi belanja pegawai pada</w:t>
        <w:br/>
        <w:t>periode ini.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Akselerasi kinerja konsumsi pemerintah, didorong</w:t>
        <w:br/>
        <w:t>antara lain oleh meningkatnya realisasi belanja</w:t>
        <w:br/>
        <w:t>pemerintah Provinsi Bali baik secara persentase</w:t>
        <w:br/>
        <w:t>maupun nominal di periode ini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26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Peningkatan ini</w:t>
        <w:br/>
        <w:t>terutama dikontribusikan oleh peningkatan realisasi</w:t>
        <w:br/>
        <w:t>belanja transfer yang tumbuh signifikan baik secara</w:t>
        <w:br/>
        <w:t>nominal maupun persentase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27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periode ini.</w:t>
        <w:br/>
        <w:t>Sementara itu, belanja operasional dan belanja modal</w:t>
        <w:br/>
        <w:t>menunjukkan tendensi perlambatan disebabkan</w:t>
        <w:br/>
        <w:t>dampak lanjutan penataan OPD pada awal tahun</w:t>
        <w:br/>
        <w:t>2017, meskipun demikian realisasi pada periode</w:t>
        <w:br/>
        <w:t>ini telah menujukkan akselerasi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28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seiring dengan</w:t>
        <w:br/>
        <w:t>upaya percepatan realisasi fiskal melalui evaluasi</w:t>
        <w:br/>
        <w:t>dan monitoring secara berkala serta telah selesainya</w:t>
        <w:br/>
        <w:t>penataan personil dan penyesuaian akun anggaran</w:t>
        <w:br/>
        <w:t>terkait penataan OPD.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3996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%</w:t>
        <w:tab/>
        <w:t>%,yoy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15895" cy="1283335"/>
            <wp:docPr id="201" name="Picutre 2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10"/>
                    <a:stretch/>
                  </pic:blipFill>
                  <pic:spPr>
                    <a:xfrm>
                      <a:ext cx="2715895" cy="1283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145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Persentase Realisasi Belanja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145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Growth Tahunan Realisasi Belanja (Rhs)</w:t>
      </w:r>
    </w:p>
    <w:p>
      <w:pPr>
        <w:widowControl w:val="0"/>
        <w:spacing w:after="26"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2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 : BPKAD Prov. Bali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8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1.12 Perkembangan Belanja APBD Provinsi Bali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4015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%</w:t>
        <w:tab/>
        <w:t>%,yoy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389505" cy="1295400"/>
            <wp:docPr id="202" name="Picutre 2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12"/>
                    <a:stretch/>
                  </pic:blipFill>
                  <pic:spPr>
                    <a:xfrm>
                      <a:ext cx="2389505" cy="129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974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Persentase Realisasi Belanja Modal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974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Growth Tahunan Realisasi Belanja Modal (Rhs)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BPKAD Prov. Bali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34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1.13 Perkembangan Realisasi Belanja Modal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8" w:left="1281" w:right="1277" w:bottom="3280" w:header="0" w:footer="3" w:gutter="0"/>
          <w:cols w:num="2" w:space="496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Akselerasi peningkatan konsumsi pemerintah</w:t>
        <w:br/>
        <w:t>juga didorong oleh meningkatnya realisasi belanja</w:t>
        <w:br/>
        <w:t>gabungan APBD 9 kabupaten/kota, baik secara</w:t>
        <w:br/>
        <w:t>persentase maupun secara nominal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29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Keadaaan ini</w:t>
        <w:br/>
        <w:t>didorong oleh upaya pemerintah di 9 kabupaten/kota</w:t>
        <w:br/>
        <w:t>yang melakukan percepatan realisasi belanja baik</w:t>
        <w:br/>
        <w:t>operasional, transfer maupun belanja modal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30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melalui</w:t>
        <w:br/>
        <w:t>kegiatan evaluasi dan monitoring secara berkala dan</w:t>
        <w:br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upaya mempercepat proses tahapan pengadaan.</w:t>
        <w:br/>
        <w:t>Strategi ini mendorong capaian realisasi persentase</w:t>
        <w:br/>
        <w:t>belanja pada tingkat provinsi maupun kabupaten/</w:t>
        <w:br/>
        <w:t>kota telah melampui realisasi persentase rata-rata</w:t>
        <w:br/>
        <w:t>nasional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31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114"/>
          <w:footerReference w:type="default" r:id="rId115"/>
          <w:headerReference w:type="even" r:id="rId116"/>
          <w:footerReference w:type="even" r:id="rId11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8" w:left="1281" w:right="1277" w:bottom="3280" w:header="1020" w:footer="3" w:gutter="0"/>
          <w:pgNumType w:start="37"/>
          <w:cols w:num="2" w:space="496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yang antara lain didorong oleh peningkatan konsumsi</w:t>
        <w:br/>
        <w:t>masyarakat yang berkontribusi pada membaiknya</w:t>
        <w:br/>
        <w:t>penjualan kendaraan baik mobil maupun sepeda</w:t>
        <w:br/>
        <w:t>motor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32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Kondisi ini mendorong peningkatan realisasi</w:t>
        <w:br/>
        <w:t>penerimaan pajak daerah sehingga memberikan</w:t>
        <w:br/>
        <w:t>kontribusi pada peningkatan PAD di periode ini.</w:t>
      </w:r>
    </w:p>
    <w:p>
      <w:pPr>
        <w:pStyle w:val="Style13"/>
        <w:keepNext w:val="0"/>
        <w:keepLines w:val="0"/>
        <w:framePr w:w="3598" w:h="461" w:wrap="none" w:vAnchor="text" w:hAnchor="page" w:x="2271" w:y="2531"/>
        <w:widowControl w:val="0"/>
        <w:shd w:val="clear" w:color="auto" w:fill="auto"/>
        <w:tabs>
          <w:tab w:pos="1466" w:val="left"/>
        </w:tabs>
        <w:bidi w:val="0"/>
        <w:spacing w:before="0" w:after="8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Sepeda Motor</w:t>
        <w:tab/>
      </w:r>
      <w:r>
        <w:rPr>
          <w:rFonts w:ascii="Segoe UI" w:eastAsia="Segoe UI" w:hAnsi="Segoe UI" w:cs="Segoe UI"/>
          <w:b w:val="0"/>
          <w:bCs w:val="0"/>
          <w:color w:val="C22026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^^“9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Sepeda Motor</w:t>
      </w:r>
    </w:p>
    <w:p>
      <w:pPr>
        <w:pStyle w:val="Style13"/>
        <w:keepNext w:val="0"/>
        <w:keepLines w:val="0"/>
        <w:framePr w:w="3598" w:h="461" w:wrap="none" w:vAnchor="text" w:hAnchor="page" w:x="2271" w:y="25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Pendapatan Daerah Prov. Bali</w:t>
      </w:r>
    </w:p>
    <w:p>
      <w:pPr>
        <w:pStyle w:val="Style13"/>
        <w:keepNext w:val="0"/>
        <w:keepLines w:val="0"/>
        <w:framePr w:w="4493" w:h="216" w:wrap="none" w:vAnchor="text" w:hAnchor="page" w:x="6386" w:y="265"/>
        <w:widowControl w:val="0"/>
        <w:shd w:val="clear" w:color="auto" w:fill="auto"/>
        <w:tabs>
          <w:tab w:pos="4061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%</w:t>
        <w:tab/>
        <w:t>%,yoy</w:t>
      </w:r>
    </w:p>
    <w:p>
      <w:pPr>
        <w:pStyle w:val="Style13"/>
        <w:keepNext w:val="0"/>
        <w:keepLines w:val="0"/>
        <w:framePr w:w="3518" w:h="624" w:wrap="none" w:vAnchor="text" w:hAnchor="page" w:x="7437" w:y="26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Persentase Realisasi Belanja APBN</w:t>
      </w:r>
    </w:p>
    <w:p>
      <w:pPr>
        <w:pStyle w:val="Style13"/>
        <w:keepNext w:val="0"/>
        <w:keepLines w:val="0"/>
        <w:framePr w:w="3518" w:h="624" w:wrap="none" w:vAnchor="text" w:hAnchor="page" w:x="7437" w:y="2685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Growth Tahunan Realisasi Belanja APBN (Rhs)</w:t>
      </w:r>
    </w:p>
    <w:p>
      <w:pPr>
        <w:pStyle w:val="Style13"/>
        <w:keepNext w:val="0"/>
        <w:keepLines w:val="0"/>
        <w:framePr w:w="3518" w:h="624" w:wrap="none" w:vAnchor="text" w:hAnchor="page" w:x="7437" w:y="268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DJPBN Wilayah Bali</w:t>
      </w:r>
    </w:p>
    <w:p>
      <w:pPr>
        <w:pStyle w:val="Style19"/>
        <w:keepNext w:val="0"/>
        <w:keepLines w:val="0"/>
        <w:framePr w:w="4502" w:h="355" w:wrap="none" w:vAnchor="text" w:hAnchor="page" w:x="1313" w:y="2982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100" w:after="0" w:line="240" w:lineRule="auto"/>
        <w:ind w:left="40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1.14 Perkembangan Penjualan Sepeda Motor</w:t>
      </w:r>
    </w:p>
    <w:p>
      <w:pPr>
        <w:widowControl w:val="0"/>
        <w:spacing w:line="360" w:lineRule="exact"/>
      </w:pPr>
      <w:r>
        <w:drawing>
          <wp:anchor distT="0" distB="374650" distL="0" distR="73025" simplePos="0" relativeHeight="62914769" behindDoc="1" locked="0" layoutInCell="1" allowOverlap="1">
            <wp:simplePos x="0" y="0"/>
            <wp:positionH relativeFrom="page">
              <wp:posOffset>866775</wp:posOffset>
            </wp:positionH>
            <wp:positionV relativeFrom="paragraph">
              <wp:posOffset>12700</wp:posOffset>
            </wp:positionV>
            <wp:extent cx="2785745" cy="1511935"/>
            <wp:wrapNone/>
            <wp:docPr id="207" name="Shape 2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box 208"/>
                    <pic:cNvPicPr/>
                  </pic:nvPicPr>
                  <pic:blipFill>
                    <a:blip r:embed="rId118"/>
                    <a:stretch/>
                  </pic:blipFill>
                  <pic:spPr>
                    <a:xfrm>
                      <a:ext cx="2785745" cy="15119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173990" distB="490855" distL="39370" distR="140335" simplePos="0" relativeHeight="62914770" behindDoc="1" locked="0" layoutInCell="1" allowOverlap="1">
            <wp:simplePos x="0" y="0"/>
            <wp:positionH relativeFrom="page">
              <wp:posOffset>4093845</wp:posOffset>
            </wp:positionH>
            <wp:positionV relativeFrom="paragraph">
              <wp:posOffset>341630</wp:posOffset>
            </wp:positionV>
            <wp:extent cx="2721610" cy="1268095"/>
            <wp:wrapNone/>
            <wp:docPr id="209" name="Shape 2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box 210"/>
                    <pic:cNvPicPr/>
                  </pic:nvPicPr>
                  <pic:blipFill>
                    <a:blip r:embed="rId120"/>
                    <a:stretch/>
                  </pic:blipFill>
                  <pic:spPr>
                    <a:xfrm>
                      <a:ext cx="2721610" cy="126809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442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7" w:left="179" w:right="1276" w:bottom="699" w:header="0" w:footer="3" w:gutter="0"/>
          <w:cols w:space="720"/>
          <w:noEndnote/>
          <w:rtlGutter w:val="0"/>
          <w:docGrid w:linePitch="360"/>
        </w:sectPr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5520" w:right="0" w:firstLine="0"/>
        <w:jc w:val="left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7" w:left="1283" w:right="1276" w:bottom="3280" w:header="0" w:footer="3" w:gutter="0"/>
          <w:cols w:space="720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1.16 Perkembangan Realisasi Belanja APBN di Bali</w:t>
      </w:r>
    </w:p>
    <w:p>
      <w:pPr>
        <w:widowControl w:val="0"/>
        <w:spacing w:line="230" w:lineRule="exact"/>
        <w:rPr>
          <w:sz w:val="18"/>
          <w:szCs w:val="18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2" w:left="0" w:right="0" w:bottom="3151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82570" cy="1493520"/>
            <wp:docPr id="211" name="Picutre 2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122"/>
                    <a:stretch/>
                  </pic:blipFill>
                  <pic:spPr>
                    <a:xfrm>
                      <a:ext cx="2782570" cy="149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877" w:val="left"/>
        </w:tabs>
        <w:bidi w:val="0"/>
        <w:spacing w:before="0" w:after="10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Mobil dan Sejenisnya</w:t>
        <w:tab/>
      </w:r>
      <w:r>
        <w:rPr>
          <w:rFonts w:ascii="Segoe UI" w:eastAsia="Segoe UI" w:hAnsi="Segoe UI" w:cs="Segoe UI"/>
          <w:b w:val="0"/>
          <w:bCs w:val="0"/>
          <w:color w:val="C22026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^^^g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Mobil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Pendapatan Daerah Prov. Bali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6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1.15 Perkembangan Penjualan Mobil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0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komponen konsumsi pemerintah,</w:t>
        <w:br/>
        <w:t>juga didorong oleh meningkatnya realisasi</w:t>
        <w:br/>
        <w:t>pendapatan baik pada tingkat provinsi maupun</w:t>
        <w:br/>
        <w:t>kabupaten/kota, didorong oleh peningkatan PAD.</w:t>
        <w:br/>
        <w:t>Meningkatnya kinerja ekonomi pada triwulan lll 2017,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2" w:left="1279" w:right="1280" w:bottom="3151" w:header="0" w:footer="3" w:gutter="0"/>
          <w:cols w:num="2" w:space="506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konsumsi pemerintah pada</w:t>
        <w:br/>
        <w:t>triwulan laporan, juga dikontribusikan oleh</w:t>
        <w:br/>
        <w:t>peningkatan kinerja realisasi belanja oleh kementerian</w:t>
        <w:br/>
        <w:t>dan lembaga vertikal pengguna APBN baik secara</w:t>
        <w:br/>
        <w:t>persentase maupun nominal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33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 Bali. Percepatan</w:t>
        <w:br/>
        <w:t>tahapan pengadaan termasuk tahapan tender</w:t>
        <w:br/>
        <w:t>mendorong percepatan realisasi pengerjaan, sehingga</w:t>
        <w:br/>
        <w:t>berimbas pada peningkatan persentase realisasi</w:t>
        <w:br/>
        <w:t>fisik dan keuangan dari APBN. Percepatan realisasi</w:t>
        <w:br/>
        <w:t>belanja APBN juga didorong oleh adanya rencana</w:t>
        <w:br/>
        <w:t>pemangkasan anggaran, berdasarkan Instruksi</w:t>
        <w:br/>
        <w:t>Presiden (Inpres) No. 4 tahun 2017 sebesar Rp16</w:t>
        <w:br/>
        <w:t>triliun secara nasional, sehingga mendorong beberapa</w:t>
        <w:br/>
        <w:t>satuan kerja lembaga vertikal mempercepat realisasi</w:t>
        <w:br/>
        <w:t>belanjanya agar tidak mengalami pemangkasan</w:t>
        <w:br/>
        <w:t>anggaran.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i/>
          <w:iCs/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Trackina</w:t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 xml:space="preserve"> Kinerja Triwulan IV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komponen Konsumsi Pemerintah pada</w:t>
        <w:br/>
        <w:t>triwulan IV 2017 diprakirakan akan meningkat</w:t>
        <w:br/>
        <w:t>dibanding-kan dengan triwulan III 2017. Peningkatan</w:t>
        <w:br/>
        <w:t>tersebut, dari sisi Anggaran Pendapatan dan Belanja</w:t>
        <w:br/>
        <w:t>Daerah (APBD) baik pada tingkat provinsi maupun</w:t>
        <w:br/>
        <w:t>gabungan 9 kabupaten/kota, didorong oleh upaya</w:t>
        <w:br/>
        <w:t>percepatan realisasi belanja barang dan jasa dalam</w:t>
        <w:br/>
        <w:t>rangka mengejar keterlambatan realisasi pada</w:t>
        <w:br/>
        <w:t>semester I 2017 sejalan dengan adanya penataan</w:t>
        <w:br/>
        <w:t>organisasi pemerintahan daerah (OPD). Selain itu,</w:t>
        <w:br/>
        <w:t>telah selesainya penyesuaian struktur birokrasi</w:t>
        <w:br/>
        <w:t>dan nomenklatur anggaran akibat perubahan</w:t>
        <w:br/>
        <w:t>struktur OPD diprakirakan menjadi salah satu faktor</w:t>
        <w:br/>
        <w:t>pendorong percepatan kinerja konsumsi pemerintah</w:t>
        <w:br/>
        <w:t>pada triwulan IV 2017. Sejalan dengan hal tersebut,</w:t>
        <w:br/>
        <w:t>prakiraan peningkatan juga didorong oleh upaya</w:t>
        <w:br/>
        <w:t>Pemerintah Provinsi Bali untuk mengoptimalkan</w:t>
        <w:br/>
        <w:t>pendapatan asli daerah sejalan dengan membaiknya</w:t>
        <w:br/>
        <w:t>penjualan kendaraan pada triwulan sebelumnya. Lebih</w:t>
        <w:br/>
        <w:t>lanjut, dari sisi APBN, peningkatan kinerja konsumsi</w:t>
        <w:br/>
        <w:t>pemerintah pada triwulan IV 2017 diprakirakan akan</w:t>
        <w:br/>
        <w:t>didorong oleh peningkatan persentase pengerjaan</w:t>
        <w:br/>
        <w:t>proyek infrastruktur dan upaya akselerasi percepatan</w:t>
        <w:br/>
        <w:t>realisasi belanja oleh Kementerian dan Lembaga</w:t>
        <w:br/>
        <w:t>Vertikal untuk mencapai target realisasi belanja</w:t>
        <w:br/>
        <w:t>yang lebih tinggi dibandingkan tahun sebelumnya.</w:t>
        <w:br/>
        <w:t>Bersamaan dengan itu, mulai terealisasinya</w:t>
        <w:br/>
        <w:t>pengerjaan proyek pemerintah yang menggunakan</w:t>
        <w:br/>
        <w:t>dana APBN dan APND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34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dalam rangka persiapan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IMF-</w:t>
        <w:br/>
        <w:t>World BankAnnual Meeting 2018,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juga ikut menjadi</w:t>
        <w:br/>
        <w:t>pendorong akselerasi kinerja komponen konsumsi</w:t>
        <w:br/>
        <w:t>pemerintah pada triwulan IV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demikian, komponen konsumsi</w:t>
        <w:br/>
        <w:t>pemerintah triwulan berjalan masih menghadapi</w:t>
        <w:br/>
        <w:t>risiko perlambatan, terutama risiko pemangkasan</w:t>
        <w:br/>
        <w:t>anggaran akibat potensi tidak tercapainya target</w:t>
        <w:br/>
        <w:t>pendapatan pemerintah pusat yang berpotensi akan</w:t>
        <w:br/>
        <w:t>berimbas ke Bali, khususnya terkait dengan dana</w:t>
        <w:br/>
        <w:t>perimbangan (dana transfer) seperti yang terjadi pada</w:t>
        <w:br/>
        <w:t>akhir tahun 2016 lalu. Resiko lain yang berpotensi</w:t>
        <w:br/>
        <w:t>membatasi kinerja komponen ini adalah peningkatan</w:t>
        <w:br/>
        <w:t>aktivitas vulkanis Gunung Agung sejak akhir triwulan</w:t>
        <w:br/>
        <w:t>IV 2017, yang berpotensi menyebabkan tidak</w:t>
        <w:br/>
        <w:t>optimalnya realisasi belanja pemerintah di Kabupaten</w:t>
        <w:br/>
        <w:t>Karangasem (lokasi Gunung Agung berada) dan</w:t>
        <w:br/>
        <w:t>beberapa kabupaten sekitarnya karena fokus</w:t>
        <w:br/>
        <w:t>menangani dampak lanjutan dari kondisi ini termasuk</w:t>
        <w:br/>
        <w:t>penanganan pengungsi. Dengan perkembangan</w:t>
        <w:br/>
        <w:t>terakhir diketahui bahwa telah mulai terjadi erupsi</w:t>
        <w:br/>
        <w:t>Gunung Agung pada tanggal 21 November 2017,</w:t>
        <w:br/>
        <w:t>diprakirakan akan semakin berpotensi menahan laju</w:t>
        <w:br/>
        <w:t>kinerja komponen konsumsi pemerintah.</w:t>
      </w:r>
    </w:p>
    <w:p>
      <w:pPr>
        <w:pStyle w:val="Style169"/>
        <w:keepNext w:val="0"/>
        <w:keepLines w:val="0"/>
        <w:widowControl w:val="0"/>
        <w:numPr>
          <w:ilvl w:val="0"/>
          <w:numId w:val="11"/>
        </w:numPr>
        <w:shd w:val="clear" w:color="auto" w:fill="auto"/>
        <w:tabs>
          <w:tab w:pos="720" w:val="left"/>
        </w:tabs>
        <w:bidi w:val="0"/>
        <w:spacing w:before="0" w:after="0"/>
        <w:ind w:left="0" w:right="0" w:firstLine="0"/>
        <w:jc w:val="both"/>
      </w:pPr>
      <w:bookmarkStart w:id="29" w:name="bookmark29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Investasi</w:t>
      </w:r>
      <w:bookmarkEnd w:id="29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investasi pada triwulan III 2017 menunjukkan</w:t>
        <w:br/>
        <w:t>akselerasi dibandingkan triwulan sebelumnya,</w:t>
        <w:br/>
        <w:t>terutama didorong oleh peningkatan kinerja investasi</w:t>
        <w:br/>
        <w:t>bangunan.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  <w:sectPr>
          <w:headerReference w:type="default" r:id="rId124"/>
          <w:footerReference w:type="default" r:id="rId125"/>
          <w:headerReference w:type="even" r:id="rId126"/>
          <w:footerReference w:type="even" r:id="rId12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2" w:left="1279" w:right="1280" w:bottom="3151" w:header="1014" w:footer="3" w:gutter="0"/>
          <w:pgNumType w:start="37"/>
          <w:cols w:num="2" w:space="506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Komponen investasi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35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triwulan III 2017</w:t>
        <w:br/>
        <w:t>yang mencatat pertumbuhan sebesar 6% (yoy),</w:t>
        <w:br/>
        <w:t>menujukkan akselerasi dibanding triwulan II 2017</w:t>
        <w:br/>
        <w:t>yang tumbuh sebesar 3,89% (yoy). Peningkatan</w:t>
        <w:br/>
        <w:t>tersebut, terutama didorong oleh peningkatan</w:t>
        <w:br/>
        <w:t>kinerja investasi bangunan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36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Sementara investasi</w:t>
        <w:br/>
        <w:t>non bangunan tumbuh terbatas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37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meskipun masih</w:t>
        <w:br/>
        <w:t>tetap positif pada periode ini. Meningkatnya kinerja</w:t>
        <w:br/>
        <w:t xml:space="preserve">investasi bangunan, berdasarkan survei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liaison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terutama didorong oleh peningkatan kinerja investasi</w:t>
        <w:br/>
        <w:t>bangunan dari pihak swasta, sejalan dengan upaya</w:t>
      </w:r>
    </w:p>
    <w:p>
      <w:pPr>
        <w:pStyle w:val="Style28"/>
        <w:keepNext w:val="0"/>
        <w:keepLines w:val="0"/>
        <w:framePr w:w="4565" w:h="8782" w:wrap="none" w:vAnchor="text" w:hAnchor="page" w:x="1295" w:y="21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untuk meningkatkan kapasitas usaha dan pelayanan</w:t>
        <w:br/>
        <w:t>terutama pada industri hotel, termasuk dalam rangka</w:t>
        <w:br/>
        <w:t>persiapan IMF-WB AM 2018.</w:t>
      </w:r>
    </w:p>
    <w:p>
      <w:pPr>
        <w:pStyle w:val="Style28"/>
        <w:keepNext w:val="0"/>
        <w:keepLines w:val="0"/>
        <w:framePr w:w="4565" w:h="8782" w:wrap="none" w:vAnchor="text" w:hAnchor="page" w:x="1295" w:y="21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investasi bangunan tercemin</w:t>
        <w:br/>
        <w:t>oleh naiknya realisasi pengadaan semen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38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 Bali pada</w:t>
        <w:br/>
        <w:t>triwulan III 2017. Peningkatan realisasi pengadaan</w:t>
        <w:br/>
        <w:t>semen pada triwulan laporan, menjadi salah satu</w:t>
        <w:br/>
        <w:t>pendorong peningkatan kinerja investasi khususnya</w:t>
        <w:br/>
        <w:t>bangunan dan menunjukkan masih besarnya</w:t>
        <w:br/>
        <w:t>optimisme pelaku usaha terhadap perkembangan</w:t>
        <w:br/>
        <w:t>ekonomi ke depan. Optimisme tersebut, didukung</w:t>
        <w:br/>
        <w:t>oleh terus berlanjutnya penurunan suku bunga kredit</w:t>
        <w:br/>
        <w:t>perbankan, termasuk suku bunga kredit investasi</w:t>
        <w:br/>
        <w:t xml:space="preserve">sebagai respon dari penurunan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BI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7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days Reverse</w:t>
        <w:br/>
        <w:t>Repo Rate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menjadi 4,25%, relaksasi ketentuan</w:t>
        <w:br/>
        <w:t>LTV, membaiknya kinerja ekonomi global dan terus</w:t>
        <w:br/>
        <w:t>meningkatnya kinerja industri pariwisata Bali seiring</w:t>
        <w:br/>
        <w:t>dengan terus meningkatnya jumlah kunjungan</w:t>
        <w:br/>
        <w:t>wisman.</w:t>
      </w:r>
    </w:p>
    <w:p>
      <w:pPr>
        <w:pStyle w:val="Style28"/>
        <w:keepNext w:val="0"/>
        <w:keepLines w:val="0"/>
        <w:framePr w:w="4565" w:h="8782" w:wrap="none" w:vAnchor="text" w:hAnchor="page" w:x="1295" w:y="21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Akselerasi kinerja investasi diperiode ini juga didorong</w:t>
        <w:br/>
        <w:t>oleh peningkatan realisasi nominal belanja modal</w:t>
        <w:br/>
        <w:t>(APBD)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39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Provinsi Bali. Sejalan dengan itu, peningkatan</w:t>
        <w:br/>
        <w:t>realisasi belanja modal (APBN)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40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juga menjadi faktor</w:t>
        <w:br/>
        <w:t>pendorong peningkatan kinerja komponen investasi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pada triwulan laporan.</w:t>
      </w:r>
    </w:p>
    <w:p>
      <w:pPr>
        <w:pStyle w:val="Style28"/>
        <w:keepNext w:val="0"/>
        <w:keepLines w:val="0"/>
        <w:framePr w:w="4565" w:h="8782" w:wrap="none" w:vAnchor="text" w:hAnchor="page" w:x="1295" w:y="21"/>
        <w:widowControl w:val="0"/>
        <w:shd w:val="clear" w:color="auto" w:fill="auto"/>
        <w:bidi w:val="0"/>
        <w:spacing w:before="0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%</w:t>
      </w:r>
    </w:p>
    <w:p>
      <w:pPr>
        <w:pStyle w:val="Style181"/>
        <w:keepNext w:val="0"/>
        <w:keepLines w:val="0"/>
        <w:framePr w:w="317" w:h="1826" w:wrap="none" w:vAnchor="text" w:hAnchor="page" w:x="6450" w:y="164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%</w:t>
      </w:r>
    </w:p>
    <w:p>
      <w:pPr>
        <w:pStyle w:val="Style181"/>
        <w:keepNext w:val="0"/>
        <w:keepLines w:val="0"/>
        <w:framePr w:w="317" w:h="1826" w:wrap="none" w:vAnchor="text" w:hAnchor="page" w:x="6450" w:y="164"/>
        <w:widowControl w:val="0"/>
        <w:shd w:val="clear" w:color="auto" w:fill="auto"/>
        <w:bidi w:val="0"/>
        <w:spacing w:before="0" w:after="160" w:line="240" w:lineRule="auto"/>
        <w:ind w:left="0" w:right="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200</w:t>
      </w:r>
    </w:p>
    <w:p>
      <w:pPr>
        <w:pStyle w:val="Style181"/>
        <w:keepNext w:val="0"/>
        <w:keepLines w:val="0"/>
        <w:framePr w:w="317" w:h="1826" w:wrap="none" w:vAnchor="text" w:hAnchor="page" w:x="6450" w:y="164"/>
        <w:widowControl w:val="0"/>
        <w:shd w:val="clear" w:color="auto" w:fill="auto"/>
        <w:bidi w:val="0"/>
        <w:spacing w:before="0" w:after="160" w:line="240" w:lineRule="auto"/>
        <w:ind w:left="0" w:right="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150</w:t>
      </w:r>
    </w:p>
    <w:p>
      <w:pPr>
        <w:pStyle w:val="Style181"/>
        <w:keepNext w:val="0"/>
        <w:keepLines w:val="0"/>
        <w:framePr w:w="317" w:h="1826" w:wrap="none" w:vAnchor="text" w:hAnchor="page" w:x="6450" w:y="164"/>
        <w:widowControl w:val="0"/>
        <w:shd w:val="clear" w:color="auto" w:fill="auto"/>
        <w:bidi w:val="0"/>
        <w:spacing w:before="0" w:after="160" w:line="240" w:lineRule="auto"/>
        <w:ind w:left="0" w:right="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100</w:t>
      </w:r>
    </w:p>
    <w:p>
      <w:pPr>
        <w:pStyle w:val="Style181"/>
        <w:keepNext w:val="0"/>
        <w:keepLines w:val="0"/>
        <w:framePr w:w="317" w:h="1826" w:wrap="none" w:vAnchor="text" w:hAnchor="page" w:x="6450" w:y="164"/>
        <w:widowControl w:val="0"/>
        <w:shd w:val="clear" w:color="auto" w:fill="auto"/>
        <w:bidi w:val="0"/>
        <w:spacing w:before="0" w:after="160" w:line="240" w:lineRule="auto"/>
        <w:ind w:left="0" w:right="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50</w:t>
      </w:r>
    </w:p>
    <w:p>
      <w:pPr>
        <w:pStyle w:val="Style181"/>
        <w:keepNext w:val="0"/>
        <w:keepLines w:val="0"/>
        <w:framePr w:w="317" w:h="1826" w:wrap="none" w:vAnchor="text" w:hAnchor="page" w:x="6450" w:y="164"/>
        <w:widowControl w:val="0"/>
        <w:shd w:val="clear" w:color="auto" w:fill="auto"/>
        <w:bidi w:val="0"/>
        <w:spacing w:before="0" w:after="160" w:line="240" w:lineRule="auto"/>
        <w:ind w:left="0" w:right="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0</w:t>
      </w:r>
    </w:p>
    <w:p>
      <w:pPr>
        <w:pStyle w:val="Style181"/>
        <w:keepNext w:val="0"/>
        <w:keepLines w:val="0"/>
        <w:framePr w:w="427" w:h="1829" w:wrap="none" w:vAnchor="text" w:hAnchor="page" w:x="10458" w:y="155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%,yoy</w:t>
      </w:r>
    </w:p>
    <w:p>
      <w:pPr>
        <w:pStyle w:val="Style181"/>
        <w:keepNext w:val="0"/>
        <w:keepLines w:val="0"/>
        <w:framePr w:w="427" w:h="1829" w:wrap="none" w:vAnchor="text" w:hAnchor="page" w:x="10458" w:y="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300</w:t>
      </w:r>
    </w:p>
    <w:p>
      <w:pPr>
        <w:pStyle w:val="Style181"/>
        <w:keepNext w:val="0"/>
        <w:keepLines w:val="0"/>
        <w:framePr w:w="427" w:h="1829" w:wrap="none" w:vAnchor="text" w:hAnchor="page" w:x="10458" w:y="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250</w:t>
      </w:r>
    </w:p>
    <w:p>
      <w:pPr>
        <w:pStyle w:val="Style181"/>
        <w:keepNext w:val="0"/>
        <w:keepLines w:val="0"/>
        <w:framePr w:w="427" w:h="1829" w:wrap="none" w:vAnchor="text" w:hAnchor="page" w:x="10458" w:y="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200</w:t>
      </w:r>
    </w:p>
    <w:p>
      <w:pPr>
        <w:pStyle w:val="Style181"/>
        <w:keepNext w:val="0"/>
        <w:keepLines w:val="0"/>
        <w:framePr w:w="427" w:h="1829" w:wrap="none" w:vAnchor="text" w:hAnchor="page" w:x="10458" w:y="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150</w:t>
      </w:r>
    </w:p>
    <w:p>
      <w:pPr>
        <w:pStyle w:val="Style181"/>
        <w:keepNext w:val="0"/>
        <w:keepLines w:val="0"/>
        <w:framePr w:w="427" w:h="1829" w:wrap="none" w:vAnchor="text" w:hAnchor="page" w:x="10458" w:y="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100</w:t>
      </w:r>
    </w:p>
    <w:p>
      <w:pPr>
        <w:pStyle w:val="Style181"/>
        <w:keepNext w:val="0"/>
        <w:keepLines w:val="0"/>
        <w:framePr w:w="427" w:h="1829" w:wrap="none" w:vAnchor="text" w:hAnchor="page" w:x="10458" w:y="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50</w:t>
      </w:r>
    </w:p>
    <w:p>
      <w:pPr>
        <w:pStyle w:val="Style181"/>
        <w:keepNext w:val="0"/>
        <w:keepLines w:val="0"/>
        <w:framePr w:w="427" w:h="1829" w:wrap="none" w:vAnchor="text" w:hAnchor="page" w:x="10458" w:y="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0</w:t>
      </w:r>
    </w:p>
    <w:p>
      <w:pPr>
        <w:pStyle w:val="Style181"/>
        <w:keepNext w:val="0"/>
        <w:keepLines w:val="0"/>
        <w:framePr w:w="427" w:h="1829" w:wrap="none" w:vAnchor="text" w:hAnchor="page" w:x="10458" w:y="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-50</w:t>
      </w:r>
    </w:p>
    <w:p>
      <w:pPr>
        <w:pStyle w:val="Style181"/>
        <w:keepNext w:val="0"/>
        <w:keepLines w:val="0"/>
        <w:framePr w:w="427" w:h="1829" w:wrap="none" w:vAnchor="text" w:hAnchor="page" w:x="10458" w:y="15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-100</w:t>
      </w:r>
    </w:p>
    <w:p>
      <w:pPr>
        <w:pStyle w:val="Style181"/>
        <w:keepNext w:val="0"/>
        <w:keepLines w:val="0"/>
        <w:framePr w:w="3684" w:h="622" w:wrap="none" w:vAnchor="text" w:hAnchor="page" w:x="7273" w:y="254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Persentase Realisasi Belanja Modal APBN</w:t>
      </w:r>
    </w:p>
    <w:p>
      <w:pPr>
        <w:pStyle w:val="Style181"/>
        <w:keepNext w:val="0"/>
        <w:keepLines w:val="0"/>
        <w:framePr w:w="3684" w:h="622" w:wrap="none" w:vAnchor="text" w:hAnchor="page" w:x="7273" w:y="254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Growth Tahunan Realisasi Belanja Modal APBN (Rhs)</w:t>
      </w:r>
    </w:p>
    <w:p>
      <w:pPr>
        <w:pStyle w:val="Style19"/>
        <w:keepNext w:val="0"/>
        <w:keepLines w:val="0"/>
        <w:framePr w:w="3684" w:h="622" w:wrap="none" w:vAnchor="text" w:hAnchor="page" w:x="7273" w:y="254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DJPBN Wilayah Bali</w:t>
      </w:r>
    </w:p>
    <w:p>
      <w:pPr>
        <w:pStyle w:val="Style19"/>
        <w:keepNext w:val="0"/>
        <w:keepLines w:val="0"/>
        <w:framePr w:w="4507" w:h="355" w:wrap="none" w:vAnchor="text" w:hAnchor="page" w:x="6416" w:y="3176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100" w:after="0" w:line="240" w:lineRule="auto"/>
        <w:ind w:left="40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1.18 Realisasi Belanja Modal APBN</w:t>
      </w:r>
    </w:p>
    <w:p>
      <w:pPr>
        <w:pStyle w:val="Style181"/>
        <w:keepNext w:val="0"/>
        <w:keepLines w:val="0"/>
        <w:framePr w:w="3833" w:h="454" w:wrap="none" w:vAnchor="text" w:hAnchor="page" w:x="7124" w:y="6558"/>
        <w:widowControl w:val="0"/>
        <w:shd w:val="clear" w:color="auto" w:fill="auto"/>
        <w:tabs>
          <w:tab w:pos="1877" w:val="left"/>
        </w:tabs>
        <w:bidi w:val="0"/>
        <w:spacing w:before="0" w:after="80" w:line="240" w:lineRule="auto"/>
        <w:ind w:left="0" w:right="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Pengadaan Semen</w:t>
        <w:tab/>
        <w:t>g Pengadaan Semen (Rhs)</w:t>
      </w:r>
    </w:p>
    <w:p>
      <w:pPr>
        <w:pStyle w:val="Style19"/>
        <w:keepNext w:val="0"/>
        <w:keepLines w:val="0"/>
        <w:framePr w:w="3833" w:h="454" w:wrap="none" w:vAnchor="text" w:hAnchor="page" w:x="7124" w:y="65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Asosiasi Semen</w:t>
      </w:r>
    </w:p>
    <w:p>
      <w:pPr>
        <w:pStyle w:val="Style19"/>
        <w:keepNext w:val="0"/>
        <w:keepLines w:val="0"/>
        <w:framePr w:w="4507" w:h="355" w:wrap="none" w:vAnchor="text" w:hAnchor="page" w:x="6416" w:y="7031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120" w:after="0" w:line="240" w:lineRule="auto"/>
        <w:ind w:left="40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1.19 Realisasi Pengadaan Semen di Bali</w:t>
      </w:r>
    </w:p>
    <w:p>
      <w:pPr>
        <w:pStyle w:val="Style181"/>
        <w:keepNext w:val="0"/>
        <w:keepLines w:val="0"/>
        <w:framePr w:w="758" w:h="391" w:wrap="none" w:vAnchor="text" w:hAnchor="page" w:x="6479" w:y="78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center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Suku Bunga</w:t>
        <w:br/>
        <w:t>(%)</w:t>
      </w:r>
    </w:p>
    <w:p>
      <w:pPr>
        <w:pStyle w:val="Style19"/>
        <w:keepNext w:val="0"/>
        <w:keepLines w:val="0"/>
        <w:framePr w:w="422" w:h="1862" w:wrap="none" w:vAnchor="text" w:hAnchor="page" w:x="5356" w:y="8514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  <w:rPr>
          <w:sz w:val="14"/>
          <w:szCs w:val="14"/>
        </w:rPr>
      </w:pPr>
      <w:r>
        <w:rPr>
          <w:rFonts w:ascii="Arial" w:eastAsia="Arial" w:hAnsi="Arial" w:cs="Arial"/>
          <w:i/>
          <w:iCs/>
          <w:color w:val="000000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>%,yoy</w:t>
      </w:r>
    </w:p>
    <w:p>
      <w:pPr>
        <w:pStyle w:val="Style181"/>
        <w:keepNext w:val="0"/>
        <w:keepLines w:val="0"/>
        <w:framePr w:w="422" w:h="1862" w:wrap="none" w:vAnchor="text" w:hAnchor="page" w:x="5356" w:y="851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1600</w:t>
      </w:r>
    </w:p>
    <w:p>
      <w:pPr>
        <w:pStyle w:val="Style181"/>
        <w:keepNext w:val="0"/>
        <w:keepLines w:val="0"/>
        <w:framePr w:w="422" w:h="1862" w:wrap="none" w:vAnchor="text" w:hAnchor="page" w:x="5356" w:y="8514"/>
        <w:widowControl w:val="0"/>
        <w:shd w:val="clear" w:color="auto" w:fill="auto"/>
        <w:bidi w:val="0"/>
        <w:spacing w:before="0" w:after="0" w:line="218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1400</w:t>
      </w:r>
    </w:p>
    <w:p>
      <w:pPr>
        <w:pStyle w:val="Style181"/>
        <w:keepNext w:val="0"/>
        <w:keepLines w:val="0"/>
        <w:framePr w:w="422" w:h="1862" w:wrap="none" w:vAnchor="text" w:hAnchor="page" w:x="5356" w:y="851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1200</w:t>
      </w:r>
    </w:p>
    <w:p>
      <w:pPr>
        <w:pStyle w:val="Style181"/>
        <w:keepNext w:val="0"/>
        <w:keepLines w:val="0"/>
        <w:framePr w:w="422" w:h="1862" w:wrap="none" w:vAnchor="text" w:hAnchor="page" w:x="5356" w:y="851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1000</w:t>
      </w:r>
    </w:p>
    <w:p>
      <w:pPr>
        <w:pStyle w:val="Style181"/>
        <w:keepNext w:val="0"/>
        <w:keepLines w:val="0"/>
        <w:framePr w:w="422" w:h="1862" w:wrap="none" w:vAnchor="text" w:hAnchor="page" w:x="5356" w:y="8514"/>
        <w:widowControl w:val="0"/>
        <w:shd w:val="clear" w:color="auto" w:fill="auto"/>
        <w:bidi w:val="0"/>
        <w:spacing w:before="0" w:after="0" w:line="218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800</w:t>
      </w:r>
    </w:p>
    <w:p>
      <w:pPr>
        <w:pStyle w:val="Style181"/>
        <w:keepNext w:val="0"/>
        <w:keepLines w:val="0"/>
        <w:framePr w:w="422" w:h="1862" w:wrap="none" w:vAnchor="text" w:hAnchor="page" w:x="5356" w:y="851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600</w:t>
      </w:r>
    </w:p>
    <w:p>
      <w:pPr>
        <w:pStyle w:val="Style181"/>
        <w:keepNext w:val="0"/>
        <w:keepLines w:val="0"/>
        <w:framePr w:w="422" w:h="1862" w:wrap="none" w:vAnchor="text" w:hAnchor="page" w:x="5356" w:y="851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400</w:t>
      </w:r>
    </w:p>
    <w:p>
      <w:pPr>
        <w:pStyle w:val="Style181"/>
        <w:keepNext w:val="0"/>
        <w:keepLines w:val="0"/>
        <w:framePr w:w="422" w:h="1862" w:wrap="none" w:vAnchor="text" w:hAnchor="page" w:x="5356" w:y="851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200</w:t>
      </w:r>
    </w:p>
    <w:p>
      <w:pPr>
        <w:pStyle w:val="Style181"/>
        <w:keepNext w:val="0"/>
        <w:keepLines w:val="0"/>
        <w:framePr w:w="422" w:h="1862" w:wrap="none" w:vAnchor="text" w:hAnchor="page" w:x="5356" w:y="8514"/>
        <w:widowControl w:val="0"/>
        <w:shd w:val="clear" w:color="auto" w:fill="auto"/>
        <w:bidi w:val="0"/>
        <w:spacing w:before="0" w:after="0" w:line="218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0</w:t>
      </w:r>
    </w:p>
    <w:p>
      <w:pPr>
        <w:pStyle w:val="Style181"/>
        <w:keepNext w:val="0"/>
        <w:keepLines w:val="0"/>
        <w:framePr w:w="422" w:h="1862" w:wrap="none" w:vAnchor="text" w:hAnchor="page" w:x="5356" w:y="8514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-200</w:t>
      </w:r>
    </w:p>
    <w:p>
      <w:pPr>
        <w:pStyle w:val="Style181"/>
        <w:keepNext w:val="0"/>
        <w:keepLines w:val="0"/>
        <w:framePr w:w="478" w:h="1128" w:wrap="none" w:vAnchor="text" w:hAnchor="page" w:x="6440" w:y="8259"/>
        <w:widowControl w:val="0"/>
        <w:numPr>
          <w:ilvl w:val="0"/>
          <w:numId w:val="17"/>
        </w:numPr>
        <w:shd w:val="clear" w:color="auto" w:fill="auto"/>
        <w:bidi w:val="0"/>
        <w:spacing w:before="0" w:after="0" w:line="262" w:lineRule="auto"/>
        <w:ind w:left="0" w:right="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br/>
        <w:t>13.00</w:t>
      </w:r>
    </w:p>
    <w:p>
      <w:pPr>
        <w:pStyle w:val="Style181"/>
        <w:keepNext w:val="0"/>
        <w:keepLines w:val="0"/>
        <w:framePr w:w="478" w:h="1128" w:wrap="none" w:vAnchor="text" w:hAnchor="page" w:x="6440" w:y="8259"/>
        <w:widowControl w:val="0"/>
        <w:numPr>
          <w:ilvl w:val="0"/>
          <w:numId w:val="19"/>
        </w:numPr>
        <w:shd w:val="clear" w:color="auto" w:fill="auto"/>
        <w:bidi w:val="0"/>
        <w:spacing w:before="0" w:after="0" w:line="262" w:lineRule="auto"/>
        <w:ind w:left="0" w:right="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br/>
        <w:t>12.00</w:t>
      </w:r>
    </w:p>
    <w:p>
      <w:pPr>
        <w:pStyle w:val="Style181"/>
        <w:keepNext w:val="0"/>
        <w:keepLines w:val="0"/>
        <w:framePr w:w="478" w:h="1128" w:wrap="none" w:vAnchor="text" w:hAnchor="page" w:x="6440" w:y="8259"/>
        <w:widowControl w:val="0"/>
        <w:numPr>
          <w:ilvl w:val="0"/>
          <w:numId w:val="21"/>
        </w:numPr>
        <w:shd w:val="clear" w:color="auto" w:fill="auto"/>
        <w:bidi w:val="0"/>
        <w:spacing w:before="0" w:after="0" w:line="262" w:lineRule="auto"/>
        <w:ind w:left="0" w:right="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br/>
        <w:t>11.00</w:t>
      </w:r>
    </w:p>
    <w:p>
      <w:pPr>
        <w:pStyle w:val="Style181"/>
        <w:keepNext w:val="0"/>
        <w:keepLines w:val="0"/>
        <w:framePr w:w="379" w:h="211" w:wrap="none" w:vAnchor="text" w:hAnchor="page" w:x="6488" w:y="938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10.50</w:t>
      </w:r>
    </w:p>
    <w:tbl>
      <w:tblPr>
        <w:tblOverlap w:val="never"/>
        <w:jc w:val="left"/>
        <w:tblLayout w:type="fixed"/>
      </w:tblPr>
      <w:tblGrid>
        <w:gridCol w:w="1157"/>
        <w:gridCol w:w="984"/>
        <w:gridCol w:w="922"/>
        <w:gridCol w:w="706"/>
      </w:tblGrid>
      <w:tr>
        <w:trPr>
          <w:trHeight w:val="307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68" w:h="576" w:wrap="none" w:vAnchor="text" w:hAnchor="page" w:x="6968" w:y="9647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 II III IV 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68" w:h="576" w:wrap="none" w:vAnchor="text" w:hAnchor="page" w:x="6968" w:y="9647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III IV 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68" w:h="576" w:wrap="none" w:vAnchor="text" w:hAnchor="page" w:x="6968" w:y="9647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III IV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68" w:h="576" w:wrap="none" w:vAnchor="text" w:hAnchor="page" w:x="6968" w:y="9647"/>
              <w:widowControl w:val="0"/>
              <w:shd w:val="clear" w:color="auto" w:fill="auto"/>
              <w:bidi w:val="0"/>
              <w:spacing w:before="0" w:after="0" w:line="240" w:lineRule="auto"/>
              <w:ind w:left="2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 II III</w:t>
            </w:r>
          </w:p>
        </w:tc>
      </w:tr>
      <w:tr>
        <w:trPr>
          <w:trHeight w:val="269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68" w:h="576" w:wrap="none" w:vAnchor="text" w:hAnchor="page" w:x="6968" w:y="9647"/>
              <w:widowControl w:val="0"/>
              <w:shd w:val="clear" w:color="auto" w:fill="auto"/>
              <w:bidi w:val="0"/>
              <w:spacing w:before="0" w:after="0" w:line="240" w:lineRule="auto"/>
              <w:ind w:left="8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68" w:h="576" w:wrap="none" w:vAnchor="text" w:hAnchor="page" w:x="6968" w:y="9647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68" w:h="576" w:wrap="none" w:vAnchor="text" w:hAnchor="page" w:x="6968" w:y="9647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68" w:h="576" w:wrap="none" w:vAnchor="text" w:hAnchor="page" w:x="6968" w:y="9647"/>
              <w:widowControl w:val="0"/>
              <w:shd w:val="clear" w:color="auto" w:fill="auto"/>
              <w:bidi w:val="0"/>
              <w:spacing w:before="0" w:after="0" w:line="240" w:lineRule="auto"/>
              <w:ind w:left="2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</w:tr>
    </w:tbl>
    <w:p>
      <w:pPr>
        <w:pStyle w:val="Style181"/>
        <w:keepNext w:val="0"/>
        <w:keepLines w:val="0"/>
        <w:framePr w:w="2359" w:h="403" w:wrap="none" w:vAnchor="text" w:hAnchor="page" w:x="7705" w:y="102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SK Bunga Kredit Investasi</w:t>
      </w:r>
    </w:p>
    <w:p>
      <w:pPr>
        <w:pStyle w:val="Style181"/>
        <w:keepNext w:val="0"/>
        <w:keepLines w:val="0"/>
        <w:framePr w:w="2359" w:h="403" w:wrap="none" w:vAnchor="text" w:hAnchor="page" w:x="7705" w:y="102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SK Bunga Kredit Rata-rata Tertimbang</w:t>
      </w:r>
    </w:p>
    <w:p>
      <w:pPr>
        <w:widowControl w:val="0"/>
        <w:spacing w:line="360" w:lineRule="exact"/>
      </w:pPr>
      <w:r>
        <w:drawing>
          <wp:anchor distT="0" distB="0" distL="0" distR="0" simplePos="0" relativeHeight="62914775" behindDoc="1" locked="0" layoutInCell="1" allowOverlap="1">
            <wp:simplePos x="0" y="0"/>
            <wp:positionH relativeFrom="page">
              <wp:posOffset>4360545</wp:posOffset>
            </wp:positionH>
            <wp:positionV relativeFrom="paragraph">
              <wp:posOffset>443230</wp:posOffset>
            </wp:positionV>
            <wp:extent cx="2231390" cy="1060450"/>
            <wp:wrapNone/>
            <wp:docPr id="216" name="Shape 2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box 217"/>
                    <pic:cNvPicPr/>
                  </pic:nvPicPr>
                  <pic:blipFill>
                    <a:blip r:embed="rId128"/>
                    <a:stretch/>
                  </pic:blipFill>
                  <pic:spPr>
                    <a:xfrm>
                      <a:ext cx="2231390" cy="10604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6" behindDoc="1" locked="0" layoutInCell="1" allowOverlap="1">
            <wp:simplePos x="0" y="0"/>
            <wp:positionH relativeFrom="page">
              <wp:posOffset>4128770</wp:posOffset>
            </wp:positionH>
            <wp:positionV relativeFrom="paragraph">
              <wp:posOffset>2571115</wp:posOffset>
            </wp:positionV>
            <wp:extent cx="2688590" cy="1499870"/>
            <wp:wrapNone/>
            <wp:docPr id="218" name="Shape 2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box 219"/>
                    <pic:cNvPicPr/>
                  </pic:nvPicPr>
                  <pic:blipFill>
                    <a:blip r:embed="rId130"/>
                    <a:stretch/>
                  </pic:blipFill>
                  <pic:spPr>
                    <a:xfrm>
                      <a:ext cx="2688590" cy="14998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7" behindDoc="1" locked="0" layoutInCell="1" allowOverlap="1">
            <wp:simplePos x="0" y="0"/>
            <wp:positionH relativeFrom="page">
              <wp:posOffset>873125</wp:posOffset>
            </wp:positionH>
            <wp:positionV relativeFrom="paragraph">
              <wp:posOffset>5576570</wp:posOffset>
            </wp:positionV>
            <wp:extent cx="2401570" cy="1256030"/>
            <wp:wrapNone/>
            <wp:docPr id="220" name="Shape 2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box 221"/>
                    <pic:cNvPicPr/>
                  </pic:nvPicPr>
                  <pic:blipFill>
                    <a:blip r:embed="rId132"/>
                    <a:stretch/>
                  </pic:blipFill>
                  <pic:spPr>
                    <a:xfrm>
                      <a:ext cx="2401570" cy="12560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78" behindDoc="1" locked="0" layoutInCell="1" allowOverlap="1">
            <wp:simplePos x="0" y="0"/>
            <wp:positionH relativeFrom="page">
              <wp:posOffset>4515485</wp:posOffset>
            </wp:positionH>
            <wp:positionV relativeFrom="paragraph">
              <wp:posOffset>5429885</wp:posOffset>
            </wp:positionV>
            <wp:extent cx="2206625" cy="408305"/>
            <wp:wrapNone/>
            <wp:docPr id="222" name="Shape 2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box 223"/>
                    <pic:cNvPicPr/>
                  </pic:nvPicPr>
                  <pic:blipFill>
                    <a:blip r:embed="rId134"/>
                    <a:stretch/>
                  </pic:blipFill>
                  <pic:spPr>
                    <a:xfrm>
                      <a:ext cx="2206625" cy="4083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665" w:line="14" w:lineRule="exact"/>
      </w:pPr>
    </w:p>
    <w:p>
      <w:pPr>
        <w:widowControl w:val="0"/>
        <w:spacing w:line="14" w:lineRule="exact"/>
        <w:sectPr>
          <w:headerReference w:type="default" r:id="rId136"/>
          <w:footerReference w:type="default" r:id="rId137"/>
          <w:headerReference w:type="even" r:id="rId138"/>
          <w:footerReference w:type="even" r:id="rId13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51" w:left="180" w:right="1274" w:bottom="701" w:header="1023" w:footer="3" w:gutter="0"/>
          <w:pgNumType w:start="39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114300" distR="114300" simplePos="0" relativeHeight="125829473" behindDoc="0" locked="0" layoutInCell="1" allowOverlap="1">
                <wp:simplePos x="0" y="0"/>
                <wp:positionH relativeFrom="page">
                  <wp:posOffset>4058285</wp:posOffset>
                </wp:positionH>
                <wp:positionV relativeFrom="paragraph">
                  <wp:posOffset>12700</wp:posOffset>
                </wp:positionV>
                <wp:extent cx="2892425" cy="262255"/>
                <wp:wrapSquare wrapText="left"/>
                <wp:docPr id="228" name="Shape 2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92425" cy="262255"/>
                        </a:xfrm>
                        <a:prstGeom prst="rect"/>
                        <a:solidFill>
                          <a:srgbClr val="1D275C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140" w:after="0" w:line="240" w:lineRule="auto"/>
                              <w:ind w:left="42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1.20 Perkembangan SK Bunga Kredit Investasi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54" type="#_x0000_t202" style="position:absolute;margin-left:319.55000000000001pt;margin-top:1.pt;width:227.75pt;height:20.649999999999999pt;z-index:-125829280;mso-wrap-distance-left:9.pt;mso-wrap-distance-right:9.pt;mso-position-horizontal-relative:page" fillcolor="#1D275C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140" w:after="0" w:line="240" w:lineRule="auto"/>
                        <w:ind w:left="42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1.20 Perkembangan SK Bunga Kredit Investasi</w:t>
                      </w:r>
                    </w:p>
                  </w:txbxContent>
                </v:textbox>
                <w10:wrap type="square" side="left" anchorx="page"/>
              </v:shape>
            </w:pict>
          </mc:Fallback>
        </mc:AlternateConten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0" w:line="283" w:lineRule="auto"/>
        <w:ind w:left="680" w:right="980" w:firstLine="46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Persentase Realisasi Belanja Modal</w:t>
        <w:br/>
      </w:r>
      <w:r>
        <w:rPr>
          <w:color w:val="C22026"/>
          <w:spacing w:val="0"/>
          <w:w w:val="100"/>
          <w:position w:val="0"/>
          <w:shd w:val="clear" w:color="auto" w:fill="auto"/>
          <w:lang w:val="id-ID" w:eastAsia="id-ID" w:bidi="id-ID"/>
        </w:rPr>
        <w:t>—</w: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Growth Tahunan Realisasi Belanja Modal (Rhs)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80" w:line="336" w:lineRule="auto"/>
        <w:ind w:left="3220" w:right="0" w:firstLine="0"/>
        <w:jc w:val="lef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BPKAD Prov. Bali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60" w:line="240" w:lineRule="auto"/>
        <w:ind w:left="420" w:right="0" w:firstLine="0"/>
        <w:jc w:val="left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51" w:left="1294" w:right="1275" w:bottom="990" w:header="0" w:footer="3" w:gutter="0"/>
          <w:cols w:space="720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1.17 Realisasi Belanja Modal APBD Prov. Bali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kinerja komponen investasi pada</w:t>
        <w:br/>
        <w:t>triwulan III 2017 juga didorong oleh peningkatan</w:t>
        <w:br/>
        <w:t>realisasi investasi Penanaman Modal Asing (PMA)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41"/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yang tetap tumbuh meskipun cenderung melambat.</w:t>
        <w:br/>
        <w:t>Sejalan dengan itu, perbaikan kinerja investasi</w:t>
        <w:br/>
        <w:t>Penanaman Modal Dalam Negeri (PMDN)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42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juga</w:t>
        <w:br/>
        <w:t>memberikan kontribusi terhadap peningkatan kinerja</w:t>
        <w:br/>
        <w:t>investasi. Bila dilihat secara sektoral, baik pada PMDN</w:t>
        <w:br/>
        <w:t>maupun PMA, investasi terbesar pada periode ini</w:t>
        <w:br/>
        <w:t>terutama dilakukan oleh sektor tersier, yaitu sektor</w:t>
        <w:br/>
        <w:t>hotel dan restoran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43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Hal ini terutama dalam rangka</w:t>
        <w:br/>
        <w:t>peningkatan kapasitas usaha dalam rangka persiapan</w:t>
        <w:br/>
        <w:t xml:space="preserve">pelaksanaan kegiatan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IMF-WB Annual Meeting 2018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dan juga dalam rangka peningkatan nilai tambah</w:t>
        <w:br/>
        <w:t>serta daya saing perusahaan, sehingga diharapkan</w:t>
        <w:br/>
        <w:t>dapat mendorong peningkatan tarif kamar dan</w:t>
        <w:br/>
        <w:t>pendapatan usaha di tengah kompetisi yang semakin</w:t>
        <w:br/>
        <w:t>ketat.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kinerja investasi juga terkonfirmasi oleh</w:t>
        <w:br/>
        <w:t xml:space="preserve">peningkatan nilai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 liaison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investasi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44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periode</w:t>
        <w:br/>
        <w:t>ini, terutama didorong oleh konfirmasi dari beberapa</w:t>
        <w:br/>
        <w:t>responden baik pada lapangan usaha akmamin</w:t>
        <w:br/>
        <w:t>(hotel), pertanian (perikanan), dan jasa pendidikan</w:t>
        <w:br/>
        <w:t>yang melakukan peningkatan realisasi investasi pada</w:t>
        <w:br/>
        <w:t>periode laporan dalam rangka meningkatkan nilai</w:t>
        <w:br/>
        <w:t>tambah dan daya saing perusahaan.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9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kinerja investasi non bangunan yang</w:t>
        <w:br/>
        <w:t>tumbuh terbatas pada periode ini, berdasarkan</w:t>
        <w:br/>
        <w:t xml:space="preserve">hasil survei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liaison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disebabkan oleh terbatasnya</w:t>
        <w:br/>
        <w:t>aktivitas pelaku usaha khususnya pada industri</w:t>
        <w:br/>
        <w:t>perhotelan maupun industri pengolahan untuk</w:t>
        <w:br/>
        <w:t>melakukan penambahan investasi berupa pembelian</w:t>
        <w:br/>
        <w:t>mesin-mesin dan peralatan pada periode ini, karena</w:t>
        <w:br/>
        <w:t>telah dilakukan pada beberapa periode triwulan</w:t>
        <w:br/>
        <w:t>sebelumnya. Hal ini terkonfirmasi dari peningkatan</w:t>
        <w:br/>
        <w:t>investasi non bangunan yang selalu tumbuh tinggi</w:t>
        <w:br/>
        <w:t>pada beberapa periode triwulan sebelumnya.</w:t>
        <w:br/>
        <w:t>Perlambatan kinerja investasi non bangunan juga</w:t>
        <w:br/>
        <w:t xml:space="preserve">terkonfirmasi dari menurunnya nilai impor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Capital</w:t>
        <w:br/>
        <w:t>goods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(barang modal)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45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tumbuh lebih rendah</w:t>
        <w:br/>
        <w:t>dan mengalami kontraksi dibandingkan triwulan</w:t>
        <w:br/>
        <w:t>sebelumnya. Melambatnya investasi non bangunan</w:t>
        <w:br/>
        <w:t>juga terkonfirmasi dari hasil survei SKDU pada</w:t>
        <w:br/>
        <w:t>triwulan III 2017, yang menunjukkan penurunan</w:t>
        <w:br/>
        <w:t>nilai SBT investasi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46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terutama dikontribusikan oleh</w:t>
        <w:br/>
        <w:t>penurunan nilai SBT pada sektor utama di Bali yaitu</w:t>
        <w:br/>
        <w:t>PHR, pertanian dan transportasi.</w:t>
      </w:r>
    </w:p>
    <w:p>
      <w:pPr>
        <w:widowControl w:val="0"/>
        <w:spacing w:line="14" w:lineRule="exact"/>
      </w:pPr>
      <w:r>
        <w:drawing>
          <wp:anchor distT="31750" distB="365760" distL="533400" distR="0" simplePos="0" relativeHeight="125829475" behindDoc="0" locked="0" layoutInCell="1" allowOverlap="1">
            <wp:simplePos x="0" y="0"/>
            <wp:positionH relativeFrom="column">
              <wp:posOffset>588010</wp:posOffset>
            </wp:positionH>
            <wp:positionV relativeFrom="paragraph">
              <wp:posOffset>31750</wp:posOffset>
            </wp:positionV>
            <wp:extent cx="2270760" cy="1390015"/>
            <wp:wrapTopAndBottom/>
            <wp:docPr id="230" name="Shape 2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box 231"/>
                    <pic:cNvPicPr/>
                  </pic:nvPicPr>
                  <pic:blipFill>
                    <a:blip r:embed="rId140"/>
                    <a:stretch/>
                  </pic:blipFill>
                  <pic:spPr>
                    <a:xfrm>
                      <a:ext cx="2270760" cy="139001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54610" distR="2417445" simplePos="0" relativeHeight="125829476" behindDoc="0" locked="0" layoutInCell="1" allowOverlap="1">
                <wp:simplePos x="0" y="0"/>
                <wp:positionH relativeFrom="column">
                  <wp:posOffset>54610</wp:posOffset>
                </wp:positionH>
                <wp:positionV relativeFrom="paragraph">
                  <wp:posOffset>0</wp:posOffset>
                </wp:positionV>
                <wp:extent cx="441960" cy="1214755"/>
                <wp:wrapTopAndBottom/>
                <wp:docPr id="232" name="Shape 2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41960" cy="121475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22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(Rp Juta)</w:t>
                              <w:br/>
                              <w:t>1,200,000</w:t>
                              <w:br/>
                              <w:t>1,000,000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22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800,000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22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600,000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22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400,000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22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200,000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22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58" type="#_x0000_t202" style="position:absolute;margin-left:4.2999999999999998pt;margin-top:0;width:34.799999999999997pt;height:95.650000000000006pt;z-index:-125829277;mso-wrap-distance-left:4.2999999999999998pt;mso-wrap-distance-right:190.34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22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(Rp Juta)</w:t>
                        <w:br/>
                        <w:t>1,200,000</w:t>
                        <w:br/>
                        <w:t>1,000,000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22" w:lineRule="auto"/>
                        <w:ind w:left="0" w:right="0" w:firstLine="0"/>
                        <w:jc w:val="righ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800,000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22" w:lineRule="auto"/>
                        <w:ind w:left="0" w:right="0" w:firstLine="0"/>
                        <w:jc w:val="righ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600,000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22" w:lineRule="auto"/>
                        <w:ind w:left="0" w:right="0" w:firstLine="0"/>
                        <w:jc w:val="righ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400,000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22" w:lineRule="auto"/>
                        <w:ind w:left="0" w:right="0" w:firstLine="0"/>
                        <w:jc w:val="righ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200,000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22" w:lineRule="auto"/>
                        <w:ind w:left="0" w:right="0" w:firstLine="0"/>
                        <w:jc w:val="righ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54610" distR="1400810" simplePos="0" relativeHeight="125829478" behindDoc="0" locked="0" layoutInCell="1" allowOverlap="1">
                <wp:simplePos x="0" y="0"/>
                <wp:positionH relativeFrom="column">
                  <wp:posOffset>882015</wp:posOffset>
                </wp:positionH>
                <wp:positionV relativeFrom="paragraph">
                  <wp:posOffset>1518920</wp:posOffset>
                </wp:positionV>
                <wp:extent cx="1458595" cy="267970"/>
                <wp:wrapTopAndBottom/>
                <wp:docPr id="234" name="Shape 2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458595" cy="2679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Nilai Investasi PMDN (Rp Juta)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Growth Nilai Investasi PMDN % (yoy)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60" type="#_x0000_t202" style="position:absolute;margin-left:69.450000000000003pt;margin-top:119.59999999999999pt;width:114.84999999999999pt;height:21.100000000000001pt;z-index:-125829275;mso-wrap-distance-left:4.2999999999999998pt;mso-wrap-distance-right:110.3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Nilai Investasi PMDN (Rp Juta)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Growth Nilai Investasi PMDN % (yoy)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BKPM,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4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1.21 Perkembangan Realisasi Investasi PMDN</w:t>
      </w:r>
      <w:r>
        <w:br w:type="page"/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389505" cy="709930"/>
            <wp:docPr id="236" name="Picutre 2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/>
                  </pic:nvPicPr>
                  <pic:blipFill>
                    <a:blip r:embed="rId142"/>
                    <a:stretch/>
                  </pic:blipFill>
                  <pic:spPr>
                    <a:xfrm>
                      <a:ext cx="2389505" cy="709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after="26" w:line="14" w:lineRule="exact"/>
      </w:pPr>
    </w:p>
    <w:p>
      <w:pPr>
        <w:widowControl w:val="0"/>
        <w:spacing w:line="14" w:lineRule="exact"/>
      </w:pPr>
    </w:p>
    <w:tbl>
      <w:tblPr>
        <w:tblOverlap w:val="never"/>
        <w:jc w:val="center"/>
        <w:tblLayout w:type="fixed"/>
      </w:tblPr>
      <w:tblGrid>
        <w:gridCol w:w="1162"/>
        <w:gridCol w:w="989"/>
        <w:gridCol w:w="989"/>
        <w:gridCol w:w="902"/>
      </w:tblGrid>
      <w:tr>
        <w:trPr>
          <w:trHeight w:val="307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i/>
                <w:iCs/>
                <w:color w:val="000000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— = &gt;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" - = &gt;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 - = &gt;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445" w:val="left"/>
              </w:tabs>
              <w:bidi w:val="0"/>
              <w:spacing w:before="0" w:after="0" w:line="240" w:lineRule="auto"/>
              <w:ind w:left="180" w:right="0" w:firstLine="20"/>
              <w:jc w:val="both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i/>
                <w:iCs/>
                <w:color w:val="000000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~</w:t>
              <w:tab/>
              <w:t>= o.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18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i/>
                <w:iCs/>
                <w:color w:val="000000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~ o</w:t>
            </w:r>
          </w:p>
        </w:tc>
      </w:tr>
      <w:tr>
        <w:trPr>
          <w:trHeight w:val="979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i/>
                <w:iCs/>
                <w:color w:val="000000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Z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18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o3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26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S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18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O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80" w:line="233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&gt;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40" w:line="240" w:lineRule="auto"/>
              <w:ind w:left="180" w:right="0" w:firstLine="2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3322" w:right="0" w:firstLine="0"/>
        <w:jc w:val="left"/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Liaison</w:t>
      </w: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14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Grafik 1.23 </w:t>
      </w:r>
      <w:r>
        <w:rPr>
          <w:rFonts w:ascii="Arial" w:eastAsia="Arial" w:hAnsi="Arial" w:cs="Arial"/>
          <w:b w:val="0"/>
          <w:bCs w:val="0"/>
          <w:i/>
          <w:iCs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Likert</w:t>
      </w: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Investasi, </w:t>
      </w:r>
      <w:r>
        <w:rPr>
          <w:rFonts w:ascii="Arial" w:eastAsia="Arial" w:hAnsi="Arial" w:cs="Arial"/>
          <w:b w:val="0"/>
          <w:bCs w:val="0"/>
          <w:i/>
          <w:iCs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Liaison</w:t>
      </w:r>
    </w:p>
    <w:p>
      <w:pPr>
        <w:widowControl w:val="0"/>
        <w:spacing w:after="806" w:line="14" w:lineRule="exact"/>
      </w:pPr>
    </w:p>
    <w:p>
      <w:pPr>
        <w:widowControl w:val="0"/>
        <w:spacing w:line="14" w:lineRule="exact"/>
      </w:pP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25.00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597150" cy="1356360"/>
            <wp:docPr id="237" name="Picutre 2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/>
                  </pic:nvPicPr>
                  <pic:blipFill>
                    <a:blip r:embed="rId144"/>
                    <a:stretch/>
                  </pic:blipFill>
                  <pic:spPr>
                    <a:xfrm>
                      <a:ext cx="2597150" cy="1356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405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u w:val="single"/>
          <w:shd w:val="clear" w:color="auto" w:fill="auto"/>
          <w:lang w:val="id-ID" w:eastAsia="id-ID" w:bidi="id-ID"/>
        </w:rPr>
        <w:t>Sumber: Survei Kegiatan Dunia Usaha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59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1.24 Perkembangan SBT Investasi SKDU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drawing>
          <wp:anchor distT="186055" distB="819785" distL="168910" distR="3878580" simplePos="0" relativeHeight="125829480" behindDoc="0" locked="0" layoutInCell="1" allowOverlap="1">
            <wp:simplePos x="0" y="0"/>
            <wp:positionH relativeFrom="page">
              <wp:posOffset>844550</wp:posOffset>
            </wp:positionH>
            <wp:positionV relativeFrom="margin">
              <wp:posOffset>283845</wp:posOffset>
            </wp:positionV>
            <wp:extent cx="2307590" cy="1246505"/>
            <wp:wrapTopAndBottom/>
            <wp:docPr id="238" name="Shape 2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box 239"/>
                    <pic:cNvPicPr/>
                  </pic:nvPicPr>
                  <pic:blipFill>
                    <a:blip r:embed="rId146"/>
                    <a:stretch/>
                  </pic:blipFill>
                  <pic:spPr>
                    <a:xfrm>
                      <a:ext cx="2307590" cy="124650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481" behindDoc="0" locked="0" layoutInCell="1" allowOverlap="1">
                <wp:simplePos x="0" y="0"/>
                <wp:positionH relativeFrom="page">
                  <wp:posOffset>805180</wp:posOffset>
                </wp:positionH>
                <wp:positionV relativeFrom="margin">
                  <wp:posOffset>97790</wp:posOffset>
                </wp:positionV>
                <wp:extent cx="323215" cy="140335"/>
                <wp:wrapTopAndBottom/>
                <wp:docPr id="240" name="Shape 2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23215" cy="14033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($ Ribu)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66" type="#_x0000_t202" style="position:absolute;margin-left:63.399999999999999pt;margin-top:7.7000000000000002pt;width:25.449999999999999pt;height:11.050000000000001pt;z-index:-125829272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($ Ribu)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483" behindDoc="0" locked="0" layoutInCell="1" allowOverlap="1">
                <wp:simplePos x="0" y="0"/>
                <wp:positionH relativeFrom="page">
                  <wp:posOffset>3267710</wp:posOffset>
                </wp:positionH>
                <wp:positionV relativeFrom="margin">
                  <wp:posOffset>122555</wp:posOffset>
                </wp:positionV>
                <wp:extent cx="353695" cy="1170305"/>
                <wp:wrapTopAndBottom/>
                <wp:docPr id="242" name="Shape 2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53695" cy="117030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40" w:line="240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(%)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400.00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300.00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200.00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100.00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-100.00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68" type="#_x0000_t202" style="position:absolute;margin-left:257.30000000000001pt;margin-top:9.6500000000000004pt;width:27.850000000000001pt;height:92.150000000000006pt;z-index:-12582927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40" w:line="240" w:lineRule="auto"/>
                        <w:ind w:left="0" w:right="0" w:firstLine="0"/>
                        <w:jc w:val="righ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(%)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400.00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300.00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200.00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100.00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righ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-100.00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485" behindDoc="0" locked="0" layoutInCell="1" allowOverlap="1">
                <wp:simplePos x="0" y="0"/>
                <wp:positionH relativeFrom="page">
                  <wp:posOffset>1659890</wp:posOffset>
                </wp:positionH>
                <wp:positionV relativeFrom="margin">
                  <wp:posOffset>1633855</wp:posOffset>
                </wp:positionV>
                <wp:extent cx="1400810" cy="271145"/>
                <wp:wrapTopAndBottom/>
                <wp:docPr id="244" name="Shape 2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400810" cy="2711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Nilai Investasi PMA ($ Ribu)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Growth Nilai Investasi PMA % (yoy)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70" type="#_x0000_t202" style="position:absolute;margin-left:130.69999999999999pt;margin-top:128.65000000000001pt;width:110.3pt;height:21.350000000000001pt;z-index:-125829268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Nilai Investasi PMA ($ Ribu)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Growth Nilai Investasi PMA % (yoy)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228600" distB="716280" distL="3427095" distR="212090" simplePos="0" relativeHeight="125829487" behindDoc="0" locked="0" layoutInCell="1" allowOverlap="1">
            <wp:simplePos x="0" y="0"/>
            <wp:positionH relativeFrom="page">
              <wp:posOffset>4102735</wp:posOffset>
            </wp:positionH>
            <wp:positionV relativeFrom="margin">
              <wp:posOffset>326390</wp:posOffset>
            </wp:positionV>
            <wp:extent cx="2715895" cy="1307465"/>
            <wp:wrapTopAndBottom/>
            <wp:docPr id="246" name="Shape 2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box 247"/>
                    <pic:cNvPicPr/>
                  </pic:nvPicPr>
                  <pic:blipFill>
                    <a:blip r:embed="rId148"/>
                    <a:stretch/>
                  </pic:blipFill>
                  <pic:spPr>
                    <a:xfrm>
                      <a:ext cx="2715895" cy="130746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488" behindDoc="0" locked="0" layoutInCell="1" allowOverlap="1">
                <wp:simplePos x="0" y="0"/>
                <wp:positionH relativeFrom="page">
                  <wp:posOffset>4093845</wp:posOffset>
                </wp:positionH>
                <wp:positionV relativeFrom="margin">
                  <wp:posOffset>135890</wp:posOffset>
                </wp:positionV>
                <wp:extent cx="2721610" cy="133985"/>
                <wp:wrapTopAndBottom/>
                <wp:docPr id="248" name="Shape 2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72161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3821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Juta USD</w:t>
                              <w:tab/>
                              <w:t>%, yoy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74" type="#_x0000_t202" style="position:absolute;margin-left:322.35000000000002pt;margin-top:10.699999999999999pt;width:214.30000000000001pt;height:10.550000000000001pt;z-index:-125829265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3821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Juta USD</w:t>
                        <w:tab/>
                        <w:t>%, yoy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490" behindDoc="0" locked="0" layoutInCell="1" allowOverlap="1">
                <wp:simplePos x="0" y="0"/>
                <wp:positionH relativeFrom="page">
                  <wp:posOffset>4660265</wp:posOffset>
                </wp:positionH>
                <wp:positionV relativeFrom="margin">
                  <wp:posOffset>1732915</wp:posOffset>
                </wp:positionV>
                <wp:extent cx="1880870" cy="138430"/>
                <wp:wrapTopAndBottom/>
                <wp:docPr id="250" name="Shape 2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880870" cy="1384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450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Capital Goods</w:t>
                              <w:tab/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C22026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 xml:space="preserve">^^^g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Capital Goods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76" type="#_x0000_t202" style="position:absolute;margin-left:366.94999999999999pt;margin-top:136.44999999999999pt;width:148.09999999999999pt;height:10.9pt;z-index:-125829263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450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Capital Goods</w:t>
                        <w:tab/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C22026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 xml:space="preserve">^^^g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Capital Goods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907540" distB="76200" distL="114300" distR="120650" simplePos="0" relativeHeight="125829492" behindDoc="0" locked="0" layoutInCell="1" allowOverlap="1">
                <wp:simplePos x="0" y="0"/>
                <wp:positionH relativeFrom="page">
                  <wp:posOffset>789940</wp:posOffset>
                </wp:positionH>
                <wp:positionV relativeFrom="margin">
                  <wp:posOffset>2005330</wp:posOffset>
                </wp:positionV>
                <wp:extent cx="6120130" cy="267970"/>
                <wp:wrapTopAndBottom/>
                <wp:docPr id="252" name="Shape 2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120130" cy="26797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269"/>
                              <w:gridCol w:w="4248"/>
                              <w:gridCol w:w="581"/>
                              <w:gridCol w:w="274"/>
                              <w:gridCol w:w="4267"/>
                            </w:tblGrid>
                            <w:tr>
                              <w:trPr>
                                <w:tblHeader/>
                                <w:trHeight w:val="422" w:hRule="exact"/>
                              </w:trPr>
                              <w:tc>
                                <w:tcPr>
                                  <w:tcBorders/>
                                  <w:shd w:val="clear" w:color="auto" w:fill="54537B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4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Grafik 1.22 Perkembangan Realisasi Investasi PMA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54537B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4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Grafik 1.25 Perkembangan Nilai Impor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i/>
                                      <w:i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Capital Goods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78" type="#_x0000_t202" style="position:absolute;margin-left:62.200000000000003pt;margin-top:157.90000000000001pt;width:481.89999999999998pt;height:21.100000000000001pt;z-index:-125829261;mso-wrap-distance-left:9.pt;mso-wrap-distance-top:150.19999999999999pt;mso-wrap-distance-right:9.5pt;mso-wrap-distance-bottom:6.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269"/>
                        <w:gridCol w:w="4248"/>
                        <w:gridCol w:w="581"/>
                        <w:gridCol w:w="274"/>
                        <w:gridCol w:w="4267"/>
                      </w:tblGrid>
                      <w:tr>
                        <w:trPr>
                          <w:tblHeader/>
                          <w:trHeight w:val="422" w:hRule="exact"/>
                        </w:trPr>
                        <w:tc>
                          <w:tcPr>
                            <w:tcBorders/>
                            <w:shd w:val="clear" w:color="auto" w:fill="54537B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4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1.22 Perkembangan Realisasi Investasi PMA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54537B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4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Grafik 1.25 Perkembangan Nilai Impor </w:t>
                            </w:r>
                            <w:r>
                              <w:rPr>
                                <w:rFonts w:ascii="Arial" w:eastAsia="Arial" w:hAnsi="Arial" w:cs="Arial"/>
                                <w:i/>
                                <w:iCs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Capital Goods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494" behindDoc="0" locked="0" layoutInCell="1" allowOverlap="1">
                <wp:simplePos x="0" y="0"/>
                <wp:positionH relativeFrom="page">
                  <wp:posOffset>2917190</wp:posOffset>
                </wp:positionH>
                <wp:positionV relativeFrom="margin">
                  <wp:posOffset>1905000</wp:posOffset>
                </wp:positionV>
                <wp:extent cx="758825" cy="100330"/>
                <wp:wrapTopAndBottom/>
                <wp:docPr id="254" name="Shape 2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758825" cy="1003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BKPM,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80" type="#_x0000_t202" style="position:absolute;margin-left:229.69999999999999pt;margin-top:150.pt;width:59.75pt;height:7.9000000000000004pt;z-index:-125829259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BKPM,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496" behindDoc="0" locked="0" layoutInCell="1" allowOverlap="1">
                <wp:simplePos x="0" y="0"/>
                <wp:positionH relativeFrom="page">
                  <wp:posOffset>6105525</wp:posOffset>
                </wp:positionH>
                <wp:positionV relativeFrom="margin">
                  <wp:posOffset>1905000</wp:posOffset>
                </wp:positionV>
                <wp:extent cx="810895" cy="100330"/>
                <wp:wrapTopAndBottom/>
                <wp:docPr id="256" name="Shape 2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810895" cy="1003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Bea dan Cukai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82" type="#_x0000_t202" style="position:absolute;margin-left:480.75pt;margin-top:150.pt;width:63.850000000000001pt;height:7.9000000000000004pt;z-index:-125829257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Bea dan Cukai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i/>
          <w:iCs/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Tracking</w:t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 xml:space="preserve"> Kinerja Triwulan IV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kinerja investasi pada triwulan IV</w:t>
        <w:br/>
        <w:t>2017, diprakirakan akan tumbuh lebih tinggi sejalan</w:t>
        <w:br/>
        <w:t>dengan upaya akselerasi percepatan belanja modal</w:t>
        <w:br/>
        <w:t>untuk APBD di tingkat provinsi maupun kabupaten/</w:t>
        <w:br/>
        <w:t>kota, setelah mengalami perlambatan pada semester</w:t>
        <w:br/>
        <w:t>I 2017 (akibat adanya penataan OPD) dalam rangka</w:t>
        <w:br/>
        <w:t>mengejar target pagu anggaran belanja modal yang</w:t>
        <w:br/>
        <w:t>telah ditetapkan.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Prakiraan peningkatan kinerja komponen investasi juga</w:t>
        <w:br/>
        <w:t>diprakirakan didorong oleh percepatan pengerjaan</w:t>
        <w:br/>
        <w:t>proyek infrastruktur dan percepatan realisasi belanja</w:t>
        <w:br/>
        <w:t>modal APBN, termasuk mulai dilakukkan pengerjaan</w:t>
        <w:br/>
        <w:t>beberapa proyek infrastruktur menghadapi IMF-WB</w:t>
        <w:br/>
        <w:t xml:space="preserve">AM 2018 yaitu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underpass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tugu Ngurah Rai yang</w:t>
        <w:br/>
        <w:t>mulai dikerjakan pada triwulan IV 2017.</w:t>
      </w:r>
    </w:p>
    <w:p>
      <w:pPr>
        <w:pStyle w:val="Style28"/>
        <w:keepNext w:val="0"/>
        <w:keepLines w:val="0"/>
        <w:widowControl w:val="0"/>
        <w:pBdr>
          <w:bottom w:val="single" w:sz="4" w:space="0" w:color="auto"/>
        </w:pBdr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dari sisi investasi swasta, peningkatan</w:t>
        <w:br/>
        <w:t>kinerja didorong oleh peningkatan optimisme pelaku</w:t>
        <w:br/>
        <w:t>usaha terhadap membaiknya kinerja ekonomi dan</w:t>
        <w:br/>
        <w:t>terus berlanjutnya penurunan tingkat suku bunga</w:t>
        <w:br/>
        <w:t>kredit perbankan serta kondisi ekonomi global yang</w:t>
        <w:br/>
        <w:t>mendukung sejalan dengan membaiknya ekonomi</w:t>
        <w:br/>
        <w:t>negara mitra dagang Bali sebagai tujuan Ekspor</w:t>
        <w:br/>
        <w:t>(Amerika Serikat). Peningkatan kinerja investasi</w:t>
        <w:br/>
        <w:t xml:space="preserve">swasta, juga terkonfirmasi dari peningkatan nilai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investasi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liaison</w:t>
      </w:r>
      <w:r>
        <w:rPr>
          <w:i/>
          <w:iCs/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43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triwulan IV 2017 (Oktober dan</w:t>
        <w:br/>
        <w:t>November). Selain itu, mulai dilakukannya pengerjaan</w:t>
        <w:br/>
        <w:t>beberapa proyek swasta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47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dalam rangka persiapan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IMF-World Bank Annual Meeting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tahun 2018, juga</w:t>
        <w:br/>
        <w:t>menjadi faktor pendorong peningkatan kinerja</w:t>
        <w:br/>
        <w:t>komponen investasi ini pada triwulan IV 2017.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terdapat potensi kuatterjadinya peningkatan</w:t>
        <w:br/>
        <w:t>kinerja investasi pada triwulan IV 2017, namun masih</w:t>
        <w:br/>
        <w:t>terdapat potensi kinerja komponen ini mengalami</w:t>
        <w:br/>
        <w:t>perlambatan, yang antara lain terkonfirmasi oleh hasil</w:t>
        <w:br/>
        <w:t>SKDU yang menunjukkan indikator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48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cenderung</w:t>
        <w:br/>
        <w:t>menurun dibandingkan triwulan sebelumnya.</w:t>
        <w:br/>
        <w:t>Selain itu, peningkatan akitivitas vulkanis Gunung</w:t>
        <w:br/>
        <w:t>Agung pada akhir triwulan III 2017, berpotensi</w:t>
        <w:br/>
        <w:t>menyebabkan tidak optimalnya realisasi belanja</w:t>
        <w:br/>
        <w:t>modal dari Kabupaten Karangasem (lokasi Gunung</w:t>
        <w:br/>
        <w:t>Agung) dan beberapa kabupaten disekitarnya, karena</w:t>
        <w:br/>
        <w:t>terfokus untuk menangani dampak yang ditimbukan</w:t>
        <w:br/>
        <w:t>dari peningkatan aktivitas vulkanis tersebut, termasuk</w:t>
        <w:br/>
        <w:t>pengungsi. Dengan perkembangan terkini, yaitu</w:t>
        <w:br/>
        <w:t>terjadinya erupsi Gunung Agung pada 21 November</w:t>
        <w:br/>
        <w:t>2017 berpotensi kuat menahan laju kinerja investasi</w:t>
        <w:br/>
        <w:t>pada periode triwulan IV 2017.</w:t>
      </w:r>
    </w:p>
    <w:p>
      <w:pPr>
        <w:pStyle w:val="Style28"/>
        <w:keepNext w:val="0"/>
        <w:keepLines w:val="0"/>
        <w:widowControl w:val="0"/>
        <w:numPr>
          <w:ilvl w:val="0"/>
          <w:numId w:val="11"/>
        </w:numPr>
        <w:shd w:val="clear" w:color="auto" w:fill="auto"/>
        <w:tabs>
          <w:tab w:pos="720" w:val="left"/>
        </w:tabs>
        <w:bidi w:val="0"/>
        <w:spacing w:before="0" w:after="0"/>
        <w:ind w:left="0" w:right="0" w:firstLine="0"/>
      </w:pPr>
      <w:r>
        <w:rPr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>Ekspor-Impor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ekspor-impor Provinsi Bali masih menunjukkan</w:t>
        <w:br/>
        <w:t>kinerja yang baik pada triwulan III 2017. Hal</w:t>
        <w:br/>
        <w:t>ini tercermin oleh tetap tumbuh signifikannya</w:t>
        <w:br/>
        <w:t>pertumbuhan ekspor meskipun sedikit melambat,</w:t>
        <w:br/>
        <w:t>sementara kinerja impor mengalami perlambatan</w:t>
        <w:br/>
        <w:t>yang dalam. Sejalan dengan itu, net ekspor dalam</w:t>
        <w:br/>
        <w:t>negeri tetap tumbuh signifikan. Sementara itu,</w:t>
        <w:br/>
        <w:t>neraca perdagangan Provinsi Bali pada triwulan III</w:t>
        <w:br/>
        <w:t>2017 mencatat peningkatan yang diindikasikan oleh</w:t>
        <w:br/>
        <w:t>peningkatan nilai surplus perdagangan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49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Peningkatan</w:t>
        <w:br/>
        <w:t>nilai surplus tersebut, didorong oleh peningkatan</w:t>
        <w:br/>
        <w:t>nilai net ekspor perdagangan luar negeri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50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terutama</w:t>
        <w:br/>
        <w:t>dikontribusikan oleh membaiknya kinerja ekspor</w:t>
        <w:br/>
        <w:t>barang. Sementara ekspor jasa tetap tumbuh kuat</w:t>
        <w:br/>
        <w:t>meskipun sedikit melambat. Pada sisi yang lain, net</w:t>
        <w:br/>
        <w:t>perdagangan antar daerah mencatatkan penurunan</w:t>
        <w:br/>
        <w:t>nilai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51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disebabkan oleh penurunan kinerja ekspor</w:t>
        <w:br/>
        <w:t>antar daerah, sementara impor antar daerah</w:t>
        <w:br/>
        <w:t>menunjukkan peningkatan kinerja.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Ekspor-impor Antardaerah</w:t>
      </w:r>
    </w:p>
    <w:p>
      <w:pPr>
        <w:pStyle w:val="Style28"/>
        <w:keepNext w:val="0"/>
        <w:keepLines w:val="0"/>
        <w:widowControl w:val="0"/>
        <w:pBdr>
          <w:bottom w:val="single" w:sz="4" w:space="0" w:color="auto"/>
        </w:pBdr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Komponen Net Ekspor Antar Daerah pada triwulan</w:t>
        <w:br/>
        <w:t>III 2017 mengalami peningkatan kinerja, dengan</w:t>
        <w:br/>
        <w:t>tumbuh sebesar 7,15% (yoy), tumbuh lebih</w:t>
        <w:br/>
        <w:t>tinggi dibandingkan kinerja triwulan II 2017 yang</w:t>
        <w:br/>
        <w:t>terkontraksi sebesar 0,50% (yoy). Peningkatan kinerja</w:t>
        <w:br/>
        <w:t>komponen ini, terutama didorong oleh kinerja ekspor</w:t>
        <w:br/>
        <w:t>antar daerah yang cenderung tumbuh stabil meskipun</w:t>
        <w:br/>
        <w:t>masih terkontraksi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52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di mana kinerja impor antar</w:t>
        <w:br/>
        <w:t>daerah menunjukkan peningkatan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53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Kondisi tersebut</w:t>
        <w:br/>
        <w:t xml:space="preserve">antara lain didorong oleh masuknya 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</w:t>
        <w:br/>
        <w:t>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dan liburan sekolah pada periode</w:t>
        <w:br/>
        <w:t>ini, sehingga mendorong peningkatan kunjungan</w:t>
        <w:br/>
        <w:t>wisatawan dan adanya perayaan keagaamaan</w:t>
        <w:br/>
        <w:t>(Saraswati dan Pagar Wesi). Kondisi ini memberikan</w:t>
        <w:br/>
        <w:t>kontribusi pada terjadinya peningkatan permintaan</w:t>
        <w:br/>
        <w:t>beberapa komoditas strategis yang dipenuhi antara</w:t>
        <w:br/>
        <w:t>lain dari luar Wilayah Bali.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</w:pPr>
      <w:r>
        <w:rPr>
          <w:i/>
          <w:iCs/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Tracking</w:t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 xml:space="preserve"> Kinerja Triwulan IV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IV 2017, kinerja komponen ekspor</w:t>
        <w:br/>
        <w:t>antar daerah diprakirakan akan tumbuh lebih tinggi,</w:t>
        <w:br/>
        <w:t>seiring dengan meningkatnya kebutuhan barang dari</w:t>
        <w:br/>
        <w:t>luar Bali didorong oleh adanya faktor musiman yaitu</w:t>
        <w:br/>
        <w:t>perayaan hari keagamaan Galungan dan Kuningan</w:t>
        <w:br/>
        <w:t>pada awal triwulan dan Natal serta Tahun Baru pada</w:t>
        <w:br/>
        <w:t>akhir periode triwulan IV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0" w:lineRule="auto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Ekspor-lmpor Luar Negeri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40" w:line="30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ekspor luar negeri (barang dan jasa) Bali pada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periode ini tercatat tetap tumbuh tinggi sebesar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58440" cy="1420495"/>
            <wp:docPr id="258" name="Picutre 2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150"/>
                    <a:stretch/>
                  </pic:blipFill>
                  <pic:spPr>
                    <a:xfrm>
                      <a:ext cx="2758440" cy="1420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733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Nilai Ekspor</w:t>
        <w:tab/>
        <w:t>g Nilai Ekspor (RHS)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23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(Juta USD)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Bea dan Cukai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520" w:line="240" w:lineRule="auto"/>
        <w:ind w:left="40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1.26 Nilai Ekspor (Barang) Luar Negeri Bali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3809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Ribu Ton</w:t>
        <w:tab/>
        <w:t>%, yoy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40025" cy="1337945"/>
            <wp:docPr id="259" name="Picutre 2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152"/>
                    <a:stretch/>
                  </pic:blipFill>
                  <pic:spPr>
                    <a:xfrm>
                      <a:ext cx="2740025" cy="1337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263" w:val="left"/>
        </w:tabs>
        <w:bidi w:val="0"/>
        <w:spacing w:before="0" w:after="8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Volume Ekspor (Ribu Ton)</w:t>
        <w:tab/>
        <w:t>g Volume Ekspor (RHS)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Bea dan Cukai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40" w:line="240" w:lineRule="auto"/>
        <w:ind w:left="40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1.27 Volume Ekspor (Barang) Luar Negeri Bali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12,95% (yoy), meskipun cenderung melambat</w:t>
        <w:br/>
        <w:t>dibandingkan triwulan sebelumnya yang tercatat</w:t>
        <w:br/>
        <w:t>tumbuh 14,67% (yoy). Kinerja ekspor luar negeri</w:t>
        <w:br/>
        <w:t>yang tetap tumbuh tinggi tersebut, didorong oleh</w:t>
        <w:br/>
        <w:t>membaiknya kinerja ekspor barang yang tumbuh</w:t>
        <w:br/>
        <w:t>tinggi pada periode ini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54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Sementara itu kinerja</w:t>
        <w:br/>
        <w:t>ekspor jasa meskipun tetap tumbuh tinggi, namun</w:t>
        <w:br/>
        <w:t>cenderung melambat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55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Akselerasi kinerja ekspor barang luar negeri Bali pada</w:t>
        <w:br/>
        <w:t>periode ini, terutama didorong oleh meningkatnya</w:t>
        <w:br/>
        <w:t>kinerja nilai ekspor luar negeri maupun volume ekspor</w:t>
        <w:br/>
        <w:t>luar negeri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56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Membaiknya kinerja ekspor luar negeri</w:t>
        <w:br/>
        <w:t>tersebut didorong oleh peningkatan kinerja ekonomi</w:t>
        <w:br/>
        <w:t>global dan membaiknya kinerja ekonomi negara yang</w:t>
        <w:br/>
        <w:t>menjadi mitra dagang utama Bali, yaitu Amerika</w:t>
        <w:br/>
        <w:t>Serikat. Selain itu, dalam rangka persiapan natal</w:t>
        <w:br/>
        <w:t>dan tahun baru permintaan beberapa komoditas</w:t>
        <w:br/>
        <w:t xml:space="preserve">produk olahan kayu,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handicraft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olahan kain</w:t>
        <w:br/>
        <w:t>juga menunjukkan peningkatan, yang pengiriman</w:t>
        <w:br/>
        <w:t>barangnya dilakukan pada periode triwulan laporan.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hasil liaison pada triwulan III 2017,</w:t>
        <w:br/>
        <w:t>peningkatan kinerja ekspor barang luar negeri didorong</w:t>
        <w:br/>
        <w:t>oleh kondisi perbaikan kinerja ekonomi global,</w:t>
        <w:br/>
        <w:t>upaya perluasan pasar ekspor luar negeri dengan</w:t>
        <w:br/>
        <w:t>mengembangkan pasar baru dan meningkatnya hasil</w:t>
        <w:br/>
        <w:t>produksi seiring dengan peningkatan kapasitas usaha</w:t>
        <w:br/>
        <w:t>yang dilakukan khususnya di sub kategori lapangan</w:t>
        <w:br/>
        <w:t>usaha perikanan.</w:t>
      </w:r>
    </w:p>
    <w:p>
      <w:pPr>
        <w:pStyle w:val="Style28"/>
        <w:keepNext w:val="0"/>
        <w:keepLines w:val="0"/>
        <w:widowControl w:val="0"/>
        <w:pBdr>
          <w:bottom w:val="single" w:sz="4" w:space="0" w:color="auto"/>
        </w:pBdr>
        <w:shd w:val="clear" w:color="auto" w:fill="auto"/>
        <w:bidi w:val="0"/>
        <w:spacing w:before="0" w:after="4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Bila dikaji lebih lanjut, komoditasyang menjadi andalan</w:t>
        <w:br/>
        <w:t>utama ekspor barang luar negeri Bali (dari nilai ekspor)</w:t>
        <w:br/>
        <w:t>pada periode ini adalah komoditas perikanan dengan</w:t>
        <w:br/>
        <w:t>pangsa mencapai 22,97% terhadap total nilai ekspor</w:t>
        <w:br/>
        <w:t>Bali. Komoditas berikutnya yang memiliki pangsa yang</w:t>
        <w:br/>
        <w:t>besar adalah perhiasan (17,83%), kamudian pakaian</w:t>
        <w:br w:type="page"/>
        <w:t>jadi dengan pangsa 16,01 % dan produk olahan kayu</w:t>
        <w:br/>
        <w:t>dengan pangsa (9,43%). Peningkatan kinerja ekspor</w:t>
        <w:br/>
        <w:t>luar negeri untuk seluruh komoditas utama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57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tersebut</w:t>
        <w:br/>
        <w:t>juga ikut mendorong peningkatan kinerja ekspor luar</w:t>
        <w:br/>
        <w:t>negeri Bali pada triwulan laporan. Peningkatan nilai</w:t>
        <w:br/>
        <w:t>ekspor tertinggi terjadi pada komoditas pakaian jadi</w:t>
        <w:br/>
        <w:t>dan produk olahan kayu, sejalan dengan peningkatan</w:t>
        <w:br/>
        <w:t>permintaan menjelang perayaan natal dan tahun baru</w:t>
        <w:br/>
        <w:t>dengan pengiriman barang dilakukan pada triwulan</w:t>
        <w:br/>
        <w:t>laporan.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80" w:right="0" w:firstLine="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Manufaktur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30" w:lineRule="auto"/>
        <w:ind w:left="300" w:right="0" w:firstLine="2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Metal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18" w:lineRule="auto"/>
        <w:ind w:left="300" w:right="0" w:firstLine="2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2.22%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420" w:right="0" w:firstLine="20"/>
        <w:jc w:val="left"/>
        <w:rPr>
          <w:sz w:val="11"/>
          <w:szCs w:val="11"/>
        </w:rPr>
      </w:pPr>
      <w:r>
        <w:drawing>
          <wp:anchor distT="372110" distB="269875" distL="320040" distR="137160" simplePos="0" relativeHeight="125829498" behindDoc="0" locked="0" layoutInCell="1" allowOverlap="1">
            <wp:simplePos x="0" y="0"/>
            <wp:positionH relativeFrom="page">
              <wp:posOffset>1187450</wp:posOffset>
            </wp:positionH>
            <wp:positionV relativeFrom="margin">
              <wp:posOffset>2493010</wp:posOffset>
            </wp:positionV>
            <wp:extent cx="2407920" cy="1435735"/>
            <wp:wrapTopAndBottom/>
            <wp:docPr id="260" name="Shape 2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box 261"/>
                    <pic:cNvPicPr/>
                  </pic:nvPicPr>
                  <pic:blipFill>
                    <a:blip r:embed="rId154"/>
                    <a:stretch/>
                  </pic:blipFill>
                  <pic:spPr>
                    <a:xfrm>
                      <a:ext cx="2407920" cy="143573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499" behindDoc="0" locked="0" layoutInCell="1" allowOverlap="1">
                <wp:simplePos x="0" y="0"/>
                <wp:positionH relativeFrom="page">
                  <wp:posOffset>2696210</wp:posOffset>
                </wp:positionH>
                <wp:positionV relativeFrom="margin">
                  <wp:posOffset>3840480</wp:posOffset>
                </wp:positionV>
                <wp:extent cx="350520" cy="198120"/>
                <wp:wrapTopAndBottom/>
                <wp:docPr id="262" name="Shape 2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50520" cy="1981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6" w:lineRule="auto"/>
                              <w:ind w:left="0" w:right="0" w:firstLine="32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Jadi</w:t>
                              <w:br/>
                              <w:t>16.01%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88" type="#_x0000_t202" style="position:absolute;margin-left:212.30000000000001pt;margin-top:302.39999999999998pt;width:27.600000000000001pt;height:15.6pt;z-index:-125829254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26" w:lineRule="auto"/>
                        <w:ind w:left="0" w:right="0" w:firstLine="32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Jadi</w:t>
                        <w:br/>
                        <w:t>16.01%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01" behindDoc="0" locked="0" layoutInCell="1" allowOverlap="1">
                <wp:simplePos x="0" y="0"/>
                <wp:positionH relativeFrom="page">
                  <wp:posOffset>3214370</wp:posOffset>
                </wp:positionH>
                <wp:positionV relativeFrom="margin">
                  <wp:posOffset>2381885</wp:posOffset>
                </wp:positionV>
                <wp:extent cx="341630" cy="202565"/>
                <wp:wrapTopAndBottom/>
                <wp:docPr id="264" name="Shape 2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41630" cy="20256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Perikanan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3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22.97%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90" type="#_x0000_t202" style="position:absolute;margin-left:253.09999999999999pt;margin-top:187.55000000000001pt;width:26.899999999999999pt;height:15.949999999999999pt;z-index:-125829252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Perikanan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23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22.97%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03" behindDoc="0" locked="0" layoutInCell="1" allowOverlap="1">
                <wp:simplePos x="0" y="0"/>
                <wp:positionH relativeFrom="page">
                  <wp:posOffset>870585</wp:posOffset>
                </wp:positionH>
                <wp:positionV relativeFrom="margin">
                  <wp:posOffset>2852420</wp:posOffset>
                </wp:positionV>
                <wp:extent cx="414655" cy="286385"/>
                <wp:wrapTopAndBottom/>
                <wp:docPr id="266" name="Shape 2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14655" cy="2863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6" w:lineRule="auto"/>
                              <w:ind w:left="0" w:right="0" w:firstLine="0"/>
                              <w:jc w:val="center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Non Metalik</w:t>
                              <w:br/>
                              <w:t>Minerals</w:t>
                              <w:br/>
                              <w:t>6.04%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92" type="#_x0000_t202" style="position:absolute;margin-left:68.549999999999997pt;margin-top:224.59999999999999pt;width:32.649999999999999pt;height:22.550000000000001pt;z-index:-12582925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26" w:lineRule="auto"/>
                        <w:ind w:left="0" w:right="0" w:firstLine="0"/>
                        <w:jc w:val="center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Non Metalik</w:t>
                        <w:br/>
                        <w:t>Minerals</w:t>
                        <w:br/>
                        <w:t>6.04%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05" behindDoc="0" locked="0" layoutInCell="1" allowOverlap="1">
                <wp:simplePos x="0" y="0"/>
                <wp:positionH relativeFrom="page">
                  <wp:posOffset>867410</wp:posOffset>
                </wp:positionH>
                <wp:positionV relativeFrom="margin">
                  <wp:posOffset>3213735</wp:posOffset>
                </wp:positionV>
                <wp:extent cx="320040" cy="202565"/>
                <wp:wrapTopAndBottom/>
                <wp:docPr id="268" name="Shape 2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20040" cy="20256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Furniture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3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6.86%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94" type="#_x0000_t202" style="position:absolute;margin-left:68.299999999999997pt;margin-top:253.05000000000001pt;width:25.199999999999999pt;height:15.949999999999999pt;z-index:-125829248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Furniture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23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6.86%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07" behindDoc="0" locked="0" layoutInCell="1" allowOverlap="1">
                <wp:simplePos x="0" y="0"/>
                <wp:positionH relativeFrom="page">
                  <wp:posOffset>3235960</wp:posOffset>
                </wp:positionH>
                <wp:positionV relativeFrom="margin">
                  <wp:posOffset>3785235</wp:posOffset>
                </wp:positionV>
                <wp:extent cx="332105" cy="204470"/>
                <wp:wrapTopAndBottom/>
                <wp:docPr id="270" name="Shape 2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32105" cy="2044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Perhiasan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8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17.83%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96" type="#_x0000_t202" style="position:absolute;margin-left:254.80000000000001pt;margin-top:298.05000000000001pt;width:26.149999999999999pt;height:16.100000000000001pt;z-index:-125829246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Perhiasan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28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17.83%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09" behindDoc="0" locked="0" layoutInCell="1" allowOverlap="1">
                <wp:simplePos x="0" y="0"/>
                <wp:positionH relativeFrom="page">
                  <wp:posOffset>949960</wp:posOffset>
                </wp:positionH>
                <wp:positionV relativeFrom="margin">
                  <wp:posOffset>2621280</wp:posOffset>
                </wp:positionV>
                <wp:extent cx="252730" cy="202565"/>
                <wp:wrapTopAndBottom/>
                <wp:docPr id="272" name="Shape 2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52730" cy="20256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Tekstil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3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4.69%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98" type="#_x0000_t202" style="position:absolute;margin-left:74.799999999999997pt;margin-top:206.40000000000001pt;width:19.899999999999999pt;height:15.949999999999999pt;z-index:-125829244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Tekstil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23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4.69%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11" behindDoc="0" locked="0" layoutInCell="1" allowOverlap="1">
                <wp:simplePos x="0" y="0"/>
                <wp:positionH relativeFrom="page">
                  <wp:posOffset>1358265</wp:posOffset>
                </wp:positionH>
                <wp:positionV relativeFrom="margin">
                  <wp:posOffset>2286000</wp:posOffset>
                </wp:positionV>
                <wp:extent cx="460375" cy="198120"/>
                <wp:wrapTopAndBottom/>
                <wp:docPr id="274" name="Shape 2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60375" cy="1981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6" w:lineRule="auto"/>
                              <w:ind w:left="0" w:right="0" w:firstLine="0"/>
                              <w:jc w:val="center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Travel Goods</w:t>
                              <w:br/>
                              <w:t>1.83%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00" type="#_x0000_t202" style="position:absolute;margin-left:106.95pt;margin-top:180.pt;width:36.25pt;height:15.6pt;z-index:-125829242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26" w:lineRule="auto"/>
                        <w:ind w:left="0" w:right="0" w:firstLine="0"/>
                        <w:jc w:val="center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Travel Goods</w:t>
                        <w:br/>
                        <w:t>1.83%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13" behindDoc="0" locked="0" layoutInCell="1" allowOverlap="1">
                <wp:simplePos x="0" y="0"/>
                <wp:positionH relativeFrom="page">
                  <wp:posOffset>1842770</wp:posOffset>
                </wp:positionH>
                <wp:positionV relativeFrom="margin">
                  <wp:posOffset>2337435</wp:posOffset>
                </wp:positionV>
                <wp:extent cx="557530" cy="198120"/>
                <wp:wrapTopAndBottom/>
                <wp:docPr id="276" name="Shape 2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57530" cy="1981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6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Elektrik Lainnya</w:t>
                              <w:br/>
                              <w:t>2.72% 9.40%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02" type="#_x0000_t202" style="position:absolute;margin-left:145.09999999999999pt;margin-top:184.05000000000001pt;width:43.899999999999999pt;height:15.6pt;z-index:-12582924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26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Elektrik Lainnya</w:t>
                        <w:br/>
                        <w:t>2.72% 9.40%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15" behindDoc="0" locked="0" layoutInCell="1" allowOverlap="1">
                <wp:simplePos x="0" y="0"/>
                <wp:positionH relativeFrom="page">
                  <wp:posOffset>2699385</wp:posOffset>
                </wp:positionH>
                <wp:positionV relativeFrom="margin">
                  <wp:posOffset>4079240</wp:posOffset>
                </wp:positionV>
                <wp:extent cx="1033145" cy="118745"/>
                <wp:wrapTopAndBottom/>
                <wp:docPr id="278" name="Shape 2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33145" cy="1187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 xml:space="preserve">Sumber: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Bea dan Cukai,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04" type="#_x0000_t202" style="position:absolute;margin-left:212.55000000000001pt;margin-top:321.19999999999999pt;width:81.349999999999994pt;height:9.3499999999999996pt;z-index:-125829238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 xml:space="preserve">Sumber: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Bea dan Cukai,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Wood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23" w:lineRule="auto"/>
        <w:ind w:left="300" w:right="0" w:firstLine="2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Manufacture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60" w:line="223" w:lineRule="auto"/>
        <w:ind w:left="420" w:right="0" w:firstLine="2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9.43%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420" w:right="0" w:firstLine="20"/>
        <w:jc w:val="left"/>
        <w:rPr>
          <w:sz w:val="11"/>
          <w:szCs w:val="11"/>
        </w:rPr>
      </w:pPr>
      <w:r>
        <w:drawing>
          <wp:anchor distT="466090" distB="0" distL="114300" distR="114300" simplePos="0" relativeHeight="125829517" behindDoc="0" locked="0" layoutInCell="1" allowOverlap="1">
            <wp:simplePos x="0" y="0"/>
            <wp:positionH relativeFrom="page">
              <wp:posOffset>895350</wp:posOffset>
            </wp:positionH>
            <wp:positionV relativeFrom="margin">
              <wp:posOffset>4916805</wp:posOffset>
            </wp:positionV>
            <wp:extent cx="2667000" cy="1325880"/>
            <wp:wrapTopAndBottom/>
            <wp:docPr id="280" name="Shape 2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box 281"/>
                    <pic:cNvPicPr/>
                  </pic:nvPicPr>
                  <pic:blipFill>
                    <a:blip r:embed="rId156"/>
                    <a:stretch/>
                  </pic:blipFill>
                  <pic:spPr>
                    <a:xfrm>
                      <a:ext cx="2667000" cy="132588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518" behindDoc="0" locked="0" layoutInCell="1" allowOverlap="1">
                <wp:simplePos x="0" y="0"/>
                <wp:positionH relativeFrom="page">
                  <wp:posOffset>916940</wp:posOffset>
                </wp:positionH>
                <wp:positionV relativeFrom="margin">
                  <wp:posOffset>4780915</wp:posOffset>
                </wp:positionV>
                <wp:extent cx="267970" cy="135890"/>
                <wp:wrapTopAndBottom/>
                <wp:docPr id="282" name="Shape 2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67970" cy="1358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% yoy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08" type="#_x0000_t202" style="position:absolute;margin-left:72.200000000000003pt;margin-top:376.44999999999999pt;width:21.100000000000001pt;height:10.699999999999999pt;z-index:-125829235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% yoy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1.28 Pangsa Nilai Ekspor Komoditas Utama</w:t>
      </w:r>
    </w:p>
    <w:p>
      <w:pPr>
        <w:spacing w:lineRule="exact" w:line="1"/>
        <w:rPr>
          <w:sz w:val="2"/>
          <w:szCs w:val="2"/>
        </w:rPr>
      </w:pPr>
      <w:r>
        <w:br w:type="column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2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Ditengah kondisi ekonomi dunia yang mulai</w:t>
        <w:br/>
        <w:t>menunjukkan perbaikan kinerja, beberapa negara</w:t>
        <w:br/>
        <w:t>yang menjadi mitra dagang utama Bali yaitu</w:t>
        <w:br/>
        <w:t>Amerika Serikat dan Australia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58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juga menunjukkan</w:t>
        <w:br/>
        <w:t>peningkatan kinerja ekonomi pada triwulan</w:t>
        <w:br/>
        <w:t>laporan. Kondisi tersebut mendorong meningkatnya</w:t>
        <w:br/>
        <w:t>pangsa nilai ekspor komoditas unggulan utama</w:t>
        <w:br/>
        <w:t>Bali ke negara-negara tersebut, yang juga diikuti</w:t>
        <w:br/>
        <w:t>peningkatan pangsa negara utama lainnya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59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(kecuali</w:t>
        <w:br/>
        <w:t>Jepang yang menurun). Sejalan dengan kondisi</w:t>
        <w:br/>
        <w:t>tersebut, kinerja nilai ekspor produk Bali ke negara-</w:t>
        <w:br/>
        <w:t>negara tersebut juga menunjukkan peningkatan pada</w:t>
        <w:br/>
        <w:t>periode ini (kecuali Jepang)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60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terutama didorong oleh</w:t>
        <w:br/>
        <w:t>peningkatan permintaan menjelang perayaan natal</w:t>
        <w:br/>
        <w:t>dan tahun baru, terutama untuk komoditas produk</w:t>
        <w:br/>
        <w:t>olahan kayu, pakaian jadi dan perhiasan.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120" w:after="120" w:line="240" w:lineRule="auto"/>
        <w:ind w:left="0" w:right="0" w:firstLine="0"/>
        <w:jc w:val="center"/>
      </w:pPr>
      <w:r>
        <w:drawing>
          <wp:anchor distT="444500" distB="50800" distL="114300" distR="114300" simplePos="0" relativeHeight="125829520" behindDoc="0" locked="0" layoutInCell="1" allowOverlap="1">
            <wp:simplePos x="0" y="0"/>
            <wp:positionH relativeFrom="page">
              <wp:posOffset>4202430</wp:posOffset>
            </wp:positionH>
            <wp:positionV relativeFrom="margin">
              <wp:posOffset>3794760</wp:posOffset>
            </wp:positionV>
            <wp:extent cx="2569210" cy="1368425"/>
            <wp:wrapTopAndBottom/>
            <wp:docPr id="284" name="Shape 2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box 285"/>
                    <pic:cNvPicPr/>
                  </pic:nvPicPr>
                  <pic:blipFill>
                    <a:blip r:embed="rId158"/>
                    <a:stretch/>
                  </pic:blipFill>
                  <pic:spPr>
                    <a:xfrm>
                      <a:ext cx="2569210" cy="1368425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color w:val="213468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■ </w: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AS </w:t>
      </w:r>
      <w:r>
        <w:rPr>
          <w:color w:val="651216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«Australia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«Japan </w:t>
      </w:r>
      <w:r>
        <w:rPr>
          <w:color w:val="4F410B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«Singapore ■ </w: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Hongkong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«Lainnya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2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Bea dan Cukai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rPr>
          <w:sz w:val="11"/>
          <w:szCs w:val="11"/>
        </w:rPr>
        <w:sectPr>
          <w:headerReference w:type="default" r:id="rId160"/>
          <w:footerReference w:type="default" r:id="rId161"/>
          <w:headerReference w:type="even" r:id="rId162"/>
          <w:footerReference w:type="even" r:id="rId16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39" w:left="1299" w:right="1290" w:bottom="1073" w:header="0" w:footer="3" w:gutter="0"/>
          <w:pgNumType w:start="39"/>
          <w:cols w:num="2" w:space="464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1.30 Pangsa Nilai Ekspor Berdasarkan Negara Tujuan Utama</w:t>
      </w:r>
    </w:p>
    <w:p>
      <w:pPr>
        <w:pStyle w:val="Style181"/>
        <w:keepNext w:val="0"/>
        <w:keepLines w:val="0"/>
        <w:widowControl w:val="0"/>
        <w:shd w:val="clear" w:color="auto" w:fill="auto"/>
        <w:tabs>
          <w:tab w:pos="3034" w:val="left"/>
        </w:tabs>
        <w:bidi w:val="0"/>
        <w:spacing w:before="0" w:after="0" w:line="240" w:lineRule="auto"/>
        <w:ind w:left="800" w:right="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Perikanan</w:t>
        <w:tab/>
        <w:t>Perhiasan</w:t>
      </w:r>
    </w:p>
    <w:p>
      <w:pPr>
        <w:pStyle w:val="Style181"/>
        <w:keepNext w:val="0"/>
        <w:keepLines w:val="0"/>
        <w:widowControl w:val="0"/>
        <w:shd w:val="clear" w:color="auto" w:fill="auto"/>
        <w:tabs>
          <w:tab w:pos="3034" w:val="left"/>
        </w:tabs>
        <w:bidi w:val="0"/>
        <w:spacing w:before="0" w:after="40" w:line="240" w:lineRule="auto"/>
        <w:ind w:left="800" w:right="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Wood Manufacture</w:t>
        <w:tab/>
        <w:t>Furniture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2960" w:right="0" w:firstLine="0"/>
        <w:jc w:val="left"/>
        <w:rPr>
          <w:sz w:val="11"/>
          <w:szCs w:val="11"/>
        </w:rPr>
      </w:pPr>
      <w:r>
        <w:rPr>
          <w:rFonts w:ascii="Calibri" w:eastAsia="Calibri" w:hAnsi="Calibri" w:cs="Calibri"/>
          <w:i/>
          <w:iCs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 xml:space="preserve">Sumber: </w:t>
      </w: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Bea dan Cukai,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0" w:line="240" w:lineRule="auto"/>
        <w:ind w:left="420" w:right="0" w:firstLine="0"/>
        <w:jc w:val="left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3" w:left="1278" w:right="1290" w:bottom="1070" w:header="0" w:footer="3" w:gutter="0"/>
          <w:cols w:space="720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1.29 Pertumbuhan Nilai Ekspor Komoditas Utama</w:t>
      </w:r>
    </w:p>
    <w:p>
      <w:pPr>
        <w:widowControl w:val="0"/>
        <w:spacing w:line="14" w:lineRule="exact"/>
      </w:pPr>
      <w:r>
        <w:drawing>
          <wp:anchor distT="370205" distB="530225" distL="57785" distR="0" simplePos="0" relativeHeight="125829521" behindDoc="0" locked="0" layoutInCell="1" allowOverlap="1">
            <wp:simplePos x="0" y="0"/>
            <wp:positionH relativeFrom="page">
              <wp:posOffset>887730</wp:posOffset>
            </wp:positionH>
            <wp:positionV relativeFrom="paragraph">
              <wp:posOffset>464820</wp:posOffset>
            </wp:positionV>
            <wp:extent cx="2362200" cy="892810"/>
            <wp:wrapTight wrapText="right">
              <wp:wrapPolygon>
                <wp:start x="0" y="0"/>
                <wp:lineTo x="21600" y="0"/>
                <wp:lineTo x="21600" y="21600"/>
                <wp:lineTo x="0" y="21600"/>
                <wp:lineTo x="0" y="0"/>
              </wp:wrapPolygon>
            </wp:wrapTight>
            <wp:docPr id="290" name="Shape 2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box 291"/>
                    <pic:cNvPicPr/>
                  </pic:nvPicPr>
                  <pic:blipFill>
                    <a:blip r:embed="rId164"/>
                    <a:stretch/>
                  </pic:blipFill>
                  <pic:spPr>
                    <a:xfrm>
                      <a:ext cx="2362200" cy="89281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522" behindDoc="0" locked="0" layoutInCell="1" allowOverlap="1">
                <wp:simplePos x="0" y="0"/>
                <wp:positionH relativeFrom="page">
                  <wp:posOffset>857250</wp:posOffset>
                </wp:positionH>
                <wp:positionV relativeFrom="paragraph">
                  <wp:posOffset>94615</wp:posOffset>
                </wp:positionV>
                <wp:extent cx="323215" cy="133985"/>
                <wp:wrapSquare wrapText="right"/>
                <wp:docPr id="292" name="Shape 2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23215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yoy (%)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18" type="#_x0000_t202" style="position:absolute;margin-left:67.5pt;margin-top:7.4500000000000002pt;width:25.449999999999999pt;height:10.550000000000001pt;z-index:-125829231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yoy (%)</w:t>
                      </w:r>
                    </w:p>
                  </w:txbxContent>
                </v:textbox>
                <w10:wrap type="square" side="right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24" behindDoc="0" locked="0" layoutInCell="1" allowOverlap="1">
                <wp:simplePos x="0" y="0"/>
                <wp:positionH relativeFrom="page">
                  <wp:posOffset>869315</wp:posOffset>
                </wp:positionH>
                <wp:positionV relativeFrom="paragraph">
                  <wp:posOffset>252730</wp:posOffset>
                </wp:positionV>
                <wp:extent cx="292735" cy="133985"/>
                <wp:wrapSquare wrapText="right"/>
                <wp:docPr id="294" name="Shape 2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92735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150.00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20" type="#_x0000_t202" style="position:absolute;margin-left:68.450000000000003pt;margin-top:19.899999999999999pt;width:23.050000000000001pt;height:10.550000000000001pt;z-index:-125829229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150.00</w:t>
                      </w:r>
                    </w:p>
                  </w:txbxContent>
                </v:textbox>
                <w10:wrap type="square" side="right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26" behindDoc="0" locked="0" layoutInCell="1" allowOverlap="1">
                <wp:simplePos x="0" y="0"/>
                <wp:positionH relativeFrom="page">
                  <wp:posOffset>829945</wp:posOffset>
                </wp:positionH>
                <wp:positionV relativeFrom="paragraph">
                  <wp:posOffset>1466215</wp:posOffset>
                </wp:positionV>
                <wp:extent cx="335280" cy="133985"/>
                <wp:wrapSquare wrapText="right"/>
                <wp:docPr id="296" name="Shape 2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3528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-100.00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22" type="#_x0000_t202" style="position:absolute;margin-left:65.349999999999994pt;margin-top:115.45pt;width:26.399999999999999pt;height:10.550000000000001pt;z-index:-125829227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-100.00</w:t>
                      </w:r>
                    </w:p>
                  </w:txbxContent>
                </v:textbox>
                <w10:wrap type="square" side="right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28" behindDoc="0" locked="0" layoutInCell="1" allowOverlap="1">
                <wp:simplePos x="0" y="0"/>
                <wp:positionH relativeFrom="page">
                  <wp:posOffset>1201420</wp:posOffset>
                </wp:positionH>
                <wp:positionV relativeFrom="paragraph">
                  <wp:posOffset>1665605</wp:posOffset>
                </wp:positionV>
                <wp:extent cx="389890" cy="222250"/>
                <wp:wrapSquare wrapText="right"/>
                <wp:docPr id="298" name="Shape 2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89890" cy="2222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16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Australia</w:t>
                              <w:br/>
                              <w:t>AS (Rhs)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24" type="#_x0000_t202" style="position:absolute;margin-left:94.599999999999994pt;margin-top:131.15000000000001pt;width:30.699999999999999pt;height:17.5pt;z-index:-125829225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16" w:lineRule="auto"/>
                        <w:ind w:left="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Australia</w:t>
                        <w:br/>
                        <w:t>AS (Rhs)</w:t>
                      </w:r>
                    </w:p>
                  </w:txbxContent>
                </v:textbox>
                <w10:wrap type="square" side="right" anchorx="page"/>
              </v:shape>
            </w:pict>
          </mc:Fallback>
        </mc:AlternateConten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160" w:right="0" w:firstLine="2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yoy (%)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160" w:right="0" w:firstLine="2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40.00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160" w:right="0" w:firstLine="2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30.00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160" w:right="0" w:firstLine="2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20.00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160" w:right="0" w:firstLine="2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10.00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160" w:right="0" w:firstLine="2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0.00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160" w:right="0" w:firstLine="2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-10.00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160" w:right="0" w:firstLine="2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-20.00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160" w:right="0" w:firstLine="2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-30.00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160" w:right="0" w:firstLine="2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-40.00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120" w:line="240" w:lineRule="auto"/>
        <w:ind w:left="160" w:right="0" w:firstLine="2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-50.00</w:t>
      </w:r>
    </w:p>
    <w:p>
      <w:pPr>
        <w:pStyle w:val="Style181"/>
        <w:keepNext w:val="0"/>
        <w:keepLines w:val="0"/>
        <w:widowControl w:val="0"/>
        <w:shd w:val="clear" w:color="auto" w:fill="auto"/>
        <w:tabs>
          <w:tab w:pos="1507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Singapore</w:t>
        <w:tab/>
        <w:t>Hongkong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11" w:lineRule="auto"/>
        <w:ind w:left="216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Japan (Rhs)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Bea dan Cukai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260" w:line="420" w:lineRule="auto"/>
        <w:ind w:left="1080" w:right="420" w:hanging="66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1.31 Pertumbuhan Nilai Ekspor Berdasarkan Negara Tujuan</w:t>
        <w:br/>
        <w:t>Ekspor Utama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kinerja ekspor jasa luar negeri</w:t>
        <w:br/>
        <w:t>pada triwulan laporan juga masih menunjukkan</w:t>
        <w:br/>
        <w:t>pertumbuhan yang kuat sejalan dengan masuknya</w:t>
        <w:br/>
        <w:t xml:space="preserve">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 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dan terus</w:t>
        <w:br/>
        <w:t>meningkatnya jumlah kunjungan wisman termasuk</w:t>
        <w:br/>
        <w:t>dari Tiongkok yang terus tumbuh signifikan. Jumlah</w:t>
        <w:br/>
        <w:t>kunjungan wisman yang pada periode ini tumbuh</w:t>
        <w:br/>
        <w:t>lebih tinggi dibandingkan pertumbuhan triwulan</w:t>
        <w:br/>
        <w:t>sebelumnya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61"/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 xml:space="preserve"> 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62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masih menjadi faktor pendorong tetap</w:t>
        <w:br/>
        <w:t>kuatnya pertumbuhan ekspor jasa. Masih tumbuh</w:t>
        <w:br/>
        <w:t>kuatnya ekspor jasa pada periode ini, juga didorong</w:t>
        <w:br/>
        <w:t xml:space="preserve">oleh adanya penambahan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direct fligh^</w:t>
      </w:r>
      <w:r>
        <w:rPr>
          <w:i/>
          <w:iCs/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4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akhir</w:t>
        <w:br/>
        <w:t>triwulan II 2017 dan sepanjang triwulan lll 2017</w:t>
        <w:br/>
        <w:t>sehingga berkontribusi pada peningkatan jumlah</w:t>
        <w:br/>
        <w:t>kunjungan wisman dan ekspor jasa.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eksporjasa yang tetap tumbuh tinggi, meskipun</w:t>
        <w:br/>
        <w:t>cenderung melambat, sejalan dengan jumlah ke</w:t>
        <w:t>-</w:t>
        <w:br/>
        <w:t xml:space="preserve">datangan penumpang pada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gate International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Bandara I Gusti Ngurah Rai pada periode triwulan</w:t>
        <w:br/>
        <w:t>ini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63"/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 xml:space="preserve"> 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64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juga masih menujukkan peningkatan yang</w:t>
        <w:br/>
        <w:t>signifikan, meskipun mengalami sedikit penurunan</w:t>
        <w:br/>
        <w:t>dibanding-kan triwulan sebelumnya. Perlambatan</w:t>
        <w:br/>
        <w:t>kinerja ekspor jasa yang melambat, merupakan</w:t>
        <w:br/>
        <w:t>faktor utama melambatnya kinerja ekspor secara</w:t>
        <w:br/>
        <w:t>keseluruhan. Perlambatan kinerja ekspor jasa juga</w:t>
        <w:br/>
        <w:t>sejalan dengan penurunan rata-rata pengeluaran</w:t>
        <w:br/>
        <w:t>wisman berdasarkan hasil survei perilaku wisatawan</w:t>
        <w:br/>
        <w:t>mancanegara periode Agustus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Berdasarkan hasil survei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liaison,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masih kuatnya</w:t>
        <w:br/>
        <w:t>peningkatan ekspor jasa sejalan dengan terus</w:t>
        <w:br/>
        <w:t>meningkatnya jumlah kunjungan wisatawan</w:t>
        <w:br/>
        <w:t>mancanegara (wisman), seiring dengan membaiknya</w:t>
        <w:br/>
        <w:t>ekonomi asal wisman (antara lain Tiongkok) dan</w:t>
        <w:br/>
        <w:t>pengembangan produk wisata dan pasar alternatif</w:t>
        <w:br/>
        <w:t>(India, Inggris dan Jerman), penerapan strategi</w:t>
        <w:br/>
        <w:t>pemasaran baru, perbaikan pelayanan kepada tamu</w:t>
        <w:br/>
        <w:t>dan peningkatan promosi melalui keikutsertaan</w:t>
        <w:br/>
        <w:t>dalam pameran internasional merupakan beberapa</w:t>
        <w:br/>
        <w:t>upaya yang dilakukan oleh pelaku industri pariwisata</w:t>
        <w:br/>
        <w:t xml:space="preserve">baik hotel maupun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travel agent.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Bila ditinjau lebih lanjut berdasarkan asal negaranya,</w:t>
        <w:br/>
        <w:t>wisman yang berkunjung ke Bali pada triwulan</w:t>
        <w:br/>
        <w:t>lll 2017 masih didominasi oleh Tiongkok, kemudian</w:t>
        <w:br/>
        <w:t>diikuti oleh Australia selanjutnya Jepang kemudian</w:t>
        <w:br/>
        <w:t>Inggris dan India serta Jerman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65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Sejalan dengan</w:t>
        <w:br/>
        <w:t>upaya pengembangan pasar alternatif wisman</w:t>
        <w:br/>
        <w:t xml:space="preserve">dan pengembangan produk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Bali and beyond,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telah</w:t>
        <w:br/>
        <w:t>mendorong mulai berubahnya struktur negara asal</w:t>
        <w:br/>
        <w:t>wisman, ditandai dengan munculnya India dan</w:t>
        <w:br/>
        <w:t>Jerman sebagai nergara dengan jumlah wisman yang</w:t>
        <w:br/>
        <w:t xml:space="preserve">cukup besar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share-nya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periode ini.</w:t>
      </w:r>
      <w:r>
        <w:br w:type="page"/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4018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Ribu orang</w:t>
        <w:tab/>
        <w:t>% yoy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508250" cy="1276985"/>
            <wp:docPr id="300" name="Picutre 30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166"/>
                    <a:stretch/>
                  </pic:blipFill>
                  <pic:spPr>
                    <a:xfrm>
                      <a:ext cx="2508250" cy="12769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648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203468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^^HJumlah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Kunjungan Wisman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40" w:line="211" w:lineRule="auto"/>
        <w:ind w:left="648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Growth Tahunan Kunjungan Wisman (Rhs)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Bali, diolah</w:t>
      </w:r>
    </w:p>
    <w:p>
      <w:pPr>
        <w:widowControl w:val="0"/>
        <w:spacing w:after="8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720" w:line="240" w:lineRule="auto"/>
        <w:ind w:left="1020" w:right="0" w:hanging="66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1.32 Kunjungan Wisman ke Bali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3881" w:val="left"/>
        </w:tabs>
        <w:bidi w:val="0"/>
        <w:spacing w:before="0" w:after="4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RIBU ORANG</w:t>
        <w:tab/>
        <w:t>%, YOY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3989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2,000</w:t>
        <w:tab/>
        <w:t>25.00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1978025" cy="1090930"/>
            <wp:docPr id="301" name="Picutre 3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168"/>
                    <a:stretch/>
                  </pic:blipFill>
                  <pic:spPr>
                    <a:xfrm>
                      <a:ext cx="1978025" cy="1090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439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Penumpang internasional (arr)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40" w:line="228" w:lineRule="auto"/>
        <w:ind w:left="439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g penumpang internasional arr (%yoy, rhs)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620" w:line="425" w:lineRule="auto"/>
        <w:ind w:left="1020" w:right="600" w:hanging="66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Grafik 1.33 Jumlah Kedatangan Penumpang ke Bali pada </w:t>
      </w:r>
      <w:r>
        <w:rPr>
          <w:rFonts w:ascii="Arial" w:eastAsia="Arial" w:hAnsi="Arial" w:cs="Arial"/>
          <w:i/>
          <w:iCs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Gate</w:t>
        <w:br/>
        <w:t>International</w: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 Bandara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584450" cy="1222375"/>
            <wp:docPr id="302" name="Picutre 3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170"/>
                    <a:stretch/>
                  </pic:blipFill>
                  <pic:spPr>
                    <a:xfrm>
                      <a:ext cx="2584450" cy="1222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after="86" w:line="14" w:lineRule="exact"/>
      </w:pPr>
    </w:p>
    <w:p>
      <w:pPr>
        <w:widowControl w:val="0"/>
        <w:spacing w:line="14" w:lineRule="exact"/>
      </w:pPr>
    </w:p>
    <w:tbl>
      <w:tblPr>
        <w:tblOverlap w:val="never"/>
        <w:jc w:val="center"/>
        <w:tblLayout w:type="fixed"/>
      </w:tblPr>
      <w:tblGrid>
        <w:gridCol w:w="739"/>
        <w:gridCol w:w="922"/>
        <w:gridCol w:w="672"/>
        <w:gridCol w:w="1037"/>
        <w:gridCol w:w="1080"/>
      </w:tblGrid>
      <w:tr>
        <w:trPr>
          <w:trHeight w:val="221" w:hRule="exact"/>
        </w:trPr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gridSpan w:val="2"/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250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" w:right="0" w:firstLine="0"/>
              <w:rPr>
                <w:sz w:val="11"/>
                <w:szCs w:val="11"/>
              </w:rPr>
            </w:pPr>
            <w:r>
              <w:rPr>
                <w:color w:val="203468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■ </w:t>
            </w: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Australia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■ </w:t>
            </w: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Tiongkok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Prancis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0"/>
              <w:jc w:val="left"/>
              <w:rPr>
                <w:sz w:val="11"/>
                <w:szCs w:val="11"/>
              </w:rPr>
            </w:pPr>
            <w:r>
              <w:rPr>
                <w:color w:val="7A5E0D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■Jepang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456FB4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■ </w:t>
            </w: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Korea Selatan</w:t>
            </w:r>
          </w:p>
        </w:tc>
      </w:tr>
      <w:tr>
        <w:trPr>
          <w:trHeight w:val="182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Inggris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80" w:right="0" w:firstLine="0"/>
              <w:rPr>
                <w:sz w:val="11"/>
                <w:szCs w:val="11"/>
              </w:rPr>
            </w:pPr>
            <w:r>
              <w:rPr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■ </w:t>
            </w: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Jerman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■ India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0"/>
              <w:jc w:val="left"/>
              <w:rPr>
                <w:sz w:val="11"/>
                <w:szCs w:val="11"/>
              </w:rPr>
            </w:pPr>
            <w:r>
              <w:rPr>
                <w:color w:val="939498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■ </w:t>
            </w: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AS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1"/>
                <w:szCs w:val="11"/>
              </w:rPr>
            </w:pPr>
            <w:r>
              <w:rPr>
                <w:color w:val="A64B2E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■ </w:t>
            </w: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Lainnya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789" w:right="0" w:firstLine="0"/>
        <w:jc w:val="left"/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Bali, diolah</w:t>
      </w: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336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Grafik 1.34 </w:t>
      </w:r>
      <w:r>
        <w:rPr>
          <w:rFonts w:ascii="Arial" w:eastAsia="Arial" w:hAnsi="Arial" w:cs="Arial"/>
          <w:b w:val="0"/>
          <w:bCs w:val="0"/>
          <w:i/>
          <w:iCs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Share</w:t>
      </w: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Wisman Berdasarkan Negara Asal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i/>
          <w:iCs/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Tracking.</w:t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 xml:space="preserve"> Kinerja Triwulan IV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ekspor luar negeri Bali pada triwulan IV</w:t>
        <w:br/>
        <w:t>2017 diprakirakan akan mengalami perlambatan,</w:t>
        <w:br/>
        <w:t>terutama disebabkan oleh perlambatan kinerja</w:t>
        <w:br/>
        <w:t>ekspor jasa. Perlambatan ini disebabkan oleh adanya</w:t>
        <w:br/>
        <w:t xml:space="preserve">beberapa negara yang mengeluarkan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travel advisory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kepada warga negaranya untuk berkunjung ke Bali</w:t>
        <w:br/>
        <w:t>yaitu AS, Inggris, Singapura, Malaysia, Australia,</w:t>
        <w:br/>
        <w:t>Selandia Baru dan Korea Selatan akibat peningkatan</w:t>
        <w:br/>
        <w:t>aktivitas vulkanis Gunung Agung. Kondisi tersebut</w:t>
        <w:br/>
        <w:t>akan berdampak pada perlambatan pertumbuhan</w:t>
        <w:br/>
        <w:t>jumlah kunjungan wisman, sehingga akan</w:t>
        <w:br/>
        <w:t>menyebabkan terjadinya perlambatan kinerja ekspor</w:t>
        <w:br/>
        <w:t>jasa. Berdasarkan data terakhir (Oktober 2017),</w:t>
        <w:br/>
        <w:t>pertumbuhan tahunan kedatangan penumpang</w:t>
        <w:br/>
        <w:t>pada gate internasional bandara I Gusti Ngurah Rai</w:t>
        <w:br/>
        <w:t>menunjukkan perlambatan yang sangat dalam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66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</w:t>
        <w:br/>
        <w:t>Tertahannya kinerja ekspor jasa juga disebabkan</w:t>
        <w:br/>
        <w:t xml:space="preserve">oleh telah lewatnya 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 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</w:t>
        <w:br/>
        <w:t>(triwulan III 2017). Dengan perkembangan terkini,</w:t>
        <w:br/>
        <w:t>yaitu telah mulai terjadinya erupsi Gunung Agung</w:t>
        <w:br/>
        <w:t>pada tanggal 21 November 2017 berpotensi</w:t>
        <w:br/>
        <w:t>semakin memperdalam perlambatan kinerja ekspor</w:t>
        <w:br/>
        <w:t>jasa pada periode triwulan IV 2017, sehingga akan</w:t>
        <w:br/>
        <w:t>berkontribusi pada tertahannya laju kinerja ekspor</w:t>
        <w:br/>
        <w:t>secara keseluruhan.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perkembangan kinerja ekspor barang</w:t>
        <w:br/>
        <w:t>luar negeri pada triwulan IV 2017 diprakirakan</w:t>
        <w:br/>
        <w:t>akan melanjutkan peningkatan seperti pada</w:t>
        <w:br/>
        <w:t>triwulan sebelumnya. Hal ini sejalan dengan terus</w:t>
        <w:br/>
        <w:t>membaiknya kinerja ekonomi negara yang menjadi</w:t>
        <w:br/>
        <w:t>mitra dagang utama Bali, yaitu Amerika Serikat dan</w:t>
        <w:br/>
        <w:t>Australia. Peningkatan ini juga diprakirakan didorong</w:t>
        <w:br/>
        <w:t>oleh upaya pengembangan pasar alternatif dan</w:t>
        <w:br/>
        <w:t>pengembangan produk yang dilakukan oleh pelaku</w:t>
        <w:br/>
        <w:t>usaha ekspor. Kondisi tersebut diprakirakan dapat</w:t>
        <w:br/>
        <w:t>menahan dalamnya perlambatan kinerja ekspor luar</w:t>
        <w:br/>
        <w:t>negeri secara keseluruhan pada triwulan IV 2017.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Impor Luar Negeri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impor luar negeri Bali pada triwulan III 2017</w:t>
        <w:br/>
        <w:t>tercatat tumbuh sebesar 22,87% (yoy), melambat</w:t>
        <w:br/>
        <w:t>dibanding triwulan II 2017 yang sebesar 34,32%</w:t>
        <w:br/>
        <w:t>(yoy). Perlambatan kinerja impor ini sejalan dengan</w:t>
        <w:br/>
        <w:t>melambatnya kinerja ekspor di periode yang</w:t>
        <w:br/>
        <w:t>sama. Kinerja impor yang melambat tersebut, juga</w:t>
        <w:br/>
        <w:t>disebabkan oleh melambatnya kinerja impor barang</w:t>
        <w:br/>
        <w:t>yang diiringi oleh perlambatan kinerja impor jasa</w:t>
        <w:br/>
        <w:t>pada periode ini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67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72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Perlambatan kinerja impor juga terkonfirmasi dari</w:t>
        <w:br/>
        <w:t>penurunan kinerja volume impor yang pada periode</w:t>
        <w:br/>
        <w:t>ini mengalami kontraksi dibandingkan triwulan</w:t>
        <w:br/>
        <w:t>sebelumnya yang tumbuh positif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68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Berdasarkan</w:t>
        <w:br/>
        <w:t xml:space="preserve">hasil survei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liaison,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perlambatan kinerja impor</w:t>
        <w:br/>
        <w:t>barang antara lain disebabkan oleh upaya beberapa</w:t>
        <w:br/>
        <w:t>pelaku usaha termasuk dari industri perhotelan yang</w:t>
        <w:br/>
        <w:t>berusaha menekan biaya bahan baku dan resiko nilai</w:t>
        <w:br/>
        <w:t>tukar rupiah, melalui pemenuhan bahan baku yang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800985" cy="1837690"/>
            <wp:docPr id="303" name="Picutre 3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172"/>
                    <a:stretch/>
                  </pic:blipFill>
                  <pic:spPr>
                    <a:xfrm>
                      <a:ext cx="2800985" cy="1837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64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1.35 Perkembangan Volume Impor Luar Negeri Bali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diprioritaskan dari dalam negeri tanpa mengurangi</w:t>
        <w:br/>
        <w:t>kualitas produk dan pelayanan.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2" w:left="1303" w:right="1290" w:bottom="2182" w:header="0" w:footer="3" w:gutter="0"/>
          <w:cols w:num="2" w:space="470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bila dianalisis lebih lanjut berdasarkan</w:t>
        <w:br/>
        <w:t>kelompok utama impor barang, nilai utama impor</w:t>
        <w:br/>
        <w:t>barang pada periode laporan berdasarkan nilai</w:t>
        <w:br/>
        <w:t xml:space="preserve">didominasi oleh impor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consumption goods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(barang</w:t>
        <w:br/>
        <w:t>konsumsi), kondisi ini sejalan dengan masuknya</w:t>
        <w:br/>
        <w:t xml:space="preserve">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 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dan liburan sekolah</w:t>
        <w:br/>
        <w:t>pada periode ini, sehingga mendorong peningkatan</w:t>
        <w:br/>
        <w:t>permintaan atas kelompok barang tersebut. Sejalan</w:t>
        <w:br/>
        <w:t>dengan itu, peningkatan kinerja konsumsi rumah</w:t>
        <w:br/>
        <w:t>tangga pada periode ini, juga ikut mengkontribusi</w:t>
        <w:br/>
        <w:t>peningkatan nilai impor barang konsumsi. Sementara</w:t>
        <w:br/>
        <w:t xml:space="preserve">itu, kelompok komoditas yang memiliki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share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terbesar</w:t>
        <w:br/>
        <w:t xml:space="preserve">kedua adalah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raw material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atau bahan baku untuk</w:t>
        <w:br/>
        <w:t>memenuhi kebutuhan industri pengolahan. Kelompok</w:t>
        <w:br/>
        <w:t xml:space="preserve">Capital goods (barang modal), menempati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share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terbesar ketiga yang menurun dibandingkan triwulan</w:t>
        <w:br/>
        <w:t>sebelumnya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69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Bila dilihat dari sisi pertumbuhan nilai</w:t>
        <w:br/>
        <w:t>impor untuk ketiga kelompok barang tersebut, hanya</w:t>
        <w:br/>
        <w:t>kelompok barang konsumsi yang menunjukkan</w:t>
        <w:br/>
        <w:t>peningkatan nilai impor pada periode ini, sementara</w:t>
        <w:br/>
        <w:t>dua kelompok lainnya mengalami penurunan bahkan</w:t>
        <w:br/>
        <w:t>terkontraksi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70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dengan penurunan terdalam dialami</w:t>
        <w:br/>
        <w:t>oleh kelompok barang modal. Kondisi ini yang</w:t>
        <w:br/>
        <w:t>menjadi penyebab melambatnya kinerja impor pada</w:t>
        <w:br/>
        <w:t>periode ini, namun dapat tertahan dengan tumbuh</w:t>
        <w:br/>
        <w:t>tingginya nilai impor barang konsumsi. Penurunan</w:t>
        <w:br/>
        <w:t>kinerja impor pada periode ini juga terkonfirmasi</w:t>
        <w:br/>
        <w:t>oleh melambatnya pertumbuhan volume kargo</w:t>
        <w:br/>
        <w:t>internasional yang masuk ke Bali melalui Bandara I</w:t>
        <w:br/>
        <w:t>Gusti Ngurah Rai pada periode ini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71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</w:t>
      </w:r>
    </w:p>
    <w:p>
      <w:pPr>
        <w:widowControl w:val="0"/>
        <w:spacing w:line="14" w:lineRule="exact"/>
      </w:pPr>
      <w:r>
        <mc:AlternateContent>
          <mc:Choice Requires="wps">
            <w:drawing>
              <wp:anchor distT="753745" distB="254000" distL="114300" distR="397510" simplePos="0" relativeHeight="125829530" behindDoc="0" locked="0" layoutInCell="1" allowOverlap="1">
                <wp:simplePos x="0" y="0"/>
                <wp:positionH relativeFrom="page">
                  <wp:posOffset>4961890</wp:posOffset>
                </wp:positionH>
                <wp:positionV relativeFrom="paragraph">
                  <wp:posOffset>8775065</wp:posOffset>
                </wp:positionV>
                <wp:extent cx="1600200" cy="135890"/>
                <wp:wrapTopAndBottom/>
                <wp:docPr id="304" name="Shape 3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600200" cy="1358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939498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Perkembangan ekonomi makro daerah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30" type="#_x0000_t202" style="position:absolute;margin-left:390.69999999999999pt;margin-top:690.95000000000005pt;width:126.pt;height:10.699999999999999pt;z-index:-125829223;mso-wrap-distance-left:9.pt;mso-wrap-distance-top:59.350000000000001pt;mso-wrap-distance-right:31.300000000000001pt;mso-wrap-distance-bottom:20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ascii="Arial Narrow" w:eastAsia="Arial Narrow" w:hAnsi="Arial Narrow" w:cs="Arial Narrow"/>
                          <w:color w:val="939498"/>
                          <w:spacing w:val="0"/>
                          <w:w w:val="7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>Perkembangan ekonomi makro daerah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711200" distB="261620" distL="1860550" distR="114300" simplePos="0" relativeHeight="125829532" behindDoc="0" locked="0" layoutInCell="1" allowOverlap="1">
                <wp:simplePos x="0" y="0"/>
                <wp:positionH relativeFrom="page">
                  <wp:posOffset>6708775</wp:posOffset>
                </wp:positionH>
                <wp:positionV relativeFrom="paragraph">
                  <wp:posOffset>8732520</wp:posOffset>
                </wp:positionV>
                <wp:extent cx="137160" cy="170815"/>
                <wp:wrapTopAndBottom/>
                <wp:docPr id="306" name="Shape 3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7160" cy="1708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47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32" type="#_x0000_t202" style="position:absolute;margin-left:528.25pt;margin-top:687.60000000000002pt;width:10.800000000000001pt;height:13.449999999999999pt;z-index:-125829221;mso-wrap-distance-left:146.5pt;mso-wrap-distance-top:56.pt;mso-wrap-distance-right:9.pt;mso-wrap-distance-bottom:20.600000000000001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47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06370" cy="1496695"/>
            <wp:docPr id="308" name="Picutre 3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174"/>
                    <a:stretch/>
                  </pic:blipFill>
                  <pic:spPr>
                    <a:xfrm>
                      <a:ext cx="2706370" cy="1496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60" w:line="240" w:lineRule="auto"/>
        <w:ind w:left="142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g Capital Goods </w:t>
      </w:r>
      <w:r>
        <w:rPr>
          <w:rFonts w:ascii="Segoe UI" w:eastAsia="Segoe UI" w:hAnsi="Segoe UI" w:cs="Segoe UI"/>
          <w:b w:val="0"/>
          <w:bCs w:val="0"/>
          <w:color w:val="C22026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«g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Raw Material </w:t>
      </w:r>
      <w:r>
        <w:rPr>
          <w:rFonts w:ascii="Segoe UI" w:eastAsia="Segoe UI" w:hAnsi="Segoe UI" w:cs="Segoe UI"/>
          <w:b w:val="0"/>
          <w:bCs w:val="0"/>
          <w:color w:val="203468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«g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Consumption Goods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Bea dan Cukai</w:t>
      </w:r>
    </w:p>
    <w:p>
      <w:pPr>
        <w:widowControl w:val="0"/>
        <w:spacing w:line="14" w:lineRule="exact"/>
      </w:pP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420" w:lineRule="auto"/>
        <w:ind w:left="312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1.36 Perkembangan Pangsa Nilai Impor Berdasarkan Klasifikasi</w:t>
        <w:br/>
        <w:t>BEC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97810" cy="1767840"/>
            <wp:docPr id="309" name="Picutre 3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/>
                  </pic:nvPicPr>
                  <pic:blipFill>
                    <a:blip r:embed="rId176"/>
                    <a:stretch/>
                  </pic:blipFill>
                  <pic:spPr>
                    <a:xfrm>
                      <a:ext cx="2797810" cy="1767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323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Bea dan Cukai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410" w:lineRule="auto"/>
        <w:ind w:left="312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1.37 Perkembangan Kinerja Komoditas Utama Nilai Impor</w:t>
        <w:br/>
        <w:t>Berdasarkan Klasifikasi BEC</w:t>
      </w:r>
    </w:p>
    <w:p>
      <w:pPr>
        <w:widowControl w:val="0"/>
        <w:spacing w:after="246" w:line="14" w:lineRule="exact"/>
      </w:pPr>
    </w:p>
    <w:p>
      <w:pPr>
        <w:widowControl w:val="0"/>
        <w:spacing w:line="14" w:lineRule="exact"/>
      </w:pPr>
    </w:p>
    <w:p>
      <w:pPr>
        <w:widowControl w:val="0"/>
        <w:spacing w:line="14" w:lineRule="exact"/>
      </w:pPr>
      <w:r>
        <w:drawing>
          <wp:anchor distT="324485" distB="638810" distL="67310" distR="429895" simplePos="0" relativeHeight="125829534" behindDoc="0" locked="0" layoutInCell="1" allowOverlap="1">
            <wp:simplePos x="0" y="0"/>
            <wp:positionH relativeFrom="column">
              <wp:posOffset>88900</wp:posOffset>
            </wp:positionH>
            <wp:positionV relativeFrom="paragraph">
              <wp:posOffset>324485</wp:posOffset>
            </wp:positionV>
            <wp:extent cx="2377440" cy="1264920"/>
            <wp:wrapTopAndBottom/>
            <wp:docPr id="310" name="Shape 3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box 311"/>
                    <pic:cNvPicPr/>
                  </pic:nvPicPr>
                  <pic:blipFill>
                    <a:blip r:embed="rId178"/>
                    <a:stretch/>
                  </pic:blipFill>
                  <pic:spPr>
                    <a:xfrm>
                      <a:ext cx="2377440" cy="126492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21590" distR="2584450" simplePos="0" relativeHeight="125829535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0</wp:posOffset>
                </wp:positionV>
                <wp:extent cx="311150" cy="263525"/>
                <wp:wrapTopAndBottom/>
                <wp:docPr id="312" name="Shape 3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11150" cy="26352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TON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6000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38" type="#_x0000_t202" style="position:absolute;margin-left:1.7pt;margin-top:0;width:24.5pt;height:20.75pt;z-index:-125829218;mso-wrap-distance-left:1.7pt;mso-wrap-distance-right:203.5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TON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6000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21590" distR="1897380" simplePos="0" relativeHeight="125829537" behindDoc="0" locked="0" layoutInCell="1" allowOverlap="1">
                <wp:simplePos x="0" y="0"/>
                <wp:positionH relativeFrom="column">
                  <wp:posOffset>290195</wp:posOffset>
                </wp:positionH>
                <wp:positionV relativeFrom="paragraph">
                  <wp:posOffset>1638300</wp:posOffset>
                </wp:positionV>
                <wp:extent cx="998220" cy="133985"/>
                <wp:wrapTopAndBottom/>
                <wp:docPr id="314" name="Shape 3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99822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213468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Kargo Internasional (arr)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40" type="#_x0000_t202" style="position:absolute;margin-left:22.850000000000001pt;margin-top:129.pt;width:78.599999999999994pt;height:10.550000000000001pt;z-index:-125829216;mso-wrap-distance-left:1.7pt;mso-wrap-distance-right:149.40000000000001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213468"/>
                          <w:spacing w:val="0"/>
                          <w:w w:val="100"/>
                          <w:position w:val="0"/>
                          <w:sz w:val="10"/>
                          <w:szCs w:val="10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Kargo Internasional (arr)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21590" distR="2523490" simplePos="0" relativeHeight="125829539" behindDoc="0" locked="0" layoutInCell="1" allowOverlap="1">
                <wp:simplePos x="0" y="0"/>
                <wp:positionH relativeFrom="column">
                  <wp:posOffset>2472690</wp:posOffset>
                </wp:positionH>
                <wp:positionV relativeFrom="paragraph">
                  <wp:posOffset>7620</wp:posOffset>
                </wp:positionV>
                <wp:extent cx="372110" cy="1316990"/>
                <wp:wrapTopAndBottom/>
                <wp:docPr id="316" name="Shape 3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72110" cy="13169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%,YOY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18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18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18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18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18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18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-1.00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42" type="#_x0000_t202" style="position:absolute;margin-left:194.69999999999999pt;margin-top:0.59999999999999998pt;width:29.300000000000001pt;height:103.7pt;z-index:-125829214;mso-wrap-distance-left:1.7pt;mso-wrap-distance-right:198.69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%,YOY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18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4.00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18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3.00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18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2.00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18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1.00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18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18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-1.00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21590" distR="1532890" simplePos="0" relativeHeight="125829541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1638300</wp:posOffset>
                </wp:positionV>
                <wp:extent cx="1362710" cy="280670"/>
                <wp:wrapTopAndBottom/>
                <wp:docPr id="318" name="Shape 3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62710" cy="2806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8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C22026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g Kargo Internasional (%yoy, rhs)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PT. Angkasa Pura 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44" type="#_x0000_t202" style="position:absolute;margin-left:120.75pt;margin-top:129.pt;width:107.3pt;height:22.100000000000001pt;z-index:-125829212;mso-wrap-distance-left:1.7pt;mso-wrap-distance-right:120.7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8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C22026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 xml:space="preserve">■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g Kargo Internasional (%yoy, rhs)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PT. Angkasa Pura 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21590" distR="402590" simplePos="0" relativeHeight="125829543" behindDoc="0" locked="0" layoutInCell="1" allowOverlap="1">
                <wp:simplePos x="0" y="0"/>
                <wp:positionH relativeFrom="column">
                  <wp:posOffset>217170</wp:posOffset>
                </wp:positionH>
                <wp:positionV relativeFrom="paragraph">
                  <wp:posOffset>1918335</wp:posOffset>
                </wp:positionV>
                <wp:extent cx="2493010" cy="309245"/>
                <wp:wrapTopAndBottom/>
                <wp:docPr id="320" name="Shape 3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493010" cy="3092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420" w:lineRule="auto"/>
                              <w:ind w:left="720" w:right="0" w:hanging="72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1.38 Perkembangan Volume Kargo Internasional di Bandara I</w:t>
                              <w:br/>
                              <w:t>Gusti Ngurah Rai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46" type="#_x0000_t202" style="position:absolute;margin-left:17.100000000000001pt;margin-top:151.05000000000001pt;width:196.30000000000001pt;height:24.350000000000001pt;z-index:-125829210;mso-wrap-distance-left:1.7pt;mso-wrap-distance-right:31.699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420" w:lineRule="auto"/>
                        <w:ind w:left="720" w:right="0" w:hanging="72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1.38 Perkembangan Volume Kargo Internasional di Bandara I</w:t>
                        <w:br/>
                        <w:t>Gusti Ngurah Rai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  <w:rPr>
          <w:sz w:val="18"/>
          <w:szCs w:val="18"/>
        </w:rPr>
      </w:pP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u w:val="single"/>
          <w:shd w:val="clear" w:color="auto" w:fill="auto"/>
          <w:lang w:val="id-ID" w:eastAsia="id-ID" w:bidi="id-ID"/>
        </w:rPr>
        <w:t>Tracking Kinerja Triwulan IV 2017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  <w:rPr>
          <w:sz w:val="18"/>
          <w:szCs w:val="18"/>
        </w:rPr>
      </w:pP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Kinerja impor Bali pada triwulan IV 2017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80" w:line="240" w:lineRule="auto"/>
        <w:ind w:left="0" w:right="0" w:firstLine="0"/>
        <w:jc w:val="left"/>
        <w:rPr>
          <w:sz w:val="18"/>
          <w:szCs w:val="18"/>
        </w:rPr>
      </w:pP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diprakirakan akan mengalami perlambatan sejalan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372" w:lineRule="auto"/>
        <w:ind w:left="0" w:right="0" w:firstLine="0"/>
        <w:jc w:val="both"/>
        <w:rPr>
          <w:sz w:val="18"/>
          <w:szCs w:val="18"/>
        </w:rPr>
      </w:pP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dengan perlambatan kinerja ekspor. Perlambatan</w:t>
        <w:br/>
        <w:t>diprakirakan terjadi jenis kelompok barang konsumsi</w:t>
        <w:br/>
        <w:t>(sebagai kelompok barang dengan pangsa nilai impor</w:t>
        <w:br/>
        <w:t>terbesar). Prakiraan tertahannya kinerja komponen</w:t>
        <w:br/>
        <w:t>konsumsi rumah tangga dan perdagangan pada</w:t>
        <w:br/>
        <w:t>triwulan IV 2017, diprakirakan akan menjadi faktor</w:t>
        <w:br/>
        <w:t>penahan laju kinerja impor barang konsumsi,</w:t>
        <w:br/>
        <w:t>sehingga secara keseluruhan akan berdampak pada</w:t>
        <w:br/>
        <w:t>menurunnya kinerja impor di periode tersebut.</w:t>
        <w:br/>
        <w:t>Dengan perkembangan terkini yaitu terjadinya erupsi</w:t>
        <w:br/>
        <w:t>Gunung Agung pada November 2017, diprakirakan</w:t>
        <w:br/>
        <w:t>akan berdampak pada semakin melambatnya kinerja</w:t>
        <w:br/>
        <w:t>impor barang konsumsi. Sementara itu, kinerja</w:t>
        <w:br/>
        <w:t>impor barang modal dan bahan baku, diprakirakan</w:t>
        <w:br/>
        <w:t>akan meningkat sejalan peningkatan kinerja industri</w:t>
        <w:br/>
        <w:t>pengolahan pada triwulan IV 2017 seiring dengan</w:t>
        <w:br/>
        <w:t>membaiknya kinerja ekonomi negara mitra dagang</w:t>
        <w:br/>
        <w:t>utama Bali yaitu Amerika Serikat dan Australia dan</w:t>
        <w:br/>
        <w:t>meningkatnya kinerja konstruksi sekaligus dengan</w:t>
        <w:br/>
        <w:t xml:space="preserve">persiapan </w:t>
      </w:r>
      <w:r>
        <w:rPr>
          <w:rFonts w:ascii="Arial" w:eastAsia="Arial" w:hAnsi="Arial" w:cs="Arial"/>
          <w:i/>
          <w:iCs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IMF-World Bank Annual Meeting 2018</w:t>
      </w: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.</w:t>
      </w:r>
    </w:p>
    <w:p>
      <w:pPr>
        <w:pStyle w:val="Style19"/>
        <w:keepNext w:val="0"/>
        <w:keepLines w:val="0"/>
        <w:widowControl w:val="0"/>
        <w:numPr>
          <w:ilvl w:val="0"/>
          <w:numId w:val="25"/>
        </w:numPr>
        <w:shd w:val="clear" w:color="auto" w:fill="auto"/>
        <w:tabs>
          <w:tab w:pos="720" w:val="left"/>
        </w:tabs>
        <w:bidi w:val="0"/>
        <w:spacing w:before="0" w:after="0" w:line="353" w:lineRule="auto"/>
        <w:ind w:left="740" w:right="0" w:hanging="740"/>
        <w:jc w:val="left"/>
        <w:rPr>
          <w:sz w:val="19"/>
          <w:szCs w:val="19"/>
        </w:rPr>
      </w:pPr>
      <w:r>
        <w:rPr>
          <w:rFonts w:ascii="Arial" w:eastAsia="Arial" w:hAnsi="Arial" w:cs="Arial"/>
          <w:color w:val="002060"/>
          <w:spacing w:val="0"/>
          <w:w w:val="100"/>
          <w:position w:val="0"/>
          <w:sz w:val="19"/>
          <w:szCs w:val="19"/>
          <w:shd w:val="clear" w:color="auto" w:fill="auto"/>
          <w:lang w:val="id-ID" w:eastAsia="id-ID" w:bidi="id-ID"/>
        </w:rPr>
        <w:t>PERTUMBUHAN EKONOMI BALI</w:t>
        <w:br/>
        <w:t>TRIWULAN III 2017 SISI PENAWARAN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372" w:lineRule="auto"/>
        <w:ind w:left="0" w:right="0" w:firstLine="0"/>
        <w:jc w:val="both"/>
        <w:rPr>
          <w:sz w:val="18"/>
          <w:szCs w:val="18"/>
        </w:rPr>
      </w:pP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Sebagai respon peningkatan kinerja ekonomi pada</w:t>
        <w:br/>
        <w:t>sisi permintaan, lapangan usaha utama di Bali</w:t>
        <w:br/>
        <w:t>secara umum juga mengalami peningkatan kinerja.</w:t>
        <w:br/>
        <w:t>Peningkatan kinerja ekonomi Bali pada triwulan III</w:t>
        <w:br/>
        <w:t>2017 dari sisi penawaran ditopang oleh peningkatan</w:t>
        <w:br/>
        <w:t>pada lapangan usaha penyediaan akomodasi</w:t>
        <w:br/>
        <w:t>makan dan minum, perdagangan besar dan eceran,</w:t>
        <w:br/>
        <w:t>konstruksi, transportasi dan pergudangan dan</w:t>
        <w:br/>
        <w:t>industri pengolahan.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372" w:lineRule="auto"/>
        <w:ind w:left="0" w:right="0" w:firstLine="0"/>
        <w:jc w:val="both"/>
        <w:rPr>
          <w:sz w:val="18"/>
          <w:szCs w:val="18"/>
        </w:rPr>
      </w:pP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Terdapat beberapa faktor yang menjadi pendorong</w:t>
        <w:br/>
        <w:t>peningkatan lapangan usaha utama di Bali, meliputi:</w:t>
        <w:br/>
        <w:t>i) pertumbuhan signifikan kunjungan wisatawan</w:t>
        <w:br/>
        <w:t>mancanegara (wisman), khususnya dari Tiongkok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372" w:lineRule="auto"/>
        <w:ind w:left="0" w:right="0" w:firstLine="0"/>
        <w:jc w:val="both"/>
        <w:rPr>
          <w:sz w:val="18"/>
          <w:szCs w:val="18"/>
        </w:rPr>
      </w:pP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 xml:space="preserve">dan masuknya periode </w:t>
      </w:r>
      <w:r>
        <w:rPr>
          <w:rFonts w:ascii="Arial" w:eastAsia="Arial" w:hAnsi="Arial" w:cs="Arial"/>
          <w:i/>
          <w:iCs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peak season</w:t>
      </w: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 xml:space="preserve"> pariwisata pada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372" w:lineRule="auto"/>
        <w:ind w:left="0" w:right="0" w:firstLine="0"/>
        <w:jc w:val="both"/>
        <w:rPr>
          <w:sz w:val="18"/>
          <w:szCs w:val="18"/>
        </w:rPr>
        <w:sectPr>
          <w:headerReference w:type="default" r:id="rId180"/>
          <w:footerReference w:type="default" r:id="rId181"/>
          <w:headerReference w:type="even" r:id="rId182"/>
          <w:footerReference w:type="even" r:id="rId18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127" w:left="1267" w:right="1284" w:bottom="833" w:header="699" w:footer="405" w:gutter="0"/>
          <w:pgNumType w:start="48"/>
          <w:cols w:num="2" w:space="492"/>
          <w:noEndnote/>
          <w:rtlGutter w:val="0"/>
          <w:docGrid w:linePitch="360"/>
        </w:sectPr>
      </w:pP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triwulan laporan mendorong peningkatan kinerja</w:t>
        <w:br/>
        <w:t>akmamin dan transportasi; ii) adanya faktor musiman,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berupa perayaan hari keagamaan meliputi pagarwesi,</w:t>
        <w:br/>
        <w:t>saraswati; Idul Adha dan iii) adanya momentum liburan</w:t>
        <w:br/>
        <w:t>sekolah dan tahun ajaran baru serta iv) pembayaran</w:t>
        <w:br/>
        <w:t>gaji ke 13 untuk pegawai negeri sipil (PNS) mendorong</w:t>
        <w:br/>
        <w:t>peningkatan kinerja perdagangan; v) kondisi anomali</w:t>
        <w:br/>
        <w:t>cuaca yaitu cendrung basah, sehingga berdampak</w:t>
        <w:br/>
        <w:t>penurunan produktivitas tanaman perkebunan</w:t>
        <w:br/>
        <w:t>sehingga menahan laju kinerja pertanian; vi) adanya</w:t>
        <w:br/>
        <w:t xml:space="preserve">penambahan penerbangan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direct flight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baru dari</w:t>
        <w:br/>
        <w:t>dan ke Bali dengan beberapa negara asal wisman</w:t>
        <w:br/>
        <w:t>mendorong kinerja transportasi dan akmamin; vii)</w:t>
        <w:br/>
        <w:t>mulai dilakukannya persiapan oleh beberapa pelaku</w:t>
        <w:br/>
        <w:t>usaha perhotelan untuk pelaksanaan kegiatan IMF-</w:t>
        <w:br/>
        <w:t>WB AM 2018, melalui peningkatan kapasitas usaha</w:t>
        <w:br/>
        <w:t>dan peningkatan kualitas mendorong peningkatan</w:t>
        <w:br/>
        <w:t>kinerja konstruksi; viii) mulai meningkatnya aktivitas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Meeting, Incentive, Convention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Exhibition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(MICE)</w:t>
        <w:br/>
        <w:t>khususnya oleh pihak swasta, institusi pemerintah</w:t>
        <w:br/>
        <w:t>maupun kegiatan partai politik mendorong kinerja</w:t>
        <w:br/>
        <w:t>akmamin.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Bila dianalisis lebih lanjut, perkembangan struktur</w:t>
        <w:br/>
        <w:t>ekonomi Bali pada triwulan III 2017 masih didominasi</w:t>
        <w:br/>
        <w:t>oleh 5 komponen lapangan usaha utama yaitu: (1)</w:t>
        <w:br/>
        <w:t>penyediaan akomodasi makan dan minum (23,43%),</w:t>
      </w:r>
    </w:p>
    <w:p>
      <w:pPr>
        <w:pStyle w:val="Style28"/>
        <w:keepNext w:val="0"/>
        <w:keepLines w:val="0"/>
        <w:widowControl w:val="0"/>
        <w:numPr>
          <w:ilvl w:val="0"/>
          <w:numId w:val="27"/>
        </w:numPr>
        <w:shd w:val="clear" w:color="auto" w:fill="auto"/>
        <w:tabs>
          <w:tab w:pos="362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pertanian, kehutanan dan perikanan (14,25%),</w:t>
      </w:r>
    </w:p>
    <w:p>
      <w:pPr>
        <w:pStyle w:val="Style28"/>
        <w:keepNext w:val="0"/>
        <w:keepLines w:val="0"/>
        <w:widowControl w:val="0"/>
        <w:numPr>
          <w:ilvl w:val="0"/>
          <w:numId w:val="27"/>
        </w:numPr>
        <w:shd w:val="clear" w:color="auto" w:fill="auto"/>
        <w:tabs>
          <w:tab w:pos="362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transportasi dan pergudangan (9,76%), (4)</w:t>
        <w:br/>
        <w:t>konstruksi (8,61%), dan (5) perdagangan besar dan</w:t>
        <w:br/>
        <w:t>eceran (8,43%). Kondisi ini, cenderung tidak jauh</w:t>
        <w:br/>
        <w:t>berbeda bila dibandingkan dengan kondisi triwulan</w:t>
        <w:br/>
        <w:t>sebelumnya. Dominasi lapangan usaha yang terkait</w:t>
        <w:br/>
        <w:t>dengan industri pariwisata, terlihat dari total pangsa</w:t>
        <w:br/>
        <w:t>yang mencapai 33,19% (akomodasi makan minum</w:t>
        <w:br/>
        <w:t>dan transportasi dan pergudangan).</w:t>
      </w:r>
    </w:p>
    <w:p>
      <w:pPr>
        <w:pStyle w:val="Style19"/>
        <w:keepNext w:val="0"/>
        <w:keepLines w:val="0"/>
        <w:widowControl w:val="0"/>
        <w:numPr>
          <w:ilvl w:val="0"/>
          <w:numId w:val="29"/>
        </w:numPr>
        <w:shd w:val="clear" w:color="auto" w:fill="auto"/>
        <w:tabs>
          <w:tab w:pos="561" w:val="left"/>
        </w:tabs>
        <w:bidi w:val="0"/>
        <w:spacing w:before="0" w:after="0" w:line="228" w:lineRule="auto"/>
        <w:ind w:left="440" w:right="3400" w:hanging="60"/>
        <w:jc w:val="left"/>
        <w:rPr>
          <w:sz w:val="11"/>
          <w:szCs w:val="11"/>
        </w:rPr>
      </w:pPr>
      <w:r>
        <w:drawing>
          <wp:anchor distT="203835" distB="475615" distL="530225" distR="0" simplePos="0" relativeHeight="125829545" behindDoc="0" locked="0" layoutInCell="1" allowOverlap="1">
            <wp:simplePos x="0" y="0"/>
            <wp:positionH relativeFrom="page">
              <wp:posOffset>4584065</wp:posOffset>
            </wp:positionH>
            <wp:positionV relativeFrom="margin">
              <wp:posOffset>520065</wp:posOffset>
            </wp:positionV>
            <wp:extent cx="2157730" cy="1136650"/>
            <wp:wrapTopAndBottom/>
            <wp:docPr id="322" name="Shape 3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box 323"/>
                    <pic:cNvPicPr/>
                  </pic:nvPicPr>
                  <pic:blipFill>
                    <a:blip r:embed="rId184"/>
                    <a:stretch/>
                  </pic:blipFill>
                  <pic:spPr>
                    <a:xfrm>
                      <a:ext cx="2157730" cy="113665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546" behindDoc="0" locked="0" layoutInCell="1" allowOverlap="1">
                <wp:simplePos x="0" y="0"/>
                <wp:positionH relativeFrom="page">
                  <wp:posOffset>4053840</wp:posOffset>
                </wp:positionH>
                <wp:positionV relativeFrom="margin">
                  <wp:posOffset>341630</wp:posOffset>
                </wp:positionV>
                <wp:extent cx="417830" cy="1124585"/>
                <wp:wrapTopAndBottom/>
                <wp:docPr id="324" name="Shape 3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17830" cy="11245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40" w:line="413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Share (%)</w:t>
                              <w:br/>
                              <w:t>100.00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40" w:line="413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40" w:line="413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40" w:line="413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40.00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40" w:line="413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20.00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50" type="#_x0000_t202" style="position:absolute;margin-left:319.19999999999999pt;margin-top:26.899999999999999pt;width:32.899999999999999pt;height:88.549999999999997pt;z-index:-125829207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40" w:line="413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Share (%)</w:t>
                        <w:br/>
                        <w:t>100.00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40" w:line="413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80.00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40" w:line="413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60.00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40" w:line="413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40.00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40" w:line="413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20.00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48" behindDoc="0" locked="0" layoutInCell="1" allowOverlap="1">
                <wp:simplePos x="0" y="0"/>
                <wp:positionH relativeFrom="page">
                  <wp:posOffset>4785360</wp:posOffset>
                </wp:positionH>
                <wp:positionV relativeFrom="margin">
                  <wp:posOffset>1713230</wp:posOffset>
                </wp:positionV>
                <wp:extent cx="257810" cy="117475"/>
                <wp:wrapTopAndBottom/>
                <wp:docPr id="326" name="Shape 3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5781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2015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52" type="#_x0000_t202" style="position:absolute;margin-left:376.80000000000001pt;margin-top:134.90000000000001pt;width:20.300000000000001pt;height:9.25pt;z-index:-125829205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2015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50" behindDoc="0" locked="0" layoutInCell="1" allowOverlap="1">
                <wp:simplePos x="0" y="0"/>
                <wp:positionH relativeFrom="page">
                  <wp:posOffset>5224145</wp:posOffset>
                </wp:positionH>
                <wp:positionV relativeFrom="margin">
                  <wp:posOffset>1715135</wp:posOffset>
                </wp:positionV>
                <wp:extent cx="638810" cy="86995"/>
                <wp:wrapTopAndBottom/>
                <wp:docPr id="328" name="Shape 3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38810" cy="8699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54" type="#_x0000_t202" style="position:absolute;margin-left:411.35000000000002pt;margin-top:135.05000000000001pt;width:50.299999999999997pt;height:6.8499999999999996pt;z-index:-125829203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2016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52" behindDoc="0" locked="0" layoutInCell="1" allowOverlap="1">
                <wp:simplePos x="0" y="0"/>
                <wp:positionH relativeFrom="page">
                  <wp:posOffset>5224145</wp:posOffset>
                </wp:positionH>
                <wp:positionV relativeFrom="margin">
                  <wp:posOffset>1862455</wp:posOffset>
                </wp:positionV>
                <wp:extent cx="638810" cy="269875"/>
                <wp:wrapTopAndBottom/>
                <wp:docPr id="330" name="Shape 3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38810" cy="2698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shd w:val="clear" w:color="auto" w:fill="auto"/>
                              <w:tabs>
                                <w:tab w:pos="82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Industri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shd w:val="clear" w:color="auto" w:fill="auto"/>
                              <w:tabs>
                                <w:tab w:pos="74" w:val="left"/>
                              </w:tabs>
                              <w:bidi w:val="0"/>
                              <w:spacing w:before="0" w:after="0" w:line="23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Transportasi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numPr>
                                <w:ilvl w:val="0"/>
                                <w:numId w:val="23"/>
                              </w:numPr>
                              <w:shd w:val="clear" w:color="auto" w:fill="auto"/>
                              <w:tabs>
                                <w:tab w:pos="74" w:val="left"/>
                              </w:tabs>
                              <w:bidi w:val="0"/>
                              <w:spacing w:before="0" w:after="0" w:line="228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Jasa Keuangan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56" type="#_x0000_t202" style="position:absolute;margin-left:411.35000000000002pt;margin-top:146.65000000000001pt;width:50.299999999999997pt;height:21.25pt;z-index:-12582920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numPr>
                          <w:ilvl w:val="0"/>
                          <w:numId w:val="23"/>
                        </w:numPr>
                        <w:shd w:val="clear" w:color="auto" w:fill="auto"/>
                        <w:tabs>
                          <w:tab w:pos="82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Industri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numPr>
                          <w:ilvl w:val="0"/>
                          <w:numId w:val="23"/>
                        </w:numPr>
                        <w:shd w:val="clear" w:color="auto" w:fill="auto"/>
                        <w:tabs>
                          <w:tab w:pos="74" w:val="left"/>
                        </w:tabs>
                        <w:bidi w:val="0"/>
                        <w:spacing w:before="0" w:after="0" w:line="23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Transportasi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numPr>
                          <w:ilvl w:val="0"/>
                          <w:numId w:val="23"/>
                        </w:numPr>
                        <w:shd w:val="clear" w:color="auto" w:fill="auto"/>
                        <w:tabs>
                          <w:tab w:pos="74" w:val="left"/>
                        </w:tabs>
                        <w:bidi w:val="0"/>
                        <w:spacing w:before="0" w:after="0" w:line="228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Jasa Keuangan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54" behindDoc="0" locked="0" layoutInCell="1" allowOverlap="1">
                <wp:simplePos x="0" y="0"/>
                <wp:positionH relativeFrom="page">
                  <wp:posOffset>6162675</wp:posOffset>
                </wp:positionH>
                <wp:positionV relativeFrom="margin">
                  <wp:posOffset>1713230</wp:posOffset>
                </wp:positionV>
                <wp:extent cx="426720" cy="419100"/>
                <wp:wrapTopAndBottom/>
                <wp:docPr id="332" name="Shape 3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26720" cy="4191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4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2017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Konstruksi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3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Akmamin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Lainnya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58" type="#_x0000_t202" style="position:absolute;margin-left:485.25pt;margin-top:134.90000000000001pt;width:33.600000000000001pt;height:33.pt;z-index:-125829199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4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2017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Konstruksi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23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Akmamin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Lainnya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Pertanian</w:t>
        <w:br/>
        <w:t>Perdagangan</w:t>
      </w:r>
    </w:p>
    <w:p>
      <w:pPr>
        <w:pStyle w:val="Style19"/>
        <w:keepNext w:val="0"/>
        <w:keepLines w:val="0"/>
        <w:widowControl w:val="0"/>
        <w:numPr>
          <w:ilvl w:val="0"/>
          <w:numId w:val="29"/>
        </w:numPr>
        <w:shd w:val="clear" w:color="auto" w:fill="auto"/>
        <w:tabs>
          <w:tab w:pos="561" w:val="left"/>
        </w:tabs>
        <w:bidi w:val="0"/>
        <w:spacing w:before="0" w:after="0" w:line="228" w:lineRule="auto"/>
        <w:ind w:left="440" w:right="0" w:hanging="6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Infokom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40" w:line="415" w:lineRule="auto"/>
        <w:ind w:left="1060" w:right="0" w:hanging="62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1.39 Pangsa Kategori Ekonomi terhadap PDRB Provinsi Bali</w:t>
        <w:br/>
        <w:t>Triwulan III 2017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38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(SBT)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67330" cy="1469390"/>
            <wp:docPr id="334" name="Picutre 3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186"/>
                    <a:stretch/>
                  </pic:blipFill>
                  <pic:spPr>
                    <a:xfrm>
                      <a:ext cx="2767330" cy="1469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506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Sumber; Survei Kegiatan Dunia Usaha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36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1.40 Perkembangan Kinerja Dunia Usaha Triwulan IV 2017</w:t>
      </w:r>
    </w:p>
    <w:p>
      <w:pPr>
        <w:widowControl w:val="0"/>
        <w:spacing w:after="506" w:line="14" w:lineRule="exact"/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Tracking Kinerja Triwulan IV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Memasuki triwulan IV 2017, sebagian besar lapangan</w:t>
        <w:br/>
        <w:t>usaha diprakirakan akan mengalami perlambatan,</w:t>
        <w:br/>
        <w:t>khususnya lapangan usaha yang terkait langsung</w:t>
        <w:br/>
        <w:t>dengan industri pariwisata (akomodasi makan-minum</w:t>
        <w:br/>
        <w:t>dan transportasi serta perdagangan besar dan eceran)</w:t>
        <w:br/>
        <w:t>sejalan dengan telah selesainya periode peak season</w:t>
        <w:br/>
        <w:t>pariwisata dan peningkatan aktivitas vulkanis Gunung</w:t>
        <w:br/>
        <w:t>Agung, menyebabkan dikeluarkannya travel advisory</w:t>
        <w:br/>
        <w:t>oleh beberapa negara kepada warga negaranya</w:t>
        <w:br/>
        <w:t>untuk berkunjung ke Bali yaitu AS, Inggris, Singapura,</w:t>
        <w:br/>
        <w:t>Malaysia, Australia, Selandia Baru dan Korea Selatan.</w:t>
        <w:br/>
        <w:t>Kondisi tersebut menyebabkan terjadinya pembatalan</w:t>
        <w:br/>
        <w:t>kedatangan wisatawan untuk berkunjung ke Bali,</w:t>
        <w:br/>
        <w:t>termasuk wisman sepanjang triwulan IV 2017. Kondisi</w:t>
        <w:br w:type="page"/>
        <w:t>ini terkonfirmasi dari data yang dihimpun dari 44 hotel</w:t>
        <w:br/>
        <w:t>dan villa. Berdasarkan data terakhir (Oktober 2017),</w:t>
        <w:br/>
        <w:t>pertumbuhan tahunan kedatangan penumpang di</w:t>
        <w:br/>
        <w:t>bandara I Gusti Ngurah Rai menunjukkan penurunan</w:t>
        <w:br/>
        <w:t>yang sangat dalam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72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sehingga dengan kondisi ini</w:t>
        <w:br/>
        <w:t>akan semakin memperkuat terjadinya penurunan</w:t>
        <w:br/>
        <w:t>kinerja ekonomi Bali pada triwulan IV 2017. Kondisi</w:t>
        <w:br/>
        <w:t>ini juga ditambah dengan perkembangan terkini yaitu</w:t>
        <w:br/>
        <w:t>mulai terjadinya erupsi Gunung Agung pada tanggal</w:t>
        <w:br/>
        <w:t>21 November 2017, sehingga akan memperdalam</w:t>
        <w:br/>
        <w:t>perlambatan kinerja ekonomi pada triwulan IV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demikian, masih terdapat potensi yang</w:t>
        <w:br/>
        <w:t>dapat mendorong peningkatan kinerja ekonomi,</w:t>
        <w:br/>
        <w:t>sejalan dengan adanya faktor musiman yaitu</w:t>
        <w:br/>
        <w:t>liburan tahun baru, adanya faktor musiman yaitu</w:t>
        <w:br/>
        <w:t>perayaan hari keagamaan berpotensi mendorong</w:t>
        <w:br/>
        <w:t>peningkatan kinerja lapangan usaha perdagangan</w:t>
        <w:br/>
        <w:t>dan membaiknya kinerja ekonomi beberapa negara</w:t>
        <w:br/>
        <w:t>mitra dagang utama Bali yaitu Amerika Serikat dan</w:t>
        <w:br/>
        <w:t>Australia berpotensi mendorong peningkatan kinerja</w:t>
        <w:br/>
        <w:t>industri pengolahan.</w:t>
      </w:r>
    </w:p>
    <w:p>
      <w:pPr>
        <w:pStyle w:val="Style169"/>
        <w:keepNext w:val="0"/>
        <w:keepLines w:val="0"/>
        <w:widowControl w:val="0"/>
        <w:numPr>
          <w:ilvl w:val="0"/>
          <w:numId w:val="31"/>
        </w:numPr>
        <w:shd w:val="clear" w:color="auto" w:fill="auto"/>
        <w:tabs>
          <w:tab w:pos="720" w:val="left"/>
        </w:tabs>
        <w:bidi w:val="0"/>
        <w:spacing w:before="0" w:after="0"/>
        <w:ind w:left="720" w:right="0" w:hanging="720"/>
        <w:jc w:val="left"/>
      </w:pPr>
      <w:bookmarkStart w:id="30" w:name="bookmark30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Lapangan Usaha Penyediaan Akomodasi</w:t>
        <w:br/>
        <w:t>dan Makan Minum</w:t>
      </w:r>
      <w:bookmarkEnd w:id="30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III 2017, lapangan usaha akomodasi</w:t>
        <w:br/>
        <w:t>makan dan minum mengalami pertumbuhan yang</w:t>
        <w:br/>
        <w:t>lebih tinggi dibandingkan triwulan sebelumnya.</w:t>
        <w:br/>
        <w:t>Akmamin pada periode ini, tercatat tumbuh sebesar</w:t>
        <w:br/>
        <w:t>10,71% (yoy), tumbuh signifikan lebih tinggi</w:t>
        <w:br/>
        <w:t>dibandingkan pertumbuhan triwulan sebelumnya</w:t>
        <w:br/>
        <w:t>yang mencapai 9,26% 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Akselerasi kinerja lapangan usaha ini didorong oleh</w:t>
        <w:br/>
        <w:t>terus meningkatnya kunjungan wisman pada periode</w:t>
        <w:br/>
        <w:t>ini, khususnya asal Tiongkok. Selain itu, momentum</w:t>
        <w:br/>
        <w:t xml:space="preserve">masuknya 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dan liburan</w:t>
        <w:br/>
        <w:t xml:space="preserve">sekolah serta penambahan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direct flight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dari dan ke</w:t>
        <w:br/>
        <w:t>negara asal wisman juga ikut menopang peningkatan</w:t>
        <w:br/>
        <w:t>kinerja lapangan usaha akmamin.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Berdasarkan hasil survei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liaison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dengan beberapa</w:t>
        <w:br/>
        <w:t>pelaku usaha industri pariwisata, diketahui bahawa</w:t>
        <w:br/>
        <w:t>peningkatan kinerja lapangan usaha akomodasi</w:t>
        <w:br/>
        <w:t>makan dan minum pada periode laporan didorong</w:t>
        <w:br/>
        <w:t>oleh:</w:t>
      </w:r>
    </w:p>
    <w:p>
      <w:pPr>
        <w:pStyle w:val="Style28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359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Upaya yang dilakukan oleh pelaku usaha</w:t>
        <w:br/>
        <w:t>untuk meningkatkan akses pasar, melalui</w:t>
        <w:br/>
        <w:t>pengembangan pasar alternatif, termasuk</w:t>
        <w:br/>
        <w:t>dengan menjalin kerja sama dengan travel agent</w:t>
        <w:br/>
        <w:t>lain;</w:t>
      </w:r>
    </w:p>
    <w:p>
      <w:pPr>
        <w:pStyle w:val="Style28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359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Pengembangan produk dan strategi pemasaran</w:t>
        <w:br/>
        <w:t>serta upaya perbaikan pelayanan yang terus</w:t>
        <w:br/>
        <w:t>dilakukan;</w:t>
      </w:r>
    </w:p>
    <w:p>
      <w:pPr>
        <w:pStyle w:val="Style28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359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Faktor musiman yaitu liburan sekolah dan mulai</w:t>
        <w:br/>
        <w:t>masuknya liburan musim panas di luar negeri,</w:t>
        <w:br/>
        <w:t>mendorong peningkatan kunjungan wisdom dan</w:t>
        <w:br/>
        <w:t>wisman</w:t>
      </w:r>
    </w:p>
    <w:p>
      <w:pPr>
        <w:pStyle w:val="Style28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359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Mulai berkembangnya beberapa segmen pasar</w:t>
        <w:br/>
        <w:t>baru untuk pariwisata Bali, yaitu Timur Tengah,</w:t>
        <w:br/>
        <w:t>India, Inggris dan Jerman</w:t>
      </w:r>
    </w:p>
    <w:p>
      <w:pPr>
        <w:pStyle w:val="Style28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359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Upaya promosi yang dilakukan oleh pelaku</w:t>
        <w:br/>
        <w:t>usaha untuk menarik konsumen domestik dan</w:t>
        <w:br/>
        <w:t>asing, selain itu upaya pelaku usaha untuk selalu</w:t>
        <w:br/>
        <w:t xml:space="preserve">mengikuti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event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promosi pariwisata di luar negeri</w:t>
        <w:br/>
        <w:t xml:space="preserve">di antaranya melalui kegiatan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Travel Market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Trade Fair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(London), Internationale Tourismus</w:t>
        <w:br/>
        <w:t>Borse (ITB) Berlin dan Asia Travel Fair di Singapura;</w:t>
      </w:r>
    </w:p>
    <w:p>
      <w:pPr>
        <w:pStyle w:val="Style28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359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Strategi untukterus mengelola kerja sama dengan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business partner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melalui program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membership;</w:t>
      </w:r>
    </w:p>
    <w:p>
      <w:pPr>
        <w:pStyle w:val="Style28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359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Adanya beberapa kegiatan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Meeting, Incentive,</w:t>
        <w:br/>
        <w:t>Convention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Exhibition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(MICE) sepanjang</w:t>
        <w:br/>
        <w:t>periode triwulan laporan, juga ikut menopang</w:t>
        <w:br/>
        <w:t>peningkatan kinerja lapangan usaha ini.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lapangan usaha akmamin,</w:t>
        <w:br/>
        <w:t>juga terkonfirmasi oleh hasil SKDU yang dilakukan</w:t>
        <w:br/>
        <w:t>Kantor Perwakilan Bank Indonesia Provinsi Bali pada</w:t>
        <w:br/>
        <w:t>triwulan III 2017, yang menunjukkan peningkatan</w:t>
        <w:br/>
        <w:t>nilai Saldo Bersih Tertimbang (SBT)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73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Peningkatan</w:t>
        <w:br w:type="page"/>
        <w:t>ini terutama didorong oleh peningkatan SBT untuk</w:t>
        <w:br/>
        <w:t>sektor kontruksi, pertanian, perdagangan hotel dan</w:t>
        <w:br/>
        <w:t>restoran dan transportasi. Kondisi ini sejalan dengan</w:t>
        <w:br/>
        <w:t>pertumbuhan masing-masing lapangan usaha dalam</w:t>
        <w:br/>
        <w:t>PDRB pada periode ini.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Akselerasi kinerja lapangan usaha akmamin pada</w:t>
        <w:br/>
        <w:t>triwulan III 2017 juga ditopang oleh peningkatan</w:t>
        <w:br/>
        <w:t>signifikan kunjungan wisman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74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terutama didorong</w:t>
        <w:br/>
        <w:t>olehterus meningkatnya kunjungan wisman Tiongkok,</w:t>
        <w:br/>
        <w:t>India dan Inggris. Pertumbuhan jumlah wisman pada</w:t>
        <w:br/>
        <w:t>triwulan III 2017, merupakan pertumbuhan tertinggi</w:t>
        <w:br/>
        <w:t>dalam kurun waktu sepuluh tahun terakhir pada</w:t>
        <w:br/>
        <w:t>periode yang sama (triwulan III)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75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62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rata-rata lama menginap di hotel</w:t>
        <w:br/>
        <w:t>berbintang dan nonbintang pada periode ini yang</w:t>
        <w:br/>
        <w:t>diiringi oleh peningkatan Tingkat Penghunian Kamar</w:t>
        <w:br/>
        <w:t>(TPK), baik untuk hotel berbintang maupun non</w:t>
        <w:br/>
        <w:t>bintang, juga menjadi penopang akselerasi kinerja</w:t>
        <w:br/>
        <w:t>lapangan usaha akmamin, sejalan dengan masuknya</w:t>
        <w:br/>
        <w:t xml:space="preserve">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 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pada periode ini.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34310" cy="1398905"/>
            <wp:docPr id="335" name="Picutre 3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188"/>
                    <a:stretch/>
                  </pic:blipFill>
                  <pic:spPr>
                    <a:xfrm>
                      <a:ext cx="2734310" cy="1398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258" w:val="left"/>
        </w:tabs>
        <w:bidi w:val="0"/>
        <w:spacing w:before="0" w:after="4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TPK Bintang</w:t>
        <w:tab/>
        <w:t>TPK Non Bintang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478" w:val="left"/>
          <w:tab w:pos="2254" w:val="left"/>
          <w:tab w:pos="2846" w:val="left"/>
        </w:tabs>
        <w:bidi w:val="0"/>
        <w:spacing w:before="0" w:after="4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C22026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—</w:t>
        <w:tab/>
        <w:t xml:space="preserve">•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Rata2 menginap Bintang</w:t>
        <w:tab/>
      </w:r>
      <w:r>
        <w:rPr>
          <w:rFonts w:ascii="Segoe UI" w:eastAsia="Segoe UI" w:hAnsi="Segoe UI" w:cs="Segoe UI"/>
          <w:b w:val="0"/>
          <w:bCs w:val="0"/>
          <w:color w:val="C1C2C9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—</w:t>
        <w:tab/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Rata2 menginap Non Bintang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leader="underscore" w:pos="2160" w:val="left"/>
        </w:tabs>
        <w:bidi w:val="0"/>
        <w:spacing w:before="0" w:after="4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13468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ab/>
      </w: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u w:val="single"/>
          <w:shd w:val="clear" w:color="auto" w:fill="auto"/>
          <w:lang w:val="id-ID" w:eastAsia="id-ID" w:bidi="id-ID"/>
        </w:rPr>
        <w:t>Sumber: Dinas Pariwisata Provinsi Bali,</w:t>
      </w: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 diolah</w:t>
      </w:r>
    </w:p>
    <w:p>
      <w:pPr>
        <w:widowControl w:val="0"/>
        <w:spacing w:after="8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6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1.41 Rata-Rata Lama Menginap Hotel Bintang dan Non Bintang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4070" w:val="left"/>
        </w:tabs>
        <w:bidi w:val="0"/>
        <w:spacing w:before="0" w:after="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Ribu orang</w:t>
        <w:tab/>
        <w:t>% yoy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31135" cy="1195070"/>
            <wp:docPr id="336" name="Picutre 3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190"/>
                    <a:stretch/>
                  </pic:blipFill>
                  <pic:spPr>
                    <a:xfrm>
                      <a:ext cx="2731135" cy="1195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977" w:val="left"/>
          <w:tab w:pos="1954" w:val="left"/>
          <w:tab w:pos="2810" w:val="left"/>
        </w:tabs>
        <w:bidi w:val="0"/>
        <w:spacing w:before="0" w:after="0" w:line="283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2014</w:t>
        <w:tab/>
        <w:t>2015</w:t>
        <w:tab/>
        <w:t>2016</w:t>
        <w:tab/>
        <w:t>2017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83" w:lineRule="auto"/>
        <w:ind w:left="734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Jumlah Kunjungan Wisman</w:t>
        <w:br/>
        <w:t>Growth Tahunan Kunjungan Wisman (Rhs)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83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Dinas Pariwisata Provinsi Bali, diolah</w:t>
      </w:r>
    </w:p>
    <w:p>
      <w:pPr>
        <w:widowControl w:val="0"/>
        <w:spacing w:after="8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52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1.42 Kunjungan Wisman ke Bali Triwulanan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kinerja ekonomi lapangan usaha</w:t>
        <w:br/>
        <w:t>akomodasi makan minum pada periode ini, juga</w:t>
        <w:br/>
        <w:t>didorong oleh tumbuh tingginya kunjungan wisman</w:t>
        <w:br/>
        <w:t>dari beberapa negara utama yang memiliki pangsa</w:t>
        <w:br/>
        <w:t>besar terhadap total wisman yang berkunjung ke Bali.</w:t>
        <w:br/>
        <w:t>Beberapa negara tersebut meliputi Tiongkok, Jepang</w:t>
        <w:br/>
        <w:t>dan India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76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kondisi ini menjadi penopang akselerasi</w:t>
        <w:br/>
        <w:t>kinerja akmamin pada periode laporan. Tumbuh</w:t>
        <w:br/>
        <w:t>signifikannya kunjungan wisman beberapa negara</w:t>
        <w:br/>
        <w:t>tersebut, juga dikontribusikan oleh upaya promosi</w:t>
        <w:br/>
        <w:t>dan pengembangan pasar alternatif yang dilakukan</w:t>
        <w:br/>
        <w:t>oleh pelaku usaha industri pariwisata di Bali, termasuk</w:t>
        <w:br/>
        <w:t xml:space="preserve">melalui pengembangan produk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Bali and Beyond.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jumlah kunjungan wisman khususnya</w:t>
        <w:br/>
        <w:t>Tiongkok pada periode triwulan laporan, mengikuti</w:t>
        <w:br/>
        <w:t xml:space="preserve">berlanjutnya tren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outbound tourist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didukung</w:t>
        <w:br/>
        <w:t>dengan gencarnya penawaran paket wisata oleh</w:t>
        <w:br/>
        <w:t>pelaku usaha travel di Bali. Peningkatan jumlah</w:t>
        <w:br/>
        <w:t>kunjungan wisman pada beberapa negara utama asal</w:t>
        <w:br/>
        <w:t>wisman, juga ditopang oleh adanya penambahan</w:t>
        <w:br/>
        <w:t>direct flight baru pada akhir triwulan II &amp; III 2017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77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kinerja akomodasi makan dan minum,</w:t>
        <w:br/>
        <w:t>juga didorong oleh meningkatnya kedatangan</w:t>
        <w:br/>
        <w:t>penumpang di Bandara I Gusti Ngurah Rai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78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baik</w:t>
        <w:br/>
        <w:t xml:space="preserve">pada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gate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domestik maupun internasional. Kondisi</w:t>
        <w:br/>
        <w:t>ini sejalan dengan momentum liburan sekolah dan</w:t>
        <w:br/>
        <w:t xml:space="preserve">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 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pada periode ini.</w:t>
      </w:r>
    </w:p>
    <w:p>
      <w:pPr>
        <w:widowControl w:val="0"/>
        <w:spacing w:line="14" w:lineRule="exact"/>
      </w:pPr>
      <w:r>
        <w:drawing>
          <wp:anchor distT="271145" distB="344170" distL="30480" distR="0" simplePos="0" relativeHeight="125829556" behindDoc="0" locked="0" layoutInCell="1" allowOverlap="1">
            <wp:simplePos x="0" y="0"/>
            <wp:positionH relativeFrom="column">
              <wp:posOffset>105410</wp:posOffset>
            </wp:positionH>
            <wp:positionV relativeFrom="paragraph">
              <wp:posOffset>271145</wp:posOffset>
            </wp:positionV>
            <wp:extent cx="2736850" cy="1179830"/>
            <wp:wrapTopAndBottom/>
            <wp:docPr id="337" name="Shape 3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box 338"/>
                    <pic:cNvPicPr/>
                  </pic:nvPicPr>
                  <pic:blipFill>
                    <a:blip r:embed="rId192"/>
                    <a:stretch/>
                  </pic:blipFill>
                  <pic:spPr>
                    <a:xfrm>
                      <a:ext cx="2736850" cy="117983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74930" distR="2378710" simplePos="0" relativeHeight="125829557" behindDoc="0" locked="0" layoutInCell="1" allowOverlap="1">
                <wp:simplePos x="0" y="0"/>
                <wp:positionH relativeFrom="column">
                  <wp:posOffset>74930</wp:posOffset>
                </wp:positionH>
                <wp:positionV relativeFrom="paragraph">
                  <wp:posOffset>0</wp:posOffset>
                </wp:positionV>
                <wp:extent cx="463550" cy="255905"/>
                <wp:wrapTopAndBottom/>
                <wp:docPr id="339" name="Shape 3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63550" cy="25590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4" w:lineRule="auto"/>
                              <w:ind w:left="0" w:right="0" w:firstLine="0"/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growth yoy</w:t>
                              <w:br/>
                              <w:t>(%)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65" type="#_x0000_t202" style="position:absolute;margin-left:5.9000000000000004pt;margin-top:0;width:36.5pt;height:20.149999999999999pt;z-index:-125829196;mso-wrap-distance-left:5.9000000000000004pt;mso-wrap-distance-right:187.30000000000001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54" w:lineRule="auto"/>
                        <w:ind w:left="0" w:right="0" w:firstLine="0"/>
                        <w:jc w:val="center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growth yoy</w:t>
                        <w:br/>
                        <w:t>(%)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74930" distR="2449195" simplePos="0" relativeHeight="125829559" behindDoc="0" locked="0" layoutInCell="1" allowOverlap="1">
                <wp:simplePos x="0" y="0"/>
                <wp:positionH relativeFrom="column">
                  <wp:posOffset>464820</wp:posOffset>
                </wp:positionH>
                <wp:positionV relativeFrom="paragraph">
                  <wp:posOffset>1546860</wp:posOffset>
                </wp:positionV>
                <wp:extent cx="393065" cy="248285"/>
                <wp:wrapTopAndBottom/>
                <wp:docPr id="341" name="Shape 3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93065" cy="2482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Australia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Inggris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67" type="#_x0000_t202" style="position:absolute;margin-left:36.600000000000001pt;margin-top:121.8pt;width:30.949999999999999pt;height:19.550000000000001pt;z-index:-125829194;mso-wrap-distance-left:5.9000000000000004pt;mso-wrap-distance-right:192.84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Australia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Inggris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74930" distR="2426335" simplePos="0" relativeHeight="125829561" behindDoc="0" locked="0" layoutInCell="1" allowOverlap="1">
                <wp:simplePos x="0" y="0"/>
                <wp:positionH relativeFrom="column">
                  <wp:posOffset>1423670</wp:posOffset>
                </wp:positionH>
                <wp:positionV relativeFrom="paragraph">
                  <wp:posOffset>1544955</wp:posOffset>
                </wp:positionV>
                <wp:extent cx="415925" cy="247015"/>
                <wp:wrapTopAndBottom/>
                <wp:docPr id="343" name="Shape 3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15925" cy="2470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Tiongkok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India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69" type="#_x0000_t202" style="position:absolute;margin-left:112.09999999999999pt;margin-top:121.65000000000001pt;width:32.75pt;height:19.449999999999999pt;z-index:-125829192;mso-wrap-distance-left:5.9000000000000004pt;mso-wrap-distance-right:191.05000000000001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Tiongkok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India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74930" distR="2514600" simplePos="0" relativeHeight="125829563" behindDoc="0" locked="0" layoutInCell="1" allowOverlap="1">
                <wp:simplePos x="0" y="0"/>
                <wp:positionH relativeFrom="column">
                  <wp:posOffset>2380615</wp:posOffset>
                </wp:positionH>
                <wp:positionV relativeFrom="paragraph">
                  <wp:posOffset>1544955</wp:posOffset>
                </wp:positionV>
                <wp:extent cx="327660" cy="137160"/>
                <wp:wrapTopAndBottom/>
                <wp:docPr id="345" name="Shape 3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27660" cy="13716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Jepang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71" type="#_x0000_t202" style="position:absolute;margin-left:187.44999999999999pt;margin-top:121.65000000000001pt;width:25.800000000000001pt;height:10.800000000000001pt;z-index:-125829190;mso-wrap-distance-left:5.9000000000000004pt;mso-wrap-distance-right:198.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Jepang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680" w:line="240" w:lineRule="auto"/>
        <w:ind w:left="400" w:right="0" w:firstLine="2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1.43 Perkembangan Kunjungan Wisman Berdasarkan Negara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61615" cy="1496695"/>
            <wp:docPr id="347" name="Picutre 3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194"/>
                    <a:stretch/>
                  </pic:blipFill>
                  <pic:spPr>
                    <a:xfrm>
                      <a:ext cx="2761615" cy="1496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848" w:val="left"/>
        </w:tabs>
        <w:bidi w:val="0"/>
        <w:spacing w:before="0" w:after="10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Total Penumpang (arr)</w:t>
        <w:tab/>
        <w:t>g Total Penumpang arr (%yoy, rhs)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Angkasa Pura</w:t>
      </w:r>
      <w:r>
        <w:rPr>
          <w:rFonts w:ascii="Arial" w:eastAsia="Arial" w:hAnsi="Arial" w:cs="Arial"/>
          <w:b w:val="0"/>
          <w:bCs w:val="0"/>
          <w:color w:val="231F20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 xml:space="preserve"> 7, </w:t>
      </w: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diolah</w:t>
      </w:r>
    </w:p>
    <w:p>
      <w:pPr>
        <w:pStyle w:val="Style19"/>
        <w:keepNext w:val="0"/>
        <w:keepLines w:val="0"/>
        <w:widowControl w:val="0"/>
        <w:pBdr>
          <w:top w:val="single" w:sz="0" w:space="1" w:color="1D275C"/>
          <w:left w:val="single" w:sz="0" w:space="0" w:color="1D275C"/>
          <w:bottom w:val="single" w:sz="0" w:space="0" w:color="1D275C"/>
          <w:right w:val="single" w:sz="0" w:space="0" w:color="1D275C"/>
        </w:pBdr>
        <w:shd w:val="clear" w:color="auto" w:fill="1D275C"/>
        <w:tabs>
          <w:tab w:leader="underscore" w:pos="1098" w:val="left"/>
          <w:tab w:leader="underscore" w:pos="4000" w:val="left"/>
        </w:tabs>
        <w:bidi w:val="0"/>
        <w:spacing w:before="0" w:after="300" w:line="415" w:lineRule="auto"/>
        <w:ind w:left="400" w:right="0" w:firstLine="2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1.44 Perkembangan Kedatangan Penumpang di Bandara</w:t>
        <w:br/>
        <w:tab/>
        <w:t>I Gusti Ngurah Rai</w:t>
        <w:tab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Tracking Kinerja Triwulan IV 2017</w:t>
      </w:r>
    </w:p>
    <w:p>
      <w:pPr>
        <w:pStyle w:val="Style28"/>
        <w:keepNext w:val="0"/>
        <w:keepLines w:val="0"/>
        <w:widowControl w:val="0"/>
        <w:pBdr>
          <w:bottom w:val="single" w:sz="4" w:space="0" w:color="auto"/>
        </w:pBdr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Memasuki triwulan IV 2017, lapangan usaha</w:t>
        <w:br/>
        <w:t>penyediaan akomodasi makan dan minum</w:t>
        <w:br/>
        <w:t>diprakirakan akan mengalami perlambatan kinerja.</w:t>
        <w:br/>
        <w:t>Kondisi ini selain disebabkan oleh telah berlalunya</w:t>
        <w:br/>
        <w:t xml:space="preserve">momentum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 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dan liburan</w:t>
        <w:br/>
        <w:t>sekolah pada triwulan sebelumnya, juga sejalan</w:t>
        <w:br/>
        <w:t>dengan peningkatan aktivitas vulkanis Gunung Agung</w:t>
        <w:br/>
        <w:t>yang terjadi sejak akhir triwulan lll 2017. Keadaan ini</w:t>
        <w:br/>
        <w:t xml:space="preserve">menyebabkan beberapa negara mengeluarkan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travel</w:t>
        <w:br/>
        <w:t>advisory</w:t>
      </w:r>
      <w:r>
        <w:rPr>
          <w:i/>
          <w:iCs/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79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kepada warganya untuk berkunjung ke</w:t>
        <w:br/>
        <w:t>Bali, sehingga berdampak pada penurunan jumlah</w:t>
        <w:br/>
        <w:t>kunjungan wisman. Bahkan telah terkonfirmasi dari</w:t>
        <w:br/>
        <w:t>beberapa hotel dan villa sejumlah lebih dari 11.031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80"/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room night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batal dipergunakan sepanjang triwulan IV</w:t>
        <w:br/>
        <w:t>2017, akibat kondisi ini baik oleh wisdom maupun</w:t>
        <w:br/>
        <w:t>oleh wisman. Dengan perkembangan terkini yaitu</w:t>
        <w:br/>
        <w:t>mulai terjadinya erupsi Gunung Agung pada tanggal</w:t>
        <w:br/>
        <w:t>21 November 2017, diprakirakan akan semakin</w:t>
        <w:br/>
        <w:t>memperdalam perlambatan kinerja lapangan usaha</w:t>
        <w:br/>
        <w:t>ini, yang pada gilirannya akan berdampak pada</w:t>
        <w:br/>
        <w:t>perlambatan kinerja ekonomi Bali pada triwulan IV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2017.</w:t>
      </w:r>
    </w:p>
    <w:p>
      <w:pPr>
        <w:pStyle w:val="Style169"/>
        <w:keepNext w:val="0"/>
        <w:keepLines w:val="0"/>
        <w:widowControl w:val="0"/>
        <w:shd w:val="clear" w:color="auto" w:fill="auto"/>
        <w:bidi w:val="0"/>
        <w:spacing w:before="0" w:after="0"/>
        <w:ind w:left="740" w:right="0" w:hanging="740"/>
        <w:jc w:val="left"/>
      </w:pPr>
      <w:bookmarkStart w:id="31" w:name="bookmark31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1.3.2. Lapangan Usaha </w:t>
      </w:r>
      <w:r>
        <w:rPr>
          <w:b w:val="0"/>
          <w:bCs w:val="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Transportasi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dan</w:t>
        <w:br/>
        <w:t>Pergudangan</w:t>
      </w:r>
      <w:bookmarkEnd w:id="31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lapangan usaha ini meningkat didorong</w:t>
        <w:br/>
        <w:t>oleh peningkatan arus penumpang dan barang di</w:t>
        <w:br/>
        <w:t>Bandara I Gusti Ngurah Rai. Membaiknya kinerja</w:t>
        <w:br/>
        <w:t>arus penumpang di pelabuhan Benoa, juga ikut</w:t>
        <w:br/>
        <w:t>mendorong peningkatan kinerja lapangan usaha ini.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lapangan usaha transportasi dan pergudangan</w:t>
        <w:br/>
        <w:t>pada triwulan lll 2017 tumbuh sebesar 6,07% (yoy),</w:t>
        <w:br/>
        <w:t>lebih tinggi dibandingkan triwulan sebelumnya</w:t>
        <w:br/>
        <w:t>yang tumbuh sebesar 6,05% (yoy). Dari komponen</w:t>
        <w:br/>
        <w:t>transportasi, peningkatan tersebut tercermin oleh</w:t>
        <w:br/>
        <w:t>kenaikan arus keberangkatan penumpang dan</w:t>
        <w:br/>
        <w:t>barang di Bandara I Gusti Ngurah Rai. Dari sektor</w:t>
        <w:br/>
        <w:t>pergudangan, peningkatan kinerja tercermin oleh</w:t>
        <w:br/>
        <w:t>peningkatan kinerja net ekspor antar daerah pada</w:t>
        <w:br/>
        <w:t>periode ini.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III 2017, jumlah penumpang yang</w:t>
        <w:br/>
        <w:t>berangkat dari Bandara I Gusti Ngurah Rai tercatat</w:t>
        <w:br/>
        <w:t>sebesar 3,25 juta orang (naik 15,34%, yoy),</w:t>
        <w:br/>
        <w:t>meningkat dibandingkan triwulan sebelumnya yang</w:t>
        <w:br/>
        <w:t>sebesar 12,91% (yoy). Sementara itu, perlambatan</w:t>
        <w:br/>
        <w:t>pertumbuhan pengiriman kargo dari Bandara I Gusti</w:t>
        <w:br/>
        <w:t>Ngurah Rai pada periode laporan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81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menyebabkan</w:t>
        <w:br/>
        <w:t>tertahannya lapangan usaha ini untuk terakselerasi</w:t>
        <w:br/>
        <w:t>lebih tinggi.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arus penumpang yang berangkat</w:t>
        <w:br/>
        <w:t>dari Bandara I Gusti Ngurah Rai, sejalan dengan</w:t>
        <w:br/>
        <w:t>meningkatnya jumlah wisatawan yang datang ke Bali</w:t>
        <w:br/>
        <w:t>pada periode ini, tercermin dari peningkatan jumlah</w:t>
        <w:br/>
        <w:t>penumpang dan barang yang datang ke Bali melalui</w:t>
        <w:br/>
        <w:t>Bandara Ngurah Rai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82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Peningkatan lapangan usaha</w:t>
        <w:br/>
        <w:t xml:space="preserve">transportasi juga didorong oleh momentum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</w:t>
        <w:br/>
        <w:t>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dan liburan sekolah.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2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kinerja transportasi, sejalan dengan</w:t>
        <w:br/>
        <w:t>peningkatan pertumbuhan kunjungan wisman pada</w:t>
        <w:br/>
        <w:t>periode triwulan III 2017 yang tumbuh lebih tinggi</w:t>
        <w:br/>
        <w:t>dibandingkan triwulan sebelumnya. Kunjungan</w:t>
        <w:br/>
        <w:t>wisman Tiongkok yang tumbuh signifikan pada</w:t>
        <w:br/>
        <w:t>triwulan laporan (diatas 50%, yoy), menjadi</w:t>
        <w:br/>
        <w:t>pendorong peningkatan kinerja lapangan usaha</w:t>
        <w:br/>
        <w:t>transportasi dan pergudangan secara keseluruhan.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3876" w:val="left"/>
        </w:tabs>
        <w:bidi w:val="0"/>
        <w:spacing w:before="0" w:after="8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RIBU ORANG</w:t>
        <w:tab/>
        <w:t>%, YOY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3934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3,500</w:t>
        <w:tab/>
        <w:t>25.00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19070" cy="1234440"/>
            <wp:docPr id="348" name="Picutre 3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196"/>
                    <a:stretch/>
                  </pic:blipFill>
                  <pic:spPr>
                    <a:xfrm>
                      <a:ext cx="2719070" cy="1234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879" w:val="left"/>
        </w:tabs>
        <w:bidi w:val="0"/>
        <w:spacing w:before="0" w:after="10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Total Penumpang (dep)</w:t>
        <w:tab/>
        <w:t>g Total Penumpang dep(%yoy, rhs)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leader="underscore" w:pos="2897" w:val="left"/>
        </w:tabs>
        <w:bidi w:val="0"/>
        <w:spacing w:before="0" w:after="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03468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ab/>
      </w: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u w:val="single"/>
          <w:shd w:val="clear" w:color="auto" w:fill="auto"/>
          <w:lang w:val="id-ID" w:eastAsia="id-ID" w:bidi="id-ID"/>
        </w:rPr>
        <w:t>Sumber: Angkasa Pura, diolah</w:t>
      </w:r>
    </w:p>
    <w:p>
      <w:pPr>
        <w:widowControl w:val="0"/>
        <w:spacing w:after="8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60" w:line="240" w:lineRule="auto"/>
        <w:ind w:left="0" w:right="0" w:firstLine="0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1.45 Perkembangan Kunjungan Wisman Berdasarkan Negara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2620" w:line="240" w:lineRule="auto"/>
        <w:ind w:left="0" w:right="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% yoy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drawing>
          <wp:anchor distT="299085" distB="328930" distL="19050" distR="12700" simplePos="0" relativeHeight="125829565" behindDoc="0" locked="0" layoutInCell="1" allowOverlap="1">
            <wp:simplePos x="0" y="0"/>
            <wp:positionH relativeFrom="page">
              <wp:posOffset>4142740</wp:posOffset>
            </wp:positionH>
            <wp:positionV relativeFrom="margin">
              <wp:posOffset>556260</wp:posOffset>
            </wp:positionV>
            <wp:extent cx="2411095" cy="1225550"/>
            <wp:wrapSquare wrapText="right"/>
            <wp:docPr id="349" name="Shape 3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box 350"/>
                    <pic:cNvPicPr/>
                  </pic:nvPicPr>
                  <pic:blipFill>
                    <a:blip r:embed="rId198"/>
                    <a:stretch/>
                  </pic:blipFill>
                  <pic:spPr>
                    <a:xfrm>
                      <a:ext cx="2411095" cy="122555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566" behindDoc="0" locked="0" layoutInCell="1" allowOverlap="1">
                <wp:simplePos x="0" y="0"/>
                <wp:positionH relativeFrom="page">
                  <wp:posOffset>4136390</wp:posOffset>
                </wp:positionH>
                <wp:positionV relativeFrom="margin">
                  <wp:posOffset>346075</wp:posOffset>
                </wp:positionV>
                <wp:extent cx="262255" cy="137160"/>
                <wp:wrapSquare wrapText="right"/>
                <wp:docPr id="351" name="Shape 3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62255" cy="13716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Orang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77" type="#_x0000_t202" style="position:absolute;margin-left:325.69999999999999pt;margin-top:27.25pt;width:20.649999999999999pt;height:10.800000000000001pt;z-index:-125829187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Orang</w:t>
                      </w:r>
                    </w:p>
                  </w:txbxContent>
                </v:textbox>
                <w10:wrap type="square" side="right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568" behindDoc="0" locked="0" layoutInCell="1" allowOverlap="1">
                <wp:simplePos x="0" y="0"/>
                <wp:positionH relativeFrom="page">
                  <wp:posOffset>4932045</wp:posOffset>
                </wp:positionH>
                <wp:positionV relativeFrom="margin">
                  <wp:posOffset>1850390</wp:posOffset>
                </wp:positionV>
                <wp:extent cx="1383665" cy="260350"/>
                <wp:wrapSquare wrapText="right"/>
                <wp:docPr id="353" name="Shape 3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83665" cy="2603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Arus Penumpang Pelabunan Benoa</w:t>
                              <w:br/>
                              <w:t>g penumpang (yoy) - (skala kanan)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79" type="#_x0000_t202" style="position:absolute;margin-left:388.35000000000002pt;margin-top:145.69999999999999pt;width:108.95pt;height:20.5pt;z-index:-125829185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59" w:lineRule="auto"/>
                        <w:ind w:left="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Arus Penumpang Pelabunan Benoa</w:t>
                        <w:br/>
                        <w:t>g penumpang (yoy) - (skala kanan)</w:t>
                      </w:r>
                    </w:p>
                  </w:txbxContent>
                </v:textbox>
                <w10:wrap type="square" side="right" anchorx="page" anchory="margin"/>
              </v:shape>
            </w:pict>
          </mc:Fallback>
        </mc:AlternateContent>
      </w: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PT. Pelindo III,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540" w:line="240" w:lineRule="auto"/>
        <w:ind w:left="1120" w:right="0" w:hanging="68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1.46 Perkembangan arus Penumpang di Pelabuhan Benoa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%,yoy</w:t>
      </w:r>
    </w:p>
    <w:p>
      <w:pPr>
        <w:widowControl w:val="0"/>
        <w:spacing w:line="14" w:lineRule="exact"/>
      </w:pPr>
      <w:r>
        <w:drawing>
          <wp:anchor distT="36830" distB="225425" distL="0" distR="359410" simplePos="0" relativeHeight="125829570" behindDoc="0" locked="0" layoutInCell="1" allowOverlap="1">
            <wp:simplePos x="0" y="0"/>
            <wp:positionH relativeFrom="column">
              <wp:posOffset>88265</wp:posOffset>
            </wp:positionH>
            <wp:positionV relativeFrom="paragraph">
              <wp:posOffset>36830</wp:posOffset>
            </wp:positionV>
            <wp:extent cx="2380615" cy="1334770"/>
            <wp:wrapTopAndBottom/>
            <wp:docPr id="355" name="Shape 3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box 356"/>
                    <pic:cNvPicPr/>
                  </pic:nvPicPr>
                  <pic:blipFill>
                    <a:blip r:embed="rId200"/>
                    <a:stretch/>
                  </pic:blipFill>
                  <pic:spPr>
                    <a:xfrm>
                      <a:ext cx="2380615" cy="133477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88265" distR="2597150" simplePos="0" relativeHeight="125829571" behindDoc="0" locked="0" layoutInCell="1" allowOverlap="1">
                <wp:simplePos x="0" y="0"/>
                <wp:positionH relativeFrom="column">
                  <wp:posOffset>2596515</wp:posOffset>
                </wp:positionH>
                <wp:positionV relativeFrom="paragraph">
                  <wp:posOffset>0</wp:posOffset>
                </wp:positionV>
                <wp:extent cx="231775" cy="1161415"/>
                <wp:wrapTopAndBottom/>
                <wp:docPr id="357" name="Shape 3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31775" cy="11614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numPr>
                                <w:ilvl w:val="0"/>
                                <w:numId w:val="35"/>
                              </w:numPr>
                              <w:shd w:val="clear" w:color="auto" w:fill="auto"/>
                              <w:bidi w:val="0"/>
                              <w:spacing w:before="0" w:after="0" w:line="312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br/>
                              <w:t>2.00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numPr>
                                <w:ilvl w:val="0"/>
                                <w:numId w:val="37"/>
                              </w:numPr>
                              <w:shd w:val="clear" w:color="auto" w:fill="auto"/>
                              <w:bidi w:val="0"/>
                              <w:spacing w:before="0" w:after="0" w:line="312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br/>
                              <w:t>1.00</w:t>
                              <w:br/>
                              <w:t>0.50</w:t>
                              <w:br/>
                              <w:t>0.00</w:t>
                              <w:br/>
                              <w:t>-0.50</w:t>
                              <w:br/>
                              <w:t>-1.00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83" type="#_x0000_t202" style="position:absolute;margin-left:204.44999999999999pt;margin-top:0;width:18.25pt;height:91.450000000000003pt;z-index:-125829182;mso-wrap-distance-left:6.9500000000000002pt;mso-wrap-distance-right:204.5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numPr>
                          <w:ilvl w:val="0"/>
                          <w:numId w:val="35"/>
                        </w:numPr>
                        <w:shd w:val="clear" w:color="auto" w:fill="auto"/>
                        <w:bidi w:val="0"/>
                        <w:spacing w:before="0" w:after="0" w:line="312" w:lineRule="auto"/>
                        <w:ind w:left="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br/>
                        <w:t>2.00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numPr>
                          <w:ilvl w:val="0"/>
                          <w:numId w:val="37"/>
                        </w:numPr>
                        <w:shd w:val="clear" w:color="auto" w:fill="auto"/>
                        <w:bidi w:val="0"/>
                        <w:spacing w:before="0" w:after="0" w:line="312" w:lineRule="auto"/>
                        <w:ind w:left="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br/>
                        <w:t>1.00</w:t>
                        <w:br/>
                        <w:t>0.50</w:t>
                        <w:br/>
                        <w:t>0.00</w:t>
                        <w:br/>
                        <w:t>-0.50</w:t>
                        <w:br/>
                        <w:t>-1.00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88265" distR="1929765" simplePos="0" relativeHeight="125829573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1460500</wp:posOffset>
                </wp:positionV>
                <wp:extent cx="899160" cy="137160"/>
                <wp:wrapTopAndBottom/>
                <wp:docPr id="359" name="Shape 3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899160" cy="13716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smallCaps/>
                                <w:color w:val="203468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>^^b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203468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 xml:space="preserve">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Total Kargo dep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85" type="#_x0000_t202" style="position:absolute;margin-left:17.5pt;margin-top:115.pt;width:70.799999999999997pt;height:10.800000000000001pt;z-index:-125829180;mso-wrap-distance-left:6.9500000000000002pt;mso-wrap-distance-right:151.94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smallCaps/>
                          <w:color w:val="203468"/>
                          <w:spacing w:val="0"/>
                          <w:w w:val="100"/>
                          <w:position w:val="0"/>
                          <w:sz w:val="10"/>
                          <w:szCs w:val="10"/>
                          <w:shd w:val="clear" w:color="auto" w:fill="auto"/>
                          <w:lang w:val="id-ID" w:eastAsia="id-ID" w:bidi="id-ID"/>
                        </w:rPr>
                        <w:t>^^b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203468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 xml:space="preserve">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Total Kargo dep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88265" distR="1667510" simplePos="0" relativeHeight="125829575" behindDoc="0" locked="0" layoutInCell="1" allowOverlap="1">
                <wp:simplePos x="0" y="0"/>
                <wp:positionH relativeFrom="column">
                  <wp:posOffset>1551305</wp:posOffset>
                </wp:positionH>
                <wp:positionV relativeFrom="paragraph">
                  <wp:posOffset>1458595</wp:posOffset>
                </wp:positionV>
                <wp:extent cx="1161415" cy="138430"/>
                <wp:wrapTopAndBottom/>
                <wp:docPr id="361" name="Shape 3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161415" cy="1384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g Total Kargo dep (%yoy,rhs)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87" type="#_x0000_t202" style="position:absolute;margin-left:122.15000000000001pt;margin-top:114.84999999999999pt;width:91.450000000000003pt;height:10.9pt;z-index:-125829178;mso-wrap-distance-left:6.9500000000000002pt;mso-wrap-distance-right:131.30000000000001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g Total Kargo dep (%yoy,rhs)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40" w:after="240" w:line="425" w:lineRule="auto"/>
        <w:ind w:left="1120" w:right="480" w:hanging="680"/>
        <w:jc w:val="left"/>
        <w:rPr>
          <w:sz w:val="11"/>
          <w:szCs w:val="11"/>
        </w:rPr>
      </w:pPr>
      <w:r>
        <mc:AlternateContent>
          <mc:Choice Requires="wps">
            <w:drawing>
              <wp:anchor distT="0" distB="0" distL="114300" distR="114300" simplePos="0" relativeHeight="125829577" behindDoc="0" locked="0" layoutInCell="1" allowOverlap="1">
                <wp:simplePos x="0" y="0"/>
                <wp:positionH relativeFrom="page">
                  <wp:posOffset>5922010</wp:posOffset>
                </wp:positionH>
                <wp:positionV relativeFrom="margin">
                  <wp:posOffset>4533900</wp:posOffset>
                </wp:positionV>
                <wp:extent cx="1029970" cy="121920"/>
                <wp:wrapTopAndBottom/>
                <wp:docPr id="363" name="Shape 3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9970" cy="1219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Sumber; Angkasa Pura,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89" type="#_x0000_t202" style="position:absolute;margin-left:466.30000000000001pt;margin-top:357.pt;width:81.099999999999994pt;height:9.5999999999999996pt;z-index:-125829176;mso-wrap-distance-left:9.pt;mso-wrap-distance-right:9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Sumber; Angkasa Pura,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1.47 Perkembangan Keberangkatan Kargo di Bandara</w:t>
        <w:br/>
        <w:t>Ngurah Rai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kinerja lapangan usaha transportasi,</w:t>
        <w:br/>
        <w:t>juga dikontribusikan oleh membaiknya arus</w:t>
        <w:br/>
        <w:t>penumpang pada transportasi laut. Pada periode ini</w:t>
        <w:br/>
        <w:t>arus penumpang di Pelabuhan Benoa tercatat sebesar</w:t>
        <w:br/>
        <w:t>216 ribu orang atau tumbuh sebesar -69,50% (yoy),</w:t>
        <w:br/>
        <w:t>lebih tinggi dibandingkan triwulan sebelumnya yang</w:t>
        <w:br/>
        <w:t>sebesar -76,70% (yoy). Peningkatan arus penumpang</w:t>
        <w:br/>
        <w:t>di pelabuhan ini, sejalan dengan peningkatan jumlah</w:t>
        <w:br/>
        <w:t xml:space="preserve">penumpang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cruise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berlabuh di pelabuhan Benoa</w:t>
        <w:br/>
        <w:t>pada periode ini. Sementara itu adanya perayaan</w:t>
        <w:br/>
        <w:t>kegamaan berupa Saraswati, Pagar Wesi dan Idul</w:t>
        <w:br/>
        <w:t>Adha juga ikut mendorong peningkatan lapangan</w:t>
        <w:br/>
        <w:t>usaha ini, terutama terkait dengan peningkatan</w:t>
        <w:br/>
        <w:t>transportasi darat, karena mendorong meningkatnya</w:t>
        <w:br w:type="page"/>
        <w:t>aktivitas masyarakat untuk bepergian ke luar daerah</w:t>
        <w:br/>
        <w:t>atau keluar wilayah Provinsi Bali, maupun sebaliknya.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Tracking Kinerja Triwulan IV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lapangan usaha transportasi dan pergudangan</w:t>
        <w:br/>
        <w:t xml:space="preserve">pada triwulan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IV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2017, diprakirakan akan mengalami</w:t>
        <w:br/>
        <w:t>perlambatan, baik untuk angkutan udara maupun</w:t>
        <w:br/>
        <w:t>angkutan laut. Perlambatan kinerja lapangan</w:t>
        <w:br/>
        <w:t>usaha ini, diprakirakan disebabkan oleh terjadinya</w:t>
        <w:br/>
        <w:t>peningkatan aktivitas vulkanis Gunung Agung sejak</w:t>
        <w:br/>
        <w:t>akhir triwulan III 2017, sehingga menyebabkan</w:t>
        <w:br/>
        <w:t>dikeluarkannya travel advisory oleh beberapa negara</w:t>
        <w:br/>
        <w:t>asal wisman yang berdampak pada terjadinya</w:t>
        <w:br/>
        <w:t>pembatalan kedatangan sejumlah wisman ke Bali.</w:t>
        <w:br/>
        <w:t>Selain itu, minimnya acara MICE yang dilaksanakan</w:t>
        <w:br/>
        <w:t>oleh Institusi Pemerintah maupun swasta di Bali juga</w:t>
        <w:br/>
        <w:t>ikut menahan kinerja lapangan usaha ini pada periode</w:t>
        <w:br/>
        <w:t>laporan. Berdasarkan data terakhir (Oktober 2017),</w:t>
        <w:br/>
        <w:t>pertumbuhan tahunan keberangkatan penumpang</w:t>
        <w:br/>
        <w:t>dari bandara I Gusti Ngurah Rai menunjukkan</w:t>
        <w:br/>
        <w:t>perlambatan yang sangat dalam . Kondisi ini semakin</w:t>
        <w:br/>
        <w:t>memperkuat prakiraan akan melambatnya kinerja</w:t>
        <w:br/>
        <w:t>usaha ini. Perlambatan ini terjadi baik pada gate</w:t>
        <w:br/>
        <w:t>internasional, maupun domestik.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pelambatan arus penumpang,</w:t>
        <w:br/>
        <w:t xml:space="preserve">pengiriman kargo dari Bandara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Gusti Ngurah Rai,</w:t>
        <w:br/>
        <w:t>juga menunjukkan penurunan yang dalam (Oktober</w:t>
        <w:br/>
        <w:t>2017)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83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baik internasional maupun domestik.</w:t>
        <w:br/>
        <w:t>Kondisi tersebut berpotensi semakin menahan kinerja</w:t>
        <w:br/>
        <w:t>lapangan usaha ini, ditambah dengan perkembangan</w:t>
        <w:br/>
        <w:t>terakhir yaitu aktivitas vulkanik Gunung Agung,</w:t>
        <w:br/>
        <w:t>yang meningkat yang dapat menyebabkan semakin</w:t>
        <w:br/>
        <w:t>tertekannya kinerja lapangan usaha transportasi.</w:t>
      </w:r>
    </w:p>
    <w:p>
      <w:pPr>
        <w:pStyle w:val="Style169"/>
        <w:keepNext w:val="0"/>
        <w:keepLines w:val="0"/>
        <w:widowControl w:val="0"/>
        <w:numPr>
          <w:ilvl w:val="0"/>
          <w:numId w:val="39"/>
        </w:numPr>
        <w:shd w:val="clear" w:color="auto" w:fill="auto"/>
        <w:tabs>
          <w:tab w:pos="720" w:val="left"/>
        </w:tabs>
        <w:bidi w:val="0"/>
        <w:spacing w:before="0" w:after="0" w:line="300" w:lineRule="auto"/>
        <w:ind w:left="0" w:right="0" w:firstLine="0"/>
        <w:jc w:val="both"/>
      </w:pPr>
      <w:bookmarkStart w:id="32" w:name="bookmark32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Lapangan Usaha Konstruksi</w:t>
      </w:r>
      <w:bookmarkEnd w:id="32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lapangan usaha konstruksi meningkat,</w:t>
        <w:br/>
        <w:t>terutama didorong oleh peningkatan kapasitas usaha</w:t>
        <w:br/>
        <w:t>yang dilakukan oleh pelaku usaha swasta (industri</w:t>
        <w:br/>
        <w:t>perhotelan) dan peningkatan realisasi persentase</w:t>
        <w:br/>
        <w:t>pengerjaan proyek infrastruktur pemerintah,</w:t>
        <w:br/>
        <w:t>termasuk dalam rangka persiapan IMF-WB AM 2018.</w:t>
        <w:br/>
        <w:t>Lapangan usaha konstruksi pada triwulan III 2017</w:t>
        <w:br/>
        <w:t>tercatat tumbuh sebesar 8,02% (yoy), mengalami</w:t>
        <w:br/>
        <w:t>akselerasi dibandingkan pertumbuhan triwulan II2017</w:t>
        <w:br/>
        <w:t>yang sebesar 7,29% (yoy). Peningkatan pertumbuhan</w:t>
        <w:br/>
        <w:t>ini, diindikasikan oleh naiknya investasi swasta</w:t>
        <w:br/>
        <w:t>khususnya pada industri perhotelan antara lain dalam</w:t>
        <w:br/>
        <w:t xml:space="preserve">rangka persiapan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IMF-World Bank Annual Meeting</w:t>
      </w:r>
    </w:p>
    <w:p>
      <w:pPr>
        <w:pStyle w:val="Style28"/>
        <w:keepNext w:val="0"/>
        <w:keepLines w:val="0"/>
        <w:widowControl w:val="0"/>
        <w:numPr>
          <w:ilvl w:val="0"/>
          <w:numId w:val="41"/>
        </w:numPr>
        <w:shd w:val="clear" w:color="auto" w:fill="auto"/>
        <w:tabs>
          <w:tab w:pos="625" w:val="left"/>
        </w:tabs>
        <w:bidi w:val="0"/>
        <w:spacing w:before="0" w:after="0"/>
        <w:ind w:left="0" w:right="0" w:firstLine="0"/>
        <w:sectPr>
          <w:headerReference w:type="default" r:id="rId202"/>
          <w:footerReference w:type="default" r:id="rId203"/>
          <w:headerReference w:type="even" r:id="rId204"/>
          <w:footerReference w:type="even" r:id="rId205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127" w:left="1267" w:right="1284" w:bottom="833" w:header="0" w:footer="3" w:gutter="0"/>
          <w:pgNumType w:start="48"/>
          <w:cols w:num="2" w:space="492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Selain itu, peningkatan kinerja lapangan usaha</w:t>
        <w:br/>
        <w:t>ini, juga didorong oleh pertumbuhan realisasi nominal</w:t>
        <w:br/>
        <w:t>belanja modal yang meningkat dibandingkan dengan</w:t>
        <w:br/>
        <w:t>triwulan sebelumnya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84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Peningkatan belanja modal</w:t>
        <w:br/>
        <w:t>pemerintah didorong oleh peningkatan persentase</w:t>
        <w:br/>
        <w:t>pengerjaan proyek infrastruktur pemerintah,</w:t>
        <w:br/>
        <w:t>termasuk dalam rangka persiapan IMF-WB AM 2018.</w:t>
        <w:br/>
        <w:t>Selanjutnya, peningkatan yang terjadi pada lapangan</w:t>
        <w:br/>
        <w:t xml:space="preserve">usaha ini berdasarkan hasil survei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liaison,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juga didorong oleh upaya untuk mengantisipasi</w:t>
        <w:br/>
        <w:t>peningkatan penjualan sejalan dengan meningkatnya</w:t>
        <w:br/>
        <w:t>upaya promosi yang dilakukan oleh pelaku usaha.</w:t>
        <w:br/>
        <w:t>Meningkatnya investasi juga didorong oleh</w:t>
        <w:br/>
        <w:t>meningkatnya optimisme pelaku usaha seiring dengan</w:t>
        <w:br/>
        <w:t>kondisi ekonomi yang kondusif dan berlanjutnya</w:t>
        <w:br/>
        <w:t>penurunan suku bunga kredit perbankan, serta</w:t>
        <w:br/>
        <w:t>ekspektasi terhadap implementasi lima belas paket</w:t>
        <w:br/>
        <w:t>kebijakan deregulasi yang telah dikeluarkan oleh</w:t>
        <w:br/>
        <w:t>Pemerintah.</w:t>
      </w:r>
    </w:p>
    <w:p>
      <w:pPr>
        <w:pStyle w:val="Style13"/>
        <w:keepNext w:val="0"/>
        <w:keepLines w:val="0"/>
        <w:framePr w:w="4440" w:h="211" w:wrap="none" w:vAnchor="text" w:hAnchor="page" w:x="1338" w:y="21"/>
        <w:widowControl w:val="0"/>
        <w:shd w:val="clear" w:color="auto" w:fill="auto"/>
        <w:tabs>
          <w:tab w:pos="4015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%</w:t>
        <w:tab/>
        <w:t>%,yoy</w:t>
      </w:r>
    </w:p>
    <w:p>
      <w:pPr>
        <w:pStyle w:val="Style13"/>
        <w:keepNext w:val="0"/>
        <w:keepLines w:val="0"/>
        <w:framePr w:w="3730" w:h="163" w:wrap="none" w:vAnchor="text" w:hAnchor="page" w:x="2139" w:y="2106"/>
        <w:widowControl w:val="0"/>
        <w:shd w:val="clear" w:color="auto" w:fill="auto"/>
        <w:tabs>
          <w:tab w:pos="1286" w:val="left"/>
          <w:tab w:pos="2414" w:val="left"/>
        </w:tabs>
        <w:bidi w:val="0"/>
        <w:spacing w:before="0" w:after="0" w:line="283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2015</w:t>
        <w:tab/>
        <w:t>2016</w:t>
        <w:tab/>
        <w:t>2017</w:t>
      </w:r>
    </w:p>
    <w:p>
      <w:pPr>
        <w:pStyle w:val="Style13"/>
        <w:keepNext w:val="0"/>
        <w:keepLines w:val="0"/>
        <w:framePr w:w="3730" w:h="336" w:wrap="none" w:vAnchor="text" w:hAnchor="page" w:x="2139" w:y="2452"/>
        <w:widowControl w:val="0"/>
        <w:shd w:val="clear" w:color="auto" w:fill="auto"/>
        <w:bidi w:val="0"/>
        <w:spacing w:before="0" w:after="0" w:line="283" w:lineRule="auto"/>
        <w:ind w:left="280" w:right="64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Persentase Realisasi Belanja Modal</w:t>
        <w:br/>
        <w:t>Growth Tahunan Realisasi Belanja Modal (Rhs)</w:t>
      </w:r>
    </w:p>
    <w:p>
      <w:pPr>
        <w:pStyle w:val="Style13"/>
        <w:keepNext w:val="0"/>
        <w:keepLines w:val="0"/>
        <w:framePr w:w="2525" w:h="223" w:wrap="none" w:vAnchor="text" w:hAnchor="page" w:x="7429" w:y="2550"/>
        <w:widowControl w:val="0"/>
        <w:shd w:val="clear" w:color="auto" w:fill="auto"/>
        <w:tabs>
          <w:tab w:pos="2129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203468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^■KPR</w:t>
        <w:tab/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g KPR</w:t>
      </w:r>
    </w:p>
    <w:p>
      <w:pPr>
        <w:widowControl w:val="0"/>
        <w:spacing w:line="360" w:lineRule="exact"/>
      </w:pPr>
      <w:r>
        <w:drawing>
          <wp:anchor distT="184150" distB="494030" distL="27305" distR="445135" simplePos="0" relativeHeight="62914791" behindDoc="1" locked="0" layoutInCell="1" allowOverlap="1">
            <wp:simplePos x="0" y="0"/>
            <wp:positionH relativeFrom="page">
              <wp:posOffset>876300</wp:posOffset>
            </wp:positionH>
            <wp:positionV relativeFrom="paragraph">
              <wp:posOffset>196850</wp:posOffset>
            </wp:positionV>
            <wp:extent cx="2404745" cy="1078865"/>
            <wp:wrapNone/>
            <wp:docPr id="369" name="Shape 3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box 370"/>
                    <pic:cNvPicPr/>
                  </pic:nvPicPr>
                  <pic:blipFill>
                    <a:blip r:embed="rId206"/>
                    <a:stretch/>
                  </pic:blipFill>
                  <pic:spPr>
                    <a:xfrm>
                      <a:ext cx="2404745" cy="10788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222250" distL="0" distR="0" simplePos="0" relativeHeight="62914792" behindDoc="1" locked="0" layoutInCell="1" allowOverlap="1">
            <wp:simplePos x="0" y="0"/>
            <wp:positionH relativeFrom="page">
              <wp:posOffset>4122420</wp:posOffset>
            </wp:positionH>
            <wp:positionV relativeFrom="paragraph">
              <wp:posOffset>22860</wp:posOffset>
            </wp:positionV>
            <wp:extent cx="2767330" cy="1515110"/>
            <wp:wrapNone/>
            <wp:docPr id="371" name="Shape 3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box 372"/>
                    <pic:cNvPicPr/>
                  </pic:nvPicPr>
                  <pic:blipFill>
                    <a:blip r:embed="rId208"/>
                    <a:stretch/>
                  </pic:blipFill>
                  <pic:spPr>
                    <a:xfrm>
                      <a:ext cx="2767330" cy="15151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598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614" w:left="180" w:right="1279" w:bottom="713" w:header="0" w:footer="3" w:gutter="0"/>
          <w:cols w:space="720"/>
          <w:noEndnote/>
          <w:rtlGutter w:val="0"/>
          <w:docGrid w:linePitch="360"/>
        </w:sectPr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336" w:lineRule="auto"/>
        <w:ind w:left="3220" w:right="0" w:firstLine="0"/>
        <w:jc w:val="left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14" w:left="1284" w:right="1279" w:bottom="1793" w:header="0" w:footer="3" w:gutter="0"/>
          <w:cols w:space="720"/>
          <w:noEndnote/>
          <w:rtlGutter w:val="0"/>
          <w:docGrid w:linePitch="360"/>
        </w:sect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BPKAD Prov. Bali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1.48 Perkembangan Belanja Modal Provinsi Bali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14" w:left="1692" w:right="2513" w:bottom="1793" w:header="0" w:footer="3" w:gutter="0"/>
          <w:cols w:num="2" w:space="1987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1.49 Perkembangan Kredit Pemilikan Rumah</w:t>
      </w:r>
    </w:p>
    <w:p>
      <w:pPr>
        <w:widowControl w:val="0"/>
        <w:spacing w:before="74" w:after="74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82" w:left="0" w:right="0" w:bottom="1829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Akselerasi peningkatan kinerja lapangan usaha</w:t>
        <w:br/>
        <w:t>ini juga tercermin oleh peningkatan kinerja Kredit</w:t>
        <w:br/>
        <w:t>Pemilikan Rumah (KPR), yang pada triwulan</w:t>
        <w:br/>
        <w:t>laporan tumbuh sebesar -14,42% (yoy), meningkat</w:t>
        <w:br/>
        <w:t>dibandingkan triwulan sebelumnya yang tercatat</w:t>
        <w:br/>
        <w:t>sebesar -20,77% (yoy). Relaksasi ketentuan LTV</w:t>
        <w:br/>
        <w:t>untuk KPR dan penurunan suku bunga KPR, mampu</w:t>
        <w:br/>
        <w:t>mendorong peningkatan pertumbuhan KPR pada</w:t>
        <w:br/>
        <w:t>triwulan III 2017, sejalan dengan mulai meningkatnya</w:t>
        <w:br/>
        <w:t>tendensi permintaan pembelian rumah. Program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tax amnesty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paket kebijakan Pemerintah XIII,</w:t>
        <w:br/>
        <w:t>juga memberi dampak positif terhadap peningkatan</w:t>
        <w:br/>
        <w:t>permintaan rumah tinggal. Akselerasi peningkatan</w:t>
        <w:br/>
        <w:t>kinerja konstruksi juga tercermin oleh peningkatan</w:t>
        <w:br/>
        <w:t>pengadaan semen di Bali pada triwulan III 2017</w:t>
        <w:br/>
        <w:t>yang tumbuh sebesar 11,55% (yoy), lebih tinggi</w:t>
        <w:br/>
        <w:t>dibandingkan triwulan sebelumnya yang sebesar</w:t>
        <w:br/>
        <w:t>-19,56% (yoy).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3842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Ribu Ton</w:t>
        <w:tab/>
        <w:t>&lt;y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vertAlign w:val="subscript"/>
          <w:lang w:val="id-ID" w:eastAsia="id-ID" w:bidi="id-ID"/>
        </w:rPr>
        <w:t>0 y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_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vertAlign w:val="subscript"/>
          <w:lang w:val="id-ID" w:eastAsia="id-ID" w:bidi="id-ID"/>
        </w:rPr>
        <w:t>0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_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vertAlign w:val="subscript"/>
          <w:lang w:val="id-ID" w:eastAsia="id-ID" w:bidi="id-ID"/>
        </w:rPr>
        <w:t>y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60650" cy="1359535"/>
            <wp:docPr id="373" name="Picutre 3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210"/>
                    <a:stretch/>
                  </pic:blipFill>
                  <pic:spPr>
                    <a:xfrm>
                      <a:ext cx="2660650" cy="1359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877" w:val="left"/>
        </w:tabs>
        <w:bidi w:val="0"/>
        <w:spacing w:before="0" w:after="6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Pengadaan Semen</w:t>
        <w:tab/>
        <w:t>g Pengadaan Semen (Rhs)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Asosiasi Semen Indonesia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8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1.50 Perkembangan Pengadaan Semen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Tracking Kinerja Triwulan IV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Memasuki triwulan IV 2017, lapangan usaha</w:t>
        <w:br/>
        <w:t>konstruksi diprakirakan akan terus menunjukkan</w:t>
        <w:br/>
        <w:t>tendensi peningkatan, sejalan dengan telah</w:t>
        <w:br/>
        <w:t>selesainya penyesuaian birokrasi terkait dengan</w:t>
        <w:br/>
        <w:t>perubahan struktur organisasi pemerintah daerah</w:t>
        <w:br/>
        <w:t>(OPD) di Provinsi maupun kabupaten/kota. Selain</w:t>
        <w:br/>
        <w:t>itu, terdapat upaya akselerasi maupun percepatan</w:t>
        <w:br/>
        <w:t>untuk proses pengadaan dan pengerjaan proyek</w:t>
        <w:br/>
        <w:t>infrastruktur pemerintah, setelah tertunda pada</w:t>
        <w:br/>
        <w:t>semester I 2017. Hal tersebut diprakirakan akan</w:t>
        <w:br/>
        <w:t>mendo-rong peningkatan realisasi belanja modal</w:t>
        <w:br/>
        <w:t>yang selanjutnya berdampak positif terhadap upaya</w:t>
        <w:br/>
        <w:t>peningkatan kinerja konstruksi. Peningkatan kinerja</w:t>
        <w:br/>
        <w:t>konstruksi pada triwulan IV 2017, juga diprakirakan</w:t>
        <w:br w:type="page"/>
        <w:t>akan didorong oleh peningkatan optimisme pelaku</w:t>
        <w:br/>
        <w:t>usaha sejalan dengan terus berlanjutnya penurunan</w:t>
        <w:br/>
        <w:t>tingkat suku bunga kredit perbankan, yang pada</w:t>
        <w:br/>
        <w:t>gilirannya akan mendorong upaya ekspansi usaha</w:t>
        <w:br/>
        <w:t>dan permintaan kredit konstruksi.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Mulai dilakukannya pengerjaan beberapa proyek</w:t>
        <w:br/>
        <w:t>infrastruktur dalam rangka persiapan IMF-WB AM</w:t>
        <w:br/>
        <w:t>2018 baik oleh pihak swasta maupun pemerintah</w:t>
        <w:br/>
        <w:t>antara lain penyelesaian patung GWK dan</w:t>
        <w:br/>
        <w:t xml:space="preserve">taman budaya,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Underpass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Tugu Ngurah Rai dan</w:t>
        <w:br/>
        <w:t xml:space="preserve">pembangunan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The Benoa Tourism Fort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mulai</w:t>
        <w:br/>
        <w:t>dikerjakan pada triwulan IV 2017, menjadi salah satu</w:t>
        <w:br/>
        <w:t>penopang kinerja lapangan usaha ini.</w:t>
      </w:r>
    </w:p>
    <w:p>
      <w:pPr>
        <w:pStyle w:val="Style169"/>
        <w:keepNext w:val="0"/>
        <w:keepLines w:val="0"/>
        <w:widowControl w:val="0"/>
        <w:numPr>
          <w:ilvl w:val="0"/>
          <w:numId w:val="39"/>
        </w:numPr>
        <w:shd w:val="clear" w:color="auto" w:fill="auto"/>
        <w:tabs>
          <w:tab w:pos="720" w:val="left"/>
        </w:tabs>
        <w:bidi w:val="0"/>
        <w:spacing w:before="0" w:after="0"/>
        <w:ind w:left="720" w:right="0" w:hanging="720"/>
        <w:jc w:val="left"/>
      </w:pPr>
      <w:bookmarkStart w:id="33" w:name="bookmark33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Lapangan Usaha Pertanian, Kehutanan,</w:t>
        <w:br/>
        <w:t>dan Perikanan</w:t>
      </w:r>
      <w:bookmarkEnd w:id="33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kondisi terjadinya anomali cuaca</w:t>
        <w:br/>
        <w:t>dan peningkatan serangan hama penyakit tanaman</w:t>
        <w:br/>
        <w:t>(HPT) pada periode ini, menyebabkan kinerja</w:t>
        <w:br/>
        <w:t>lapangan usaha pertanian, kehutanan, dan perikanan</w:t>
        <w:br/>
        <w:t>mengalami perlambatan.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lapangan usaha pertanian, kehutanan dan</w:t>
        <w:br/>
        <w:t>perikanan pada triwulan laporan tumbuh sebesar</w:t>
        <w:br/>
        <w:t>4,74% (yoy), lebih rendah bila dibandingkan dengan</w:t>
        <w:br/>
        <w:t>5,92% (yoy) pada triwulan sebelumnya. Perlambatan</w:t>
        <w:br/>
        <w:t>kinerja lapangan usaha ini, terutama didorong oleh</w:t>
        <w:br/>
        <w:t>menurunnya produksi sub lapangan usaha tanaman</w:t>
        <w:br/>
        <w:t>bahan makanan khususnya padi, seiring dengan</w:t>
        <w:br/>
        <w:t>tingginya serangan hama dan penyakit tanaman</w:t>
        <w:br/>
        <w:t>akibat kondisi anomali cuaca.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Perlambatan kinerja lapangan usaha pertanian juga</w:t>
        <w:br/>
        <w:t>disebabkan oleh menurunnya produksi komoditas</w:t>
        <w:br/>
        <w:t>perkebunan akibat kondisi cuaca basah, sehingga</w:t>
        <w:br/>
        <w:t>produktivitas tanaman perkebunan mengalami</w:t>
        <w:br/>
        <w:t>penurunan yang signifikan.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demikian, beberapa upaya yang dilakukan</w:t>
        <w:br/>
        <w:t>untuk mendorong peningkatan produksi dapat</w:t>
        <w:br/>
        <w:t>menahan penurunan laju produksi. Upaya tersebut</w:t>
        <w:br/>
        <w:t>meliputi: penanaman awal, penambahan luasan areal</w:t>
        <w:br/>
        <w:t>tanam dan panen serta upaya intensifikasi pertanian</w:t>
        <w:br/>
        <w:t>yang dilakukan secara berkesinambungan oleh</w:t>
        <w:br/>
        <w:t>pemerintah daerah melalui Dinas Pertanian melalui</w:t>
        <w:br/>
        <w:t>program gerakan pengelolaan penerapan tanaman</w:t>
        <w:br/>
        <w:t>terpadu (GPPTT). Upaya menahan laju penurunan</w:t>
        <w:br/>
        <w:t>produksi padi, juga didorong oleh perbaikan irigasi</w:t>
        <w:br/>
        <w:t>primer, sekunder dan tersier yang telah dilakukan</w:t>
        <w:br/>
        <w:t>sebelumnya, mendorong untuk ketersediaan air yang</w:t>
        <w:br/>
        <w:t>cukup sepanjang periode tanam.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demikian, berdasarkan data dari Dinas</w:t>
        <w:br/>
        <w:t>Pertanian dan Ketahanan Pangan Provinsi Bali,</w:t>
        <w:br/>
        <w:t>produksi padi pada triwulan III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82" w:left="1281" w:right="1285" w:bottom="1829" w:header="0" w:footer="3" w:gutter="0"/>
          <w:cols w:num="2" w:space="506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demikian, beberapa komoditas pangan,</w:t>
        <w:br/>
        <w:t>perikanan dan ternak masih menunjukkan perbaikan</w:t>
        <w:br/>
        <w:t>produksi. Peningkatan kinerja produksi ternak pada</w:t>
        <w:br/>
        <w:t>triwulan laporan tersebut, didorong oleh beberapa</w:t>
        <w:br/>
        <w:t>faktor meliputi: 1) peningkatan permintaan karena</w:t>
        <w:br/>
        <w:t>adanya beberapa hari raya keagamaan yaitu</w:t>
        <w:br/>
        <w:t>galungan, kuningan, ramadhan dan idul fitri; 2)</w:t>
        <w:br/>
        <w:t>adanya program peningkatan produksi daging</w:t>
        <w:br/>
        <w:t>sapi antara lain untuk meningkatkan pasokan ke</w:t>
        <w:br/>
        <w:t>Jakarta, didorong melalui peningkatan populasi</w:t>
        <w:br/>
        <w:t>sapi khususnya jantan melalui program inseminasi</w:t>
        <w:br/>
        <w:t>buatan (bersertifikasi) dan peningkatan persediaan</w:t>
        <w:br/>
        <w:t>semen beku; 3) adanya program sapi induk wajib</w:t>
        <w:br/>
        <w:t>bunting (SIWAB) melalui pemberian inseminasi</w:t>
        <w:br/>
        <w:t>buatan secara gratis di tahun 2017 untuk 128.204</w:t>
        <w:br/>
        <w:t>ekor sapi betina; 4) Peningkatan produksi telur, untuk</w:t>
        <w:br/>
        <w:t>meningkatkan pasokan ke Provinsi Nusa Tenggara</w:t>
        <w:br/>
        <w:t>Barat (NTB), sebagai antisipasi lonjakan permintaan,</w:t>
        <w:br/>
        <w:t>5) Pembentukan dan pengawasan organisasi pelaku</w:t>
        <w:br/>
        <w:t>usaha peternakan seperti Pinsar (perhimpunan insan</w:t>
        <w:br/>
        <w:t>perunggasan rakyat indonesia), Aksa Bali (Asosiasi</w:t>
        <w:br/>
        <w:t>Peternak Sapi Bali), PPAB (perhimpunan peternak</w:t>
        <w:br/>
        <w:t>ayam broiler), dan Gabungan Usaha Peternak Babi.</w:t>
      </w:r>
    </w:p>
    <w:p>
      <w:pPr>
        <w:pStyle w:val="Style181"/>
        <w:keepNext w:val="0"/>
        <w:keepLines w:val="0"/>
        <w:framePr w:w="509" w:h="1992" w:wrap="none" w:vAnchor="text" w:hAnchor="page" w:x="1352" w:y="21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(ton)</w:t>
      </w:r>
    </w:p>
    <w:p>
      <w:pPr>
        <w:pStyle w:val="Style181"/>
        <w:keepNext w:val="0"/>
        <w:keepLines w:val="0"/>
        <w:framePr w:w="509" w:h="1992" w:wrap="none" w:vAnchor="text" w:hAnchor="page" w:x="1352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64,000</w:t>
      </w:r>
    </w:p>
    <w:p>
      <w:pPr>
        <w:pStyle w:val="Style181"/>
        <w:keepNext w:val="0"/>
        <w:keepLines w:val="0"/>
        <w:framePr w:w="509" w:h="1992" w:wrap="none" w:vAnchor="text" w:hAnchor="page" w:x="1352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62,000</w:t>
      </w:r>
    </w:p>
    <w:p>
      <w:pPr>
        <w:pStyle w:val="Style181"/>
        <w:keepNext w:val="0"/>
        <w:keepLines w:val="0"/>
        <w:framePr w:w="509" w:h="1992" w:wrap="none" w:vAnchor="text" w:hAnchor="page" w:x="1352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60,000</w:t>
      </w:r>
    </w:p>
    <w:p>
      <w:pPr>
        <w:pStyle w:val="Style181"/>
        <w:keepNext w:val="0"/>
        <w:keepLines w:val="0"/>
        <w:framePr w:w="509" w:h="1992" w:wrap="none" w:vAnchor="text" w:hAnchor="page" w:x="1352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58,000</w:t>
      </w:r>
    </w:p>
    <w:p>
      <w:pPr>
        <w:pStyle w:val="Style181"/>
        <w:keepNext w:val="0"/>
        <w:keepLines w:val="0"/>
        <w:framePr w:w="509" w:h="1992" w:wrap="none" w:vAnchor="text" w:hAnchor="page" w:x="1352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56,000</w:t>
      </w:r>
    </w:p>
    <w:p>
      <w:pPr>
        <w:pStyle w:val="Style181"/>
        <w:keepNext w:val="0"/>
        <w:keepLines w:val="0"/>
        <w:framePr w:w="509" w:h="1992" w:wrap="none" w:vAnchor="text" w:hAnchor="page" w:x="1352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54,000</w:t>
      </w:r>
    </w:p>
    <w:p>
      <w:pPr>
        <w:pStyle w:val="Style181"/>
        <w:keepNext w:val="0"/>
        <w:keepLines w:val="0"/>
        <w:framePr w:w="509" w:h="1992" w:wrap="none" w:vAnchor="text" w:hAnchor="page" w:x="1352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52,000</w:t>
      </w:r>
    </w:p>
    <w:p>
      <w:pPr>
        <w:pStyle w:val="Style181"/>
        <w:keepNext w:val="0"/>
        <w:keepLines w:val="0"/>
        <w:framePr w:w="509" w:h="1992" w:wrap="none" w:vAnchor="text" w:hAnchor="page" w:x="1352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50,000</w:t>
      </w:r>
    </w:p>
    <w:p>
      <w:pPr>
        <w:pStyle w:val="Style181"/>
        <w:keepNext w:val="0"/>
        <w:keepLines w:val="0"/>
        <w:framePr w:w="509" w:h="1992" w:wrap="none" w:vAnchor="text" w:hAnchor="page" w:x="1352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48,000</w:t>
      </w:r>
    </w:p>
    <w:p>
      <w:pPr>
        <w:pStyle w:val="Style181"/>
        <w:keepNext w:val="0"/>
        <w:keepLines w:val="0"/>
        <w:framePr w:w="509" w:h="1992" w:wrap="none" w:vAnchor="text" w:hAnchor="page" w:x="1352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46,000</w:t>
      </w:r>
    </w:p>
    <w:tbl>
      <w:tblPr>
        <w:tblOverlap w:val="never"/>
        <w:jc w:val="left"/>
        <w:tblLayout w:type="fixed"/>
      </w:tblPr>
      <w:tblGrid>
        <w:gridCol w:w="1426"/>
        <w:gridCol w:w="1262"/>
        <w:gridCol w:w="883"/>
      </w:tblGrid>
      <w:tr>
        <w:trPr>
          <w:trHeight w:val="302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571" w:h="571" w:wrap="none" w:vAnchor="text" w:hAnchor="page" w:x="1914" w:y="1892"/>
              <w:widowControl w:val="0"/>
              <w:shd w:val="clear" w:color="auto" w:fill="auto"/>
              <w:tabs>
                <w:tab w:pos="478" w:val="left"/>
                <w:tab w:pos="778" w:val="left"/>
              </w:tabs>
              <w:bidi w:val="0"/>
              <w:spacing w:before="0" w:after="0" w:line="240" w:lineRule="auto"/>
              <w:ind w:left="18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  <w:tab/>
              <w:t>II</w:t>
              <w:tab/>
              <w:t>III IV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571" w:h="571" w:wrap="none" w:vAnchor="text" w:hAnchor="page" w:x="1914" w:y="1892"/>
              <w:widowControl w:val="0"/>
              <w:shd w:val="clear" w:color="auto" w:fill="auto"/>
              <w:tabs>
                <w:tab w:pos="300" w:val="left"/>
                <w:tab w:pos="600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  <w:tab/>
              <w:t>II</w:t>
              <w:tab/>
              <w:t>III IV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571" w:h="571" w:wrap="none" w:vAnchor="text" w:hAnchor="page" w:x="1914" w:y="1892"/>
              <w:widowControl w:val="0"/>
              <w:shd w:val="clear" w:color="auto" w:fill="auto"/>
              <w:tabs>
                <w:tab w:pos="298" w:val="left"/>
                <w:tab w:pos="600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  <w:tab/>
              <w:t>II</w:t>
              <w:tab/>
              <w:t>III</w:t>
            </w:r>
          </w:p>
        </w:tc>
      </w:tr>
      <w:tr>
        <w:trPr>
          <w:trHeight w:val="269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571" w:h="571" w:wrap="none" w:vAnchor="text" w:hAnchor="page" w:x="1914" w:y="189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571" w:h="571" w:wrap="none" w:vAnchor="text" w:hAnchor="page" w:x="1914" w:y="1892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571" w:h="571" w:wrap="none" w:vAnchor="text" w:hAnchor="page" w:x="1914" w:y="189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</w:tr>
    </w:tbl>
    <w:tbl>
      <w:tblPr>
        <w:tblOverlap w:val="never"/>
        <w:jc w:val="left"/>
        <w:tblLayout w:type="fixed"/>
      </w:tblPr>
      <w:tblGrid>
        <w:gridCol w:w="797"/>
        <w:gridCol w:w="792"/>
      </w:tblGrid>
      <w:tr>
        <w:trPr>
          <w:trHeight w:val="240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(yoy)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8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(ton)</w:t>
            </w:r>
          </w:p>
        </w:tc>
      </w:tr>
      <w:tr>
        <w:trPr>
          <w:trHeight w:val="221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400,000</w:t>
            </w:r>
          </w:p>
        </w:tc>
      </w:tr>
      <w:tr>
        <w:trPr>
          <w:trHeight w:val="216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350,000</w:t>
            </w:r>
          </w:p>
        </w:tc>
      </w:tr>
      <w:tr>
        <w:trPr>
          <w:trHeight w:val="221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300,000</w:t>
            </w:r>
          </w:p>
        </w:tc>
      </w:tr>
      <w:tr>
        <w:trPr>
          <w:trHeight w:val="221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250,000</w:t>
            </w:r>
          </w:p>
        </w:tc>
      </w:tr>
      <w:tr>
        <w:trPr>
          <w:trHeight w:val="216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200,000</w:t>
            </w:r>
          </w:p>
        </w:tc>
      </w:tr>
      <w:tr>
        <w:trPr>
          <w:trHeight w:val="221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150,000</w:t>
            </w:r>
          </w:p>
        </w:tc>
      </w:tr>
      <w:tr>
        <w:trPr>
          <w:trHeight w:val="221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-10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100,000</w:t>
            </w:r>
          </w:p>
        </w:tc>
      </w:tr>
      <w:tr>
        <w:trPr>
          <w:trHeight w:val="206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-15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1589" w:h="1982" w:wrap="none" w:vAnchor="text" w:hAnchor="page" w:x="5452" w:y="2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50,000</w:t>
            </w:r>
          </w:p>
        </w:tc>
      </w:tr>
    </w:tbl>
    <w:p>
      <w:pPr>
        <w:pStyle w:val="Style181"/>
        <w:keepNext w:val="0"/>
        <w:keepLines w:val="0"/>
        <w:framePr w:w="650" w:h="190" w:wrap="none" w:vAnchor="text" w:hAnchor="page" w:x="8226" w:y="3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335,874</w:t>
      </w:r>
    </w:p>
    <w:p>
      <w:pPr>
        <w:pStyle w:val="Style181"/>
        <w:keepNext w:val="0"/>
        <w:keepLines w:val="0"/>
        <w:framePr w:w="648" w:h="211" w:wrap="none" w:vAnchor="text" w:hAnchor="page" w:x="7324" w:y="90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211,885</w:t>
      </w:r>
    </w:p>
    <w:p>
      <w:pPr>
        <w:pStyle w:val="Style181"/>
        <w:keepNext w:val="0"/>
        <w:keepLines w:val="0"/>
        <w:framePr w:w="3941" w:h="449" w:wrap="none" w:vAnchor="text" w:hAnchor="page" w:x="1967" w:y="2552"/>
        <w:widowControl w:val="0"/>
        <w:shd w:val="clear" w:color="auto" w:fill="auto"/>
        <w:tabs>
          <w:tab w:pos="2359" w:val="left"/>
        </w:tabs>
        <w:bidi w:val="0"/>
        <w:spacing w:before="0" w:after="80" w:line="240" w:lineRule="auto"/>
        <w:ind w:left="0" w:right="0" w:firstLine="0"/>
        <w:jc w:val="both"/>
      </w:pPr>
      <w:r>
        <w:rPr>
          <w:rFonts w:ascii="Arial" w:eastAsia="Arial" w:hAnsi="Arial" w:cs="Arial"/>
          <w:color w:val="203468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 xml:space="preserve">i </w: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Volume Produksi Ikan (ton)</w:t>
        <w:tab/>
      </w:r>
      <w:r>
        <w:rPr>
          <w:color w:val="651216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'g </w: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Produksi Ikan (rhs)</w:t>
      </w:r>
    </w:p>
    <w:p>
      <w:pPr>
        <w:pStyle w:val="Style19"/>
        <w:keepNext w:val="0"/>
        <w:keepLines w:val="0"/>
        <w:framePr w:w="3941" w:h="449" w:wrap="none" w:vAnchor="text" w:hAnchor="page" w:x="1967" w:y="255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Dinas Kelautan dan Perikanan</w:t>
      </w:r>
    </w:p>
    <w:p>
      <w:pPr>
        <w:pStyle w:val="Style181"/>
        <w:keepNext w:val="0"/>
        <w:keepLines w:val="0"/>
        <w:framePr w:w="1603" w:h="557" w:wrap="none" w:vAnchor="text" w:hAnchor="page" w:x="7237" w:y="2199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center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Subround I Subround I</w:t>
        <w:br/>
        <w:t>2016</w:t>
      </w:r>
    </w:p>
    <w:p>
      <w:pPr>
        <w:pStyle w:val="Style181"/>
        <w:keepNext w:val="0"/>
        <w:keepLines w:val="0"/>
        <w:framePr w:w="2333" w:h="1642" w:wrap="none" w:vAnchor="text" w:hAnchor="page" w:x="8312" w:y="558"/>
        <w:widowControl w:val="0"/>
        <w:shd w:val="clear" w:color="auto" w:fill="auto"/>
        <w:bidi w:val="0"/>
        <w:spacing w:before="0" w:after="60" w:line="172" w:lineRule="atLeast"/>
        <w:ind w:left="0" w:right="0" w:firstLine="0"/>
        <w:jc w:val="left"/>
      </w:pPr>
      <w:r>
        <w:rPr>
          <w:rFonts w:ascii="Arial" w:eastAsia="Arial" w:hAnsi="Arial" w:cs="Arial"/>
          <w:b/>
          <w:bCs/>
          <w:color w:val="000000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1</w:t>
      </w:r>
      <w:r>
        <w:rPr>
          <w:rFonts w:ascii="Arial" w:eastAsia="Arial" w:hAnsi="Arial" w:cs="Arial"/>
          <w:color w:val="203468"/>
          <w:spacing w:val="0"/>
          <w:w w:val="100"/>
          <w:position w:val="0"/>
          <w:sz w:val="204"/>
          <w:szCs w:val="204"/>
          <w:shd w:val="clear" w:color="auto" w:fill="auto"/>
          <w:lang w:val="id-ID" w:eastAsia="id-ID" w:bidi="id-ID"/>
        </w:rPr>
        <w:t xml:space="preserve"> </w: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289,344 301,241</w:t>
      </w:r>
    </w:p>
    <w:p>
      <w:pPr>
        <w:pStyle w:val="Style237"/>
        <w:keepNext/>
        <w:keepLines/>
        <w:framePr w:w="2333" w:h="1642" w:wrap="none" w:vAnchor="text" w:hAnchor="page" w:x="8312" w:y="558"/>
        <w:widowControl w:val="0"/>
        <w:shd w:val="clear" w:color="auto" w:fill="auto"/>
        <w:bidi w:val="0"/>
        <w:spacing w:before="0" w:after="0"/>
        <w:ind w:right="0" w:firstLine="0"/>
        <w:jc w:val="left"/>
      </w:pPr>
      <w:bookmarkStart w:id="34" w:name="bookmark34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II</w:t>
      </w:r>
      <w:bookmarkEnd w:id="34"/>
    </w:p>
    <w:p>
      <w:pPr>
        <w:pStyle w:val="Style181"/>
        <w:keepNext w:val="0"/>
        <w:keepLines w:val="0"/>
        <w:framePr w:w="1603" w:h="470" w:wrap="none" w:vAnchor="text" w:hAnchor="page" w:x="9032" w:y="2199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Subround I Subround I</w:t>
      </w:r>
    </w:p>
    <w:p>
      <w:pPr>
        <w:pStyle w:val="Style181"/>
        <w:keepNext w:val="0"/>
        <w:keepLines w:val="0"/>
        <w:framePr w:w="1603" w:h="470" w:wrap="none" w:vAnchor="text" w:hAnchor="page" w:x="9032" w:y="2199"/>
        <w:widowControl w:val="0"/>
        <w:shd w:val="clear" w:color="auto" w:fill="auto"/>
        <w:bidi w:val="0"/>
        <w:spacing w:before="0" w:after="0" w:line="240" w:lineRule="auto"/>
        <w:ind w:left="0" w:right="60" w:firstLine="0"/>
        <w:jc w:val="center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2017</w:t>
      </w:r>
    </w:p>
    <w:p>
      <w:pPr>
        <w:pStyle w:val="Style19"/>
        <w:keepNext w:val="0"/>
        <w:keepLines w:val="0"/>
        <w:framePr w:w="3144" w:h="185" w:wrap="none" w:vAnchor="text" w:hAnchor="page" w:x="7813" w:y="281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Dinas Pertanian dan Tanaman Pangan Provinsi Bali</w:t>
      </w:r>
    </w:p>
    <w:p>
      <w:pPr>
        <w:pStyle w:val="Style19"/>
        <w:keepNext w:val="0"/>
        <w:keepLines w:val="0"/>
        <w:framePr w:w="3590" w:h="485" w:wrap="none" w:vAnchor="text" w:hAnchor="page" w:x="1650" w:y="3013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425" w:lineRule="auto"/>
        <w:ind w:left="700" w:right="0" w:hanging="70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1.51 Prakiraan Perkembangan Produksi Ikan di Bali TW I</w:t>
        <w:br/>
        <w:t>Tahun 2017</w:t>
      </w:r>
    </w:p>
    <w:p>
      <w:pPr>
        <w:pStyle w:val="Style19"/>
        <w:keepNext w:val="0"/>
        <w:keepLines w:val="0"/>
        <w:framePr w:w="4502" w:h="350" w:wrap="none" w:vAnchor="text" w:hAnchor="page" w:x="6421" w:y="3015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100" w:after="0" w:line="240" w:lineRule="auto"/>
        <w:ind w:left="0" w:right="200" w:firstLine="0"/>
        <w:jc w:val="righ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1.53 Prakiraan Perkembangan Produksi Padi di Bali Tahun 2017</w:t>
      </w:r>
    </w:p>
    <w:p>
      <w:pPr>
        <w:pStyle w:val="Style181"/>
        <w:keepNext w:val="0"/>
        <w:keepLines w:val="0"/>
        <w:framePr w:w="634" w:h="1788" w:wrap="none" w:vAnchor="text" w:hAnchor="page" w:x="1352" w:y="3959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Ton</w:t>
      </w:r>
    </w:p>
    <w:p>
      <w:pPr>
        <w:pStyle w:val="Style181"/>
        <w:keepNext w:val="0"/>
        <w:keepLines w:val="0"/>
        <w:framePr w:w="634" w:h="1788" w:wrap="none" w:vAnchor="text" w:hAnchor="page" w:x="1352" w:y="3959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350,000</w:t>
      </w:r>
    </w:p>
    <w:p>
      <w:pPr>
        <w:pStyle w:val="Style181"/>
        <w:keepNext w:val="0"/>
        <w:keepLines w:val="0"/>
        <w:framePr w:w="634" w:h="1788" w:wrap="none" w:vAnchor="text" w:hAnchor="page" w:x="1352" w:y="3959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300,000</w:t>
      </w:r>
    </w:p>
    <w:p>
      <w:pPr>
        <w:pStyle w:val="Style181"/>
        <w:keepNext w:val="0"/>
        <w:keepLines w:val="0"/>
        <w:framePr w:w="634" w:h="1788" w:wrap="none" w:vAnchor="text" w:hAnchor="page" w:x="1352" w:y="3959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250,000</w:t>
      </w:r>
    </w:p>
    <w:p>
      <w:pPr>
        <w:pStyle w:val="Style181"/>
        <w:keepNext w:val="0"/>
        <w:keepLines w:val="0"/>
        <w:framePr w:w="634" w:h="1788" w:wrap="none" w:vAnchor="text" w:hAnchor="page" w:x="1352" w:y="3959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200,000</w:t>
      </w:r>
    </w:p>
    <w:p>
      <w:pPr>
        <w:pStyle w:val="Style181"/>
        <w:keepNext w:val="0"/>
        <w:keepLines w:val="0"/>
        <w:framePr w:w="634" w:h="1788" w:wrap="none" w:vAnchor="text" w:hAnchor="page" w:x="1352" w:y="3959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150,000</w:t>
      </w:r>
    </w:p>
    <w:p>
      <w:pPr>
        <w:pStyle w:val="Style181"/>
        <w:keepNext w:val="0"/>
        <w:keepLines w:val="0"/>
        <w:framePr w:w="634" w:h="1788" w:wrap="none" w:vAnchor="text" w:hAnchor="page" w:x="1352" w:y="3959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100,000</w:t>
      </w:r>
    </w:p>
    <w:p>
      <w:pPr>
        <w:pStyle w:val="Style181"/>
        <w:keepNext w:val="0"/>
        <w:keepLines w:val="0"/>
        <w:framePr w:w="634" w:h="1788" w:wrap="none" w:vAnchor="text" w:hAnchor="page" w:x="1352" w:y="3959"/>
        <w:widowControl w:val="0"/>
        <w:shd w:val="clear" w:color="auto" w:fill="auto"/>
        <w:bidi w:val="0"/>
        <w:spacing w:before="0" w:after="40" w:line="240" w:lineRule="auto"/>
        <w:ind w:left="14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50,000</w:t>
      </w:r>
    </w:p>
    <w:p>
      <w:pPr>
        <w:pStyle w:val="Style181"/>
        <w:keepNext w:val="0"/>
        <w:keepLines w:val="0"/>
        <w:framePr w:w="521" w:h="1238" w:wrap="none" w:vAnchor="text" w:hAnchor="page" w:x="5310" w:y="3954"/>
        <w:widowControl w:val="0"/>
        <w:shd w:val="clear" w:color="auto" w:fill="auto"/>
        <w:bidi w:val="0"/>
        <w:spacing w:before="0" w:after="8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%,yoy</w:t>
      </w:r>
    </w:p>
    <w:p>
      <w:pPr>
        <w:pStyle w:val="Style181"/>
        <w:keepNext w:val="0"/>
        <w:keepLines w:val="0"/>
        <w:framePr w:w="521" w:h="1238" w:wrap="none" w:vAnchor="text" w:hAnchor="page" w:x="5310" w:y="3954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50</w:t>
      </w:r>
    </w:p>
    <w:p>
      <w:pPr>
        <w:pStyle w:val="Style181"/>
        <w:keepNext w:val="0"/>
        <w:keepLines w:val="0"/>
        <w:framePr w:w="521" w:h="1238" w:wrap="none" w:vAnchor="text" w:hAnchor="page" w:x="5310" w:y="3954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40</w:t>
      </w:r>
    </w:p>
    <w:p>
      <w:pPr>
        <w:pStyle w:val="Style181"/>
        <w:keepNext w:val="0"/>
        <w:keepLines w:val="0"/>
        <w:framePr w:w="521" w:h="1238" w:wrap="none" w:vAnchor="text" w:hAnchor="page" w:x="5310" w:y="3954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30</w:t>
      </w:r>
    </w:p>
    <w:p>
      <w:pPr>
        <w:pStyle w:val="Style181"/>
        <w:keepNext w:val="0"/>
        <w:keepLines w:val="0"/>
        <w:framePr w:w="521" w:h="1238" w:wrap="none" w:vAnchor="text" w:hAnchor="page" w:x="5310" w:y="3954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20</w:t>
      </w:r>
    </w:p>
    <w:p>
      <w:pPr>
        <w:pStyle w:val="Style181"/>
        <w:keepNext w:val="0"/>
        <w:keepLines w:val="0"/>
        <w:framePr w:w="521" w:h="1238" w:wrap="none" w:vAnchor="text" w:hAnchor="page" w:x="5310" w:y="3954"/>
        <w:widowControl w:val="0"/>
        <w:shd w:val="clear" w:color="auto" w:fill="auto"/>
        <w:bidi w:val="0"/>
        <w:spacing w:before="0" w:after="0" w:line="240" w:lineRule="auto"/>
        <w:ind w:left="14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10</w:t>
      </w:r>
    </w:p>
    <w:p>
      <w:pPr>
        <w:pStyle w:val="Style181"/>
        <w:keepNext w:val="0"/>
        <w:keepLines w:val="0"/>
        <w:framePr w:w="295" w:h="403" w:wrap="none" w:vAnchor="text" w:hAnchor="page" w:x="5442" w:y="53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-10</w:t>
      </w:r>
    </w:p>
    <w:p>
      <w:pPr>
        <w:pStyle w:val="Style181"/>
        <w:keepNext w:val="0"/>
        <w:keepLines w:val="0"/>
        <w:framePr w:w="295" w:h="403" w:wrap="none" w:vAnchor="text" w:hAnchor="page" w:x="5442" w:y="536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-20</w:t>
      </w:r>
    </w:p>
    <w:p>
      <w:pPr>
        <w:pStyle w:val="Style181"/>
        <w:keepNext w:val="0"/>
        <w:keepLines w:val="0"/>
        <w:framePr w:w="343" w:h="211" w:wrap="none" w:vAnchor="text" w:hAnchor="page" w:x="5394" w:y="57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-30</w:t>
      </w:r>
    </w:p>
    <w:p>
      <w:pPr>
        <w:pStyle w:val="Style181"/>
        <w:keepNext w:val="0"/>
        <w:keepLines w:val="0"/>
        <w:framePr w:w="1248" w:h="211" w:wrap="none" w:vAnchor="text" w:hAnchor="page" w:x="2044" w:y="65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rFonts w:ascii="Arial" w:eastAsia="Arial" w:hAnsi="Arial" w:cs="Arial"/>
          <w:color w:val="203468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 xml:space="preserve">i </w: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Produksi Padi (ton)</w:t>
      </w:r>
    </w:p>
    <w:p>
      <w:pPr>
        <w:pStyle w:val="Style181"/>
        <w:keepNext w:val="0"/>
        <w:keepLines w:val="0"/>
        <w:framePr w:w="1632" w:h="211" w:wrap="none" w:vAnchor="text" w:hAnchor="page" w:x="3944" w:y="6512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C22026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■ </w: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gProd. Padi (skala kanan)</w:t>
      </w:r>
    </w:p>
    <w:p>
      <w:pPr>
        <w:pStyle w:val="Style19"/>
        <w:keepNext w:val="0"/>
        <w:keepLines w:val="0"/>
        <w:framePr w:w="3206" w:h="187" w:wrap="none" w:vAnchor="text" w:hAnchor="page" w:x="2706" w:y="678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Dinas Pertanian dan Tanaman Pangan Provinsi Bali</w:t>
      </w:r>
    </w:p>
    <w:p>
      <w:pPr>
        <w:pStyle w:val="Style19"/>
        <w:keepNext w:val="0"/>
        <w:keepLines w:val="0"/>
        <w:framePr w:w="4507" w:h="355" w:wrap="none" w:vAnchor="text" w:hAnchor="page" w:x="1314" w:y="6985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100" w:after="0" w:line="240" w:lineRule="auto"/>
        <w:ind w:left="40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1.52 Perkembangan Produksi Padi Triwulan III 2017</w:t>
      </w:r>
    </w:p>
    <w:p>
      <w:pPr>
        <w:pStyle w:val="Style13"/>
        <w:keepNext w:val="0"/>
        <w:keepLines w:val="0"/>
        <w:framePr w:w="1714" w:h="185" w:wrap="none" w:vAnchor="text" w:hAnchor="page" w:x="8855" w:y="977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Nilai Prakiraan Produksi</w:t>
      </w:r>
    </w:p>
    <w:p>
      <w:pPr>
        <w:widowControl w:val="0"/>
        <w:spacing w:line="360" w:lineRule="exact"/>
      </w:pPr>
      <w:r>
        <w:drawing>
          <wp:anchor distT="0" distB="0" distL="0" distR="0" simplePos="0" relativeHeight="62914793" behindDoc="1" locked="0" layoutInCell="1" allowOverlap="1">
            <wp:simplePos x="0" y="0"/>
            <wp:positionH relativeFrom="page">
              <wp:posOffset>1303020</wp:posOffset>
            </wp:positionH>
            <wp:positionV relativeFrom="paragraph">
              <wp:posOffset>286385</wp:posOffset>
            </wp:positionV>
            <wp:extent cx="2091055" cy="914400"/>
            <wp:wrapNone/>
            <wp:docPr id="374" name="Shape 3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box 375"/>
                    <pic:cNvPicPr/>
                  </pic:nvPicPr>
                  <pic:blipFill>
                    <a:blip r:embed="rId212"/>
                    <a:stretch/>
                  </pic:blipFill>
                  <pic:spPr>
                    <a:xfrm>
                      <a:ext cx="2091055" cy="914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94" behindDoc="1" locked="0" layoutInCell="1" allowOverlap="1">
            <wp:simplePos x="0" y="0"/>
            <wp:positionH relativeFrom="page">
              <wp:posOffset>1382395</wp:posOffset>
            </wp:positionH>
            <wp:positionV relativeFrom="paragraph">
              <wp:posOffset>2825750</wp:posOffset>
            </wp:positionV>
            <wp:extent cx="1944370" cy="1203960"/>
            <wp:wrapNone/>
            <wp:docPr id="376" name="Shape 3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box 377"/>
                    <pic:cNvPicPr/>
                  </pic:nvPicPr>
                  <pic:blipFill>
                    <a:blip r:embed="rId214"/>
                    <a:stretch/>
                  </pic:blipFill>
                  <pic:spPr>
                    <a:xfrm>
                      <a:ext cx="1944370" cy="12039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795" behindDoc="1" locked="0" layoutInCell="1" allowOverlap="1">
            <wp:simplePos x="0" y="0"/>
            <wp:positionH relativeFrom="page">
              <wp:posOffset>4156075</wp:posOffset>
            </wp:positionH>
            <wp:positionV relativeFrom="paragraph">
              <wp:posOffset>2602865</wp:posOffset>
            </wp:positionV>
            <wp:extent cx="2788920" cy="1990090"/>
            <wp:wrapNone/>
            <wp:docPr id="378" name="Shape 3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box 379"/>
                    <pic:cNvPicPr/>
                  </pic:nvPicPr>
                  <pic:blipFill>
                    <a:blip r:embed="rId216"/>
                    <a:stretch/>
                  </pic:blipFill>
                  <pic:spPr>
                    <a:xfrm>
                      <a:ext cx="2788920" cy="19900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128270" distL="0" distR="15240" simplePos="0" relativeHeight="62914796" behindDoc="1" locked="0" layoutInCell="1" allowOverlap="1">
            <wp:simplePos x="0" y="0"/>
            <wp:positionH relativeFrom="page">
              <wp:posOffset>1074420</wp:posOffset>
            </wp:positionH>
            <wp:positionV relativeFrom="paragraph">
              <wp:posOffset>5083810</wp:posOffset>
            </wp:positionV>
            <wp:extent cx="5620385" cy="1109345"/>
            <wp:wrapNone/>
            <wp:docPr id="380" name="Shape 3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box 381"/>
                    <pic:cNvPicPr/>
                  </pic:nvPicPr>
                  <pic:blipFill>
                    <a:blip r:embed="rId218"/>
                    <a:stretch/>
                  </pic:blipFill>
                  <pic:spPr>
                    <a:xfrm>
                      <a:ext cx="5620385" cy="11093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581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614" w:left="180" w:right="1274" w:bottom="710" w:header="0" w:footer="3" w:gutter="0"/>
          <w:cols w:space="720"/>
          <w:noEndnote/>
          <w:rtlGutter w:val="0"/>
          <w:docGrid w:linePitch="360"/>
        </w:sectPr>
      </w:pPr>
    </w:p>
    <w:tbl>
      <w:tblPr>
        <w:tblOverlap w:val="never"/>
        <w:jc w:val="center"/>
        <w:tblLayout w:type="fixed"/>
      </w:tblPr>
      <w:tblGrid>
        <w:gridCol w:w="1627"/>
        <w:gridCol w:w="763"/>
        <w:gridCol w:w="763"/>
        <w:gridCol w:w="758"/>
        <w:gridCol w:w="763"/>
        <w:gridCol w:w="763"/>
        <w:gridCol w:w="763"/>
        <w:gridCol w:w="763"/>
        <w:gridCol w:w="662"/>
        <w:gridCol w:w="648"/>
        <w:gridCol w:w="768"/>
      </w:tblGrid>
      <w:tr>
        <w:trPr>
          <w:trHeight w:val="437" w:hRule="exact"/>
        </w:trPr>
        <w:tc>
          <w:tcPr>
            <w:gridSpan w:val="11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Tabel 1.4 Pertumbuhan Produksi Daging dan Telur</w:t>
            </w:r>
          </w:p>
        </w:tc>
      </w:tr>
      <w:tr>
        <w:trPr>
          <w:trHeight w:val="202" w:hRule="exact"/>
        </w:trPr>
        <w:tc>
          <w:tcPr>
            <w:vMerge w:val="restart"/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Jenis Produksi Ternak</w:t>
            </w:r>
          </w:p>
        </w:tc>
        <w:tc>
          <w:tcPr>
            <w:gridSpan w:val="5"/>
            <w:tcBorders/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gridSpan w:val="5"/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163" w:hRule="exact"/>
        </w:trPr>
        <w:tc>
          <w:tcPr>
            <w:vMerge/>
            <w:tcBorders/>
            <w:shd w:val="clear" w:color="auto" w:fill="2674B4"/>
            <w:vAlign w:val="center"/>
          </w:tcPr>
          <w:p>
            <w:pPr/>
          </w:p>
        </w:tc>
        <w:tc>
          <w:tcPr>
            <w:tcBorders>
              <w:top w:val="single" w:sz="4"/>
            </w:tcBorders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TWI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TW II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TW III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TW IV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Total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271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|</w:t>
              <w:tab/>
              <w:t>TWI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737" w:val="left"/>
              </w:tabs>
              <w:bidi w:val="0"/>
              <w:spacing w:before="0" w:after="0" w:line="240" w:lineRule="auto"/>
              <w:ind w:left="24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TW II</w:t>
              <w:tab/>
            </w: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TW III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TW IV*)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Total*) </w:t>
            </w: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</w:t>
            </w:r>
          </w:p>
        </w:tc>
      </w:tr>
      <w:tr>
        <w:trPr>
          <w:trHeight w:val="178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Ayam Ras % (yoy)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31,68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30,61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44,79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45,64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38,22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3,55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4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4,04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1,31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7,04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3,99</w:t>
            </w:r>
          </w:p>
        </w:tc>
      </w:tr>
      <w:tr>
        <w:trPr>
          <w:trHeight w:val="182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Sapi % (yoy)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25,74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40,77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15,61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21,89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25,82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24,19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4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11,62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16,16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27,35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19,42</w:t>
            </w:r>
          </w:p>
        </w:tc>
      </w:tr>
      <w:tr>
        <w:trPr>
          <w:trHeight w:val="158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Babi % (yoy)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6,63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-0,71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-3,15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-1,43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0,29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-9,00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4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10,38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13,80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4,14</w:t>
            </w:r>
          </w:p>
        </w:tc>
      </w:tr>
      <w:tr>
        <w:trPr>
          <w:trHeight w:val="187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Telur % (yoy)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18,69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18,60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19,96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21,00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19,56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-13,96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4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-1,15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4,67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10,63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0,15</w:t>
            </w:r>
          </w:p>
        </w:tc>
      </w:tr>
      <w:tr>
        <w:trPr>
          <w:trHeight w:val="182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Total Produksi Daging % (yoy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13,09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8,08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8,60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10,24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9,98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-4,29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4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3,15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7,85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12,29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94A7A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31,81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5981" w:right="0" w:firstLine="0"/>
        <w:jc w:val="left"/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Dinas Peternakan dan Kesehatan Hewan Prov Bali</w:t>
      </w: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14" w:left="1596" w:right="1274" w:bottom="1614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Masih kuatnya kinerja pertanian pada triwulan laporan</w:t>
        <w:br/>
        <w:t>meskipun tumbuh terbatas, juga didorong oleh</w:t>
        <w:br/>
        <w:t>peningkatan kinerja sublapangan usaha perikanan</w:t>
        <w:br/>
        <w:t>yang pada periode triwulan III 2017, yang tumbuh</w:t>
        <w:br/>
        <w:t>lebih tinggi dibandingkan triwulan sebelumnya.</w:t>
        <w:br/>
        <w:t>Peningkatan kinerja perikanan, terkonfirmasi oleh</w:t>
        <w:br/>
        <w:t>meningkatnya volume produksi ikan (tangkap dan</w:t>
        <w:br/>
        <w:t>budi daya), yang tumbuh mencapai 2% (yoy) pada</w:t>
        <w:br/>
        <w:t>periode ini atau dengan produksi tercatat sebesar</w:t>
        <w:br/>
        <w:t>60 ribu ton, lebih tinggi bila dibandingkan triwulan</w:t>
        <w:br/>
        <w:t>sebelumnya yang tumbuh sebesar 1,40% (yoy).</w:t>
        <w:br/>
        <w:t>Meningkatnya produksi perikanan pada triwulan III</w:t>
        <w:br/>
        <w:t>2017, terjadi baik untuk perikanan tangkap maupun</w:t>
        <w:br/>
        <w:t>untuk perikanan budidaya. Peningkatan produksi</w:t>
        <w:br/>
        <w:t>perikanan tangkap merupakan dampak lanjutan</w:t>
        <w:br/>
        <w:t xml:space="preserve">dari kebijakan larangan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illegai fishing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larangan</w:t>
        <w:br/>
        <w:t>penggunaan kapal eks asing serta relaksasi ketentuan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transhipment,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sehingga menyebabkan daerah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fishing</w:t>
        <w:br/>
        <w:t>ground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lebih terjangkau oleh nelayan. Sementara itu,</w:t>
        <w:br/>
        <w:t>peningkatan produksi ikan budidaya didorong oleh</w:t>
        <w:br/>
        <w:t>berbagai upaya intensifikasi produksi yang dilakukan</w:t>
        <w:br/>
        <w:t>oleh pelaku usaha.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 xml:space="preserve">Tracking Kinerja Triwulan </w:t>
      </w:r>
      <w:r>
        <w:rPr>
          <w:color w:val="363840"/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 xml:space="preserve">IV </w:t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Memasuki triwulan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IV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2017, kinerja lapangan usaha</w:t>
        <w:br/>
        <w:t>pertanian menunjukkan tendensi perlam-batan,</w:t>
        <w:br/>
        <w:t>yang terutama disebabkan oleh peningkatan curah</w:t>
        <w:br/>
        <w:t>hujan diperiode ini dan kondisi anomali cuaca</w:t>
        <w:br/>
        <w:t>serta penurunan luasan tanam komoditas pangan</w:t>
        <w:br/>
        <w:t>khususnya padi.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curah hujan dan potensi anomali cuaca</w:t>
        <w:br/>
        <w:t>berpotensi menahan laju pertumbuhan produksi</w:t>
        <w:br/>
        <w:t>komoditas tabama, hortikultura dan perkebunan</w:t>
        <w:br/>
        <w:t>akibat potensi serangan hama dan penyakit tanaman.</w:t>
        <w:br/>
        <w:t>Selain itu, terjadinya penurunan luasan tanam untuk</w:t>
        <w:br/>
        <w:t>padi sebesar 12,51% (yoy) yaitu dari 19.167 hektar</w:t>
        <w:br/>
        <w:t xml:space="preserve">pada triwulan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IV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2016 menjadi 25.518 hektar</w:t>
        <w:br/>
        <w:t xml:space="preserve">pada periode triwulan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IV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2017, berpotensi menjadi</w:t>
        <w:br/>
        <w:t>penahan laju peningkatan produksi pangan, yang</w:t>
        <w:br/>
        <w:t>pada gilirannya akan memperdalam perlambatan</w:t>
        <w:br/>
        <w:t>kinerja lapangan usaha pertanian. Perlambatan</w:t>
        <w:br/>
        <w:t>kinerja pertanian juga akan tertahan oleh penurunan</w:t>
        <w:br/>
        <w:t>produksi perikanan, sejalan dengan masuknya</w:t>
        <w:br/>
        <w:t>musim hujan dan angin kencang sehingga akan</w:t>
        <w:br/>
        <w:t>menurunkan jumlah tangkapan ikan laut. Kondisi ini</w:t>
        <w:br/>
        <w:t>akan berdampak pada volume produksi ikan yang</w:t>
        <w:br/>
        <w:t>diprakirakan mengalami penurunan pada periode</w:t>
        <w:br/>
        <w:t>triwulan IV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demikian masih terdapat potensi</w:t>
        <w:br/>
        <w:t>peningkatan kinerja lapangan usaha ini, didorong</w:t>
        <w:br/>
        <w:t>oleh upaya peningkatan intensifikasi pertanian dan</w:t>
        <w:br/>
        <w:t>perbaikan irigasi. Dinas Pertanian dan Tanaman</w:t>
        <w:br/>
        <w:t>Pangan Provinsi Bali memprakirakan, tingkat produksi</w:t>
        <w:br/>
        <w:t xml:space="preserve">padi pada periode subround </w:t>
      </w:r>
      <w:r>
        <w:rPr>
          <w:color w:val="5E5E5E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II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 (Triwulan III &amp; IV),</w:t>
        <w:br/>
        <w:t>diprakirakan akan mencapai 301 ribu ton GKG, lebih</w:t>
        <w:br/>
        <w:t>tinggi dibandingkan periode sub round sebelumnya</w:t>
        <w:br/>
        <w:t>yang sebesar 289 ribu GKG.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potensi peningkatan produksi padi,</w:t>
        <w:br/>
        <w:t>komoditas peternakan pada triwulan IV 2017,</w:t>
        <w:br/>
        <w:t>juga diprakirakan akan menunjukkan peningkatan</w:t>
        <w:br/>
        <w:t>produksi sejalan dengan meningkatnya permintaan</w:t>
        <w:br/>
        <w:t>didorong oleh adanya perayaan hari keagamaan</w:t>
        <w:br/>
        <w:t>yaitu galungan, kuningan, natal dan tahun baru.</w:t>
        <w:br/>
        <w:t>Peningkatan produksi, juga diprakirakan didorong</w:t>
        <w:br/>
        <w:t>oleh membaiknya harga telur, seiring dengan</w:t>
        <w:br/>
        <w:t>permintaan yang akan meningkat di triwulan IV</w:t>
        <w:br/>
        <w:t>2017, sehingga akan meningkatkan gairah peternak</w:t>
        <w:br/>
        <w:t>untuk meningkatkan produksi. Kondisi ini merupakan</w:t>
        <w:br/>
        <w:t>beberapa faktor yang berpotensi akan mendorong</w:t>
        <w:br/>
        <w:t>peningkatan kinerja lapangan usaha ini pada triwulan</w:t>
        <w:br/>
        <w:t>depan. Sementara itu, potensi melambatnya kinerja</w:t>
        <w:br/>
        <w:t>lapangan usaha pertanian di triwulan IV 2017,</w:t>
        <w:br/>
        <w:t>terkonfirmasi dari hasil survei kegiatan dunia usaha</w:t>
        <w:br/>
        <w:t>yang menunjukkan nilai SBT yang cenderung stagnan</w:t>
        <w:br/>
        <w:t>dibandingkan triwulan III 2017.</w:t>
      </w:r>
    </w:p>
    <w:p>
      <w:pPr>
        <w:pStyle w:val="Style169"/>
        <w:keepNext w:val="0"/>
        <w:keepLines w:val="0"/>
        <w:widowControl w:val="0"/>
        <w:numPr>
          <w:ilvl w:val="0"/>
          <w:numId w:val="39"/>
        </w:numPr>
        <w:shd w:val="clear" w:color="auto" w:fill="auto"/>
        <w:tabs>
          <w:tab w:pos="720" w:val="left"/>
        </w:tabs>
        <w:bidi w:val="0"/>
        <w:spacing w:before="0" w:after="0"/>
        <w:ind w:left="0" w:right="0" w:firstLine="0"/>
        <w:jc w:val="both"/>
      </w:pPr>
      <w:bookmarkStart w:id="35" w:name="bookmark35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Lapangan Usaha Industri Pengolahan</w:t>
      </w:r>
      <w:bookmarkEnd w:id="35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9" w:left="1279" w:right="1285" w:bottom="1360" w:header="0" w:footer="3" w:gutter="0"/>
          <w:cols w:num="2" w:space="498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III 2017, kinerja lapangan industri</w:t>
        <w:br/>
        <w:t>pengolahan tercatat tumbuh sebesar 0,50% (yoy),</w:t>
        <w:br/>
        <w:t>lebih tinggi dibanding pertumbuhan triwulan</w:t>
        <w:br/>
        <w:t>sebelumnya yang sebesar -0,09%(yoy).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industri pengolahan tersebut,</w:t>
        <w:br/>
        <w:t>sejalan dengan peningkatan kinerja ekspor barang</w:t>
        <w:br/>
        <w:t>diperiode triwulan laporan, karena produk ekspor</w:t>
        <w:br/>
        <w:t>barang Bali, sebagian besar merupakan hasil produksi</w:t>
        <w:br/>
        <w:t>industri pengolahan.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kinerja industri pengolahan, ditopang</w:t>
        <w:br/>
        <w:t>oleh perbaikan kinerja ekonomi global terutama</w:t>
        <w:br/>
        <w:t>ekonomi AS sebagai negara mitra dagang utama</w:t>
        <w:br/>
        <w:t>untuk produk ekspor barang Bali. Lebih lanjut lagi</w:t>
        <w:br/>
        <w:t>nilai ekspor luar negeri untuk barang Bali, sejumlah</w:t>
        <w:br/>
        <w:t>29% pada periode ini ditujukan untuk pasar AS.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298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kinerja lapangan usaha ini, juga</w:t>
        <w:br/>
        <w:t>terkonfirmasi oleh peningkatan kinerja ekspor</w:t>
        <w:br/>
        <w:t>beberapa komoditas yang dihasilkan oleh industri</w:t>
        <w:br/>
        <w:t>pengolahan meliputi perhiasan, olahan kayu, pakaian</w:t>
        <w:br/>
        <w:t>jadi dan furnitur yang merupakan komoditas utama</w:t>
        <w:br/>
        <w:t>ekspor Bali.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lapangan usaha ini, juga</w:t>
        <w:br/>
        <w:t>ditopang oleh meningkatnya permintaan beberapa</w:t>
        <w:br/>
        <w:t>komoditas seperti produk pakaian jadi, olahan kayu</w:t>
        <w:br/>
        <w:t>dan perhiasan seiring menjelang perayaan natal dan</w:t>
        <w:br/>
        <w:t>tahun baru, yang umumnya pengiriman barang untuk</w:t>
        <w:br/>
        <w:t>ekspor akan dilakukan pada 1 triwulan sebelumnya</w:t>
        <w:br/>
        <w:t>(pada periode ini). Selain itu, kekhawatiran terhadap</w:t>
        <w:br/>
        <w:t>kebijakan proteksionisme presiden terpilih AS ternyata</w:t>
        <w:br/>
        <w:t>telah berangsur-angsur dapat terkurangi, sehingga</w:t>
        <w:br/>
        <w:t>pelaku importir di AS dapat segera mengambil</w:t>
        <w:br/>
        <w:t>kebijakan strategis terkait dengan usahanya, termasuk</w:t>
        <w:br/>
        <w:t>meningkatkan nilai impornya, termasuk dari Bali.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industri pengolahan terkonfirmasi</w:t>
        <w:br/>
        <w:t>oleh peningkatan pertumbuhan Indeks Indikator</w:t>
        <w:br/>
        <w:t>Industri Besar Sedang (IBS) dan Indeks Manufaktur</w:t>
        <w:br/>
        <w:t>Mikro Kecil dan Menengah (IMK). IBS mengalami</w:t>
        <w:br/>
        <w:t>peningkatan dari sebesar-3,13% (yoy) pada triwulan</w:t>
        <w:br/>
        <w:t>II 2017 menjadi 0,84%(yoy). Sejalan dengan kondisi</w:t>
        <w:br/>
        <w:t>tersebut, IMK juga mengalami peningkatan dari</w:t>
        <w:br/>
        <w:t>sebesar 3,82% (yoy) pada triwulan II 2017, menjadi</w:t>
        <w:br/>
        <w:t>sebesar 4,33% (yoy) pada triwulan III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4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Akselerasi peningkatan industri pengolahan juga</w:t>
        <w:br/>
        <w:t>ditopang oleh meningkatnya pertumbuhan kredit</w:t>
        <w:br/>
        <w:t>industri pengolahan. Kredit industri pengolahan</w:t>
        <w:br/>
        <w:t>meningkat dari 3,84% (yoy) pada triwulan II 2017,</w:t>
        <w:br/>
        <w:t>menjadi 4,02% (yoy) pada triwulan III 2017. Kondisi</w:t>
        <w:br/>
        <w:t>ini menunjukkan optimisme pelaku usahadalam</w:t>
        <w:br/>
        <w:t>melakukan ekspansi, sejalan dengan prakiraan akan</w:t>
        <w:br/>
        <w:t>semakin membaiknya ekonomi global dan ekonomi</w:t>
        <w:br/>
        <w:t>beberapa negara mitra dagang utama Bali (AS dan</w:t>
        <w:br/>
        <w:t>Australia), serta kondisi ekonomi nasional serta</w:t>
        <w:br/>
        <w:t>regional yang juga diprakirakan akan menunjukkan</w:t>
        <w:br/>
        <w:t>peningkatan kinerja di triwulan III dan IV 2017.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%,yoy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42870" cy="1344295"/>
            <wp:docPr id="382" name="Picutre 3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/>
                    <pic:cNvPicPr/>
                  </pic:nvPicPr>
                  <pic:blipFill>
                    <a:blip r:embed="rId220"/>
                    <a:stretch/>
                  </pic:blipFill>
                  <pic:spPr>
                    <a:xfrm>
                      <a:ext cx="2642870" cy="13442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155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206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— "IBS</w:t>
        <w:tab/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IMK</w:t>
      </w:r>
    </w:p>
    <w:p>
      <w:pPr>
        <w:widowControl w:val="0"/>
        <w:spacing w:after="14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tabs>
          <w:tab w:leader="underscore" w:pos="3827" w:val="left"/>
        </w:tabs>
        <w:bidi w:val="0"/>
        <w:spacing w:before="0" w:after="400" w:line="451" w:lineRule="auto"/>
        <w:ind w:left="400" w:right="0" w:firstLine="2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1.55 indikator Industri Besar Sedang (IBS) dan Industri</w:t>
        <w:br/>
        <w:t>^^^^Manufaktur Mikro dan Kecil (IMK)</w:t>
        <w:tab/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Rp miliar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79065" cy="1344295"/>
            <wp:docPr id="383" name="Picutre 3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222"/>
                    <a:stretch/>
                  </pic:blipFill>
                  <pic:spPr>
                    <a:xfrm>
                      <a:ext cx="2679065" cy="13442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574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vertAlign w:val="superscript"/>
          <w:lang w:val="id-ID" w:eastAsia="id-ID" w:bidi="id-ID"/>
        </w:rPr>
        <w:t>kr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- industri</w:t>
        <w:tab/>
        <w:t>gKr. Industri (skala kanan)</w:t>
      </w:r>
    </w:p>
    <w:p>
      <w:pPr>
        <w:widowControl w:val="0"/>
        <w:spacing w:after="14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400" w:right="0" w:firstLine="2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</w: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vertAlign w:val="subscript"/>
          <w:lang w:val="id-ID" w:eastAsia="id-ID" w:bidi="id-ID"/>
        </w:rPr>
        <w:t>56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280" w:line="240" w:lineRule="auto"/>
        <w:ind w:left="120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vertAlign w:val="superscript"/>
          <w:lang w:val="id-ID" w:eastAsia="id-ID" w:bidi="id-ID"/>
        </w:rPr>
        <w:t>e</w: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dit Kategori Industri</w:t>
      </w:r>
      <w:r>
        <w:br w:type="page"/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% yoy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67000" cy="1347470"/>
            <wp:docPr id="384" name="Picutre 3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/>
                  </pic:nvPicPr>
                  <pic:blipFill>
                    <a:blip r:embed="rId224"/>
                    <a:stretch/>
                  </pic:blipFill>
                  <pic:spPr>
                    <a:xfrm>
                      <a:ext cx="2667000" cy="1347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006" w:val="left"/>
          <w:tab w:pos="1992" w:val="left"/>
          <w:tab w:pos="3511" w:val="left"/>
        </w:tabs>
        <w:bidi w:val="0"/>
        <w:spacing w:before="0" w:after="10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Perikanan</w:t>
        <w:tab/>
        <w:t>Perhiasan</w:t>
        <w:tab/>
        <w:t>Wood Manufacture</w:t>
        <w:tab/>
        <w:t>Furniture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Bea dan Cukai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54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1.57 Perkembangan Komoditas Utama Ekspor Bali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Tracking Kinerja Triwulan IV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Memasuki triwulan IV 2017, kinerja industri</w:t>
        <w:br/>
        <w:t>pengolahan diprakirakan akan terus melanjutkan</w:t>
        <w:br/>
        <w:t>peningkatan seperti pada triwulan sebelumnya.</w:t>
        <w:br/>
        <w:t>Prakiraan akan kuatnya perbaikan ekonomi global dan</w:t>
        <w:br/>
        <w:t>potensi terus membaiknya kinerja ekonomi negara</w:t>
        <w:br/>
        <w:t>mitra dagang utama bali serta terus meningkatnya</w:t>
        <w:br/>
        <w:t>jumlah kunjungan wisman dan adanya faktor</w:t>
        <w:br/>
        <w:t>musiman berupa perayaan hari keagamaan (natal</w:t>
        <w:br/>
        <w:t>dan tahun baru), akan menjadi faktor pendorong</w:t>
        <w:br/>
        <w:t>pertumbuhan lapangan usaha ini pada triwulan IV</w:t>
        <w:br/>
        <w:t>2017. Meskipun demikian, semakin meningkatnya</w:t>
        <w:br/>
        <w:t>tingkat persaingan dengan negara-negara eksportir</w:t>
        <w:br/>
        <w:t>dari produk industri olahan yang sejenis dengan Bali,</w:t>
        <w:br/>
        <w:t>seperti Thailand, Vietnam, Kamboja dan Bangladesh</w:t>
        <w:br/>
        <w:t>serta Tiongkok, diprakirakan akan berpotensi</w:t>
        <w:br/>
        <w:t>menahan laju pertumbuhan lapangan usaha ini. Selain</w:t>
        <w:br/>
        <w:t>itu, potensi implementasi kebijakan proteksionisme</w:t>
        <w:br/>
        <w:t>AS berpotensi akan menahan laju kinerja lapangan</w:t>
        <w:br/>
        <w:t>usaha industri pengolahan.</w:t>
      </w:r>
    </w:p>
    <w:p>
      <w:pPr>
        <w:pStyle w:val="Style28"/>
        <w:keepNext w:val="0"/>
        <w:keepLines w:val="0"/>
        <w:widowControl w:val="0"/>
        <w:numPr>
          <w:ilvl w:val="0"/>
          <w:numId w:val="39"/>
        </w:numPr>
        <w:shd w:val="clear" w:color="auto" w:fill="auto"/>
        <w:tabs>
          <w:tab w:pos="713" w:val="left"/>
        </w:tabs>
        <w:bidi w:val="0"/>
        <w:spacing w:before="0" w:after="0"/>
        <w:ind w:left="740" w:right="0" w:hanging="740"/>
        <w:jc w:val="left"/>
      </w:pPr>
      <w:r>
        <w:rPr>
          <w:b/>
          <w:bCs/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>Lapangan Usaha Perdagangan Besar dan</w:t>
        <w:br/>
        <w:t>Eceran, Reparasi Mobil dan Sepeda</w:t>
        <w:br/>
        <w:t>Motor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usaha perdagangan besar dan eceran,</w:t>
        <w:br/>
        <w:t>reparasi mobil dan sepeda motor pada triwulan III</w:t>
        <w:br/>
        <w:t>2017, mengalami peningkatan, yaitu tumbuh dari</w:t>
        <w:br/>
        <w:t>sebesar 8,12% (yoy) pada triwulan II 2017 menjadi</w:t>
        <w:br/>
        <w:t>9,64% (yoy) pada periode ini. Pertumbuhan tersebut,</w:t>
        <w:br/>
        <w:t>terkonfirmasi dari hasil Survei Penjualan Eceran (SPE)</w:t>
        <w:br/>
        <w:t>yang menunjukkan peningkatan pada triwulan III2017</w:t>
        <w:br/>
        <w:t>dibandingkan triwulan sebelumnya. Nilai penjualan</w:t>
        <w:br/>
        <w:t>ecara pada triwulan III 2017 tercatat sebesar Rp 370</w:t>
        <w:br/>
        <w:t>miliar atau tumbuh sebesar 21,19% (yoy) tumbuh</w:t>
        <w:br/>
        <w:t>stabil dibandingkan triwulan II 2017 yang sebesar</w:t>
        <w:br/>
        <w:t>21,45% (yoy). Berdasarkan hasil SPE, peningkatan</w:t>
        <w:br/>
        <w:t>penjualan di triwulan laporan terjadi untuk beberapa</w:t>
        <w:br/>
        <w:t>kelompok komoditas yang meliputi: suku cadang</w:t>
        <w:br/>
        <w:t>kendaraan, makanan dan minuman serta bahan</w:t>
        <w:br/>
        <w:t>bakar dan energi. Peningkatan kinerja lapangan usaha</w:t>
        <w:br/>
        <w:t>ini, sejalan dengan adanya peningkatan permintaan</w:t>
        <w:br/>
        <w:t>domestik didorong oleh adanya faktor musiman,</w:t>
        <w:br/>
        <w:t>berupa perayaan hari keagamaan di triwulan laporan</w:t>
        <w:br/>
        <w:t>(saraswati, pagar wesi dan idul adha).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4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Selain itu, peningkatan kinerja lapangan usaha</w:t>
        <w:br/>
        <w:t>perdagangan, juga didorong oleh adanya pembayaran</w:t>
        <w:br/>
        <w:t>gaji ke 13 PNS, tahun ajaran baru dan liburan</w:t>
        <w:br/>
        <w:t>sekolah, sehingga mendorong peningkatan daya</w:t>
        <w:br/>
        <w:t>beli konsumen di periode ini. Akeselrasi lapangan</w:t>
        <w:br/>
        <w:t>usaha ini, juga didorong tumbuh signifikannya</w:t>
        <w:br/>
        <w:t>jumlah kunjungan wisman sebesar 27,51% (yoy)</w:t>
        <w:br/>
        <w:t>pada periode ini lebih tinggi dibandingkan 24,54%</w:t>
        <w:br/>
        <w:t>(yoy) di triwulan sebelumnya, sehingga mendorong</w:t>
        <w:br/>
        <w:t>peningkatan transaksi perdagangan di wilayah Bali.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3847" w:val="left"/>
        </w:tabs>
        <w:bidi w:val="0"/>
        <w:spacing w:before="0" w:after="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Total Penjualan</w:t>
        <w:tab/>
        <w:t>%, yoy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3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Juta Rp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40025" cy="1256030"/>
            <wp:docPr id="385" name="Picutre 3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226"/>
                    <a:stretch/>
                  </pic:blipFill>
                  <pic:spPr>
                    <a:xfrm>
                      <a:ext cx="2740025" cy="1256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706" w:val="left"/>
        </w:tabs>
        <w:bidi w:val="0"/>
        <w:spacing w:before="0" w:after="6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Total Penjualan</w:t>
        <w:tab/>
        <w:t>g Total Penjualan (skala kanan)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Survei Penjualan Eceran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440" w:right="0" w:firstLine="0"/>
        <w:jc w:val="left"/>
        <w:rPr>
          <w:sz w:val="11"/>
          <w:szCs w:val="11"/>
        </w:rPr>
        <w:sectPr>
          <w:headerReference w:type="default" r:id="rId228"/>
          <w:footerReference w:type="default" r:id="rId229"/>
          <w:headerReference w:type="even" r:id="rId230"/>
          <w:footerReference w:type="even" r:id="rId231"/>
          <w:headerReference w:type="first" r:id="rId232"/>
          <w:footerReference w:type="first" r:id="rId23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9" w:left="1279" w:right="1285" w:bottom="1360" w:header="0" w:footer="3" w:gutter="0"/>
          <w:pgNumType w:start="59"/>
          <w:cols w:num="2" w:space="498"/>
          <w:noEndnote/>
          <w:titlePg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1.58 Perkembangan Total Penjualan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3809" w:val="left"/>
        </w:tabs>
        <w:bidi w:val="0"/>
        <w:spacing w:before="0" w:after="6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%, yoy</w:t>
        <w:tab/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%, yoy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4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800 80.00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380615" cy="981710"/>
            <wp:docPr id="392" name="Picutre 3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234"/>
                    <a:stretch/>
                  </pic:blipFill>
                  <pic:spPr>
                    <a:xfrm>
                      <a:ext cx="2380615" cy="981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217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g Makanan, Minuman dan Tembakau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11" w:lineRule="auto"/>
        <w:ind w:left="1217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g Suku Cadang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06" w:lineRule="auto"/>
        <w:ind w:left="1217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g Bahan Bakar &amp; Energi (Rhs)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Sumber; Survei Penjualan Eceran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560" w:line="240" w:lineRule="auto"/>
        <w:ind w:left="40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1.59 Perkembangan Penjualan Kelompok Komoditas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54" w:lineRule="auto"/>
        <w:ind w:left="0" w:right="0" w:firstLine="0"/>
        <w:jc w:val="center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Suku Bunga</w:t>
        <w:br/>
        <w:t>(%)</w:t>
      </w:r>
    </w:p>
    <w:p>
      <w:pPr>
        <w:widowControl w:val="0"/>
        <w:jc w:val="left"/>
        <w:rPr>
          <w:sz w:val="2"/>
          <w:szCs w:val="2"/>
        </w:rPr>
      </w:pPr>
      <w:r>
        <w:drawing>
          <wp:inline>
            <wp:extent cx="2508250" cy="725170"/>
            <wp:docPr id="393" name="Picutre 39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/>
                    <pic:cNvPicPr/>
                  </pic:nvPicPr>
                  <pic:blipFill>
                    <a:blip r:embed="rId236"/>
                    <a:stretch/>
                  </pic:blipFill>
                  <pic:spPr>
                    <a:xfrm>
                      <a:ext cx="2508250" cy="725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after="166" w:line="14" w:lineRule="exact"/>
      </w:pPr>
    </w:p>
    <w:tbl>
      <w:tblPr>
        <w:tblOverlap w:val="never"/>
        <w:jc w:val="right"/>
        <w:tblLayout w:type="fixed"/>
      </w:tblPr>
      <w:tblGrid>
        <w:gridCol w:w="1118"/>
        <w:gridCol w:w="946"/>
        <w:gridCol w:w="893"/>
        <w:gridCol w:w="686"/>
      </w:tblGrid>
      <w:tr>
        <w:trPr>
          <w:trHeight w:val="302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 II lll IV 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lll IV 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lll IV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 II lll</w:t>
            </w:r>
          </w:p>
        </w:tc>
      </w:tr>
      <w:tr>
        <w:trPr>
          <w:trHeight w:val="269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689" w:right="0" w:firstLine="0"/>
        <w:jc w:val="left"/>
        <w:rPr>
          <w:sz w:val="13"/>
          <w:szCs w:val="13"/>
        </w:rPr>
      </w:pPr>
      <w:r>
        <w:rPr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SK Bunga Kredit Konsumsi</w:t>
      </w:r>
    </w:p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689" w:right="0" w:firstLine="0"/>
        <w:jc w:val="left"/>
        <w:rPr>
          <w:sz w:val="13"/>
          <w:szCs w:val="13"/>
        </w:rPr>
      </w:pPr>
      <w:r>
        <w:rPr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SK Bunga Kredit Rata-rata Tertimbang</w:t>
      </w:r>
    </w:p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Bank Indonesia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620" w:line="240" w:lineRule="auto"/>
        <w:ind w:left="40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1.60 Perkembangan suku bunga kredit konsumsi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82570" cy="1536065"/>
            <wp:docPr id="394" name="Picutre 3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238"/>
                    <a:stretch/>
                  </pic:blipFill>
                  <pic:spPr>
                    <a:xfrm>
                      <a:ext cx="2782570" cy="15360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937" w:val="left"/>
        </w:tabs>
        <w:bidi w:val="0"/>
        <w:spacing w:before="0" w:after="6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Kredit Konsumsi</w:t>
        <w:tab/>
        <w:t>g Kredit Konsumsi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Bank Indonesia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20" w:line="240" w:lineRule="auto"/>
        <w:ind w:left="40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1.61 Perkembangan Kredit Konsumsi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lapangan usaha perdagangan</w:t>
        <w:br/>
        <w:t>pada triwulan laporan, juga terkonfirmasi oleh</w:t>
        <w:br/>
        <w:t>stabilnya pertumbuhan kredit konsumsi yang tumbuh</w:t>
        <w:br/>
        <w:t>sebesar 10,40% (yoy) pada periode ini, relatif stabil</w:t>
        <w:br/>
        <w:t>dibandingkan triwulan II 2017 yang sebesar 10,43%</w:t>
        <w:br/>
        <w:t>(yoy). Stabilnya pertumbuhan kredit konsumsi,</w:t>
        <w:br/>
        <w:t>sejalan dengan berlanjutnya penurunan tingkat suku</w:t>
        <w:br/>
        <w:t>bunga kredit perbankan, termasuk suku bunga kredit</w:t>
        <w:br/>
        <w:t>konsumsi.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Tracking Kinerja Triwulan IV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Memasuki triwulan IV 2017, kinerja lapangan usaha</w:t>
        <w:br/>
        <w:t>perdagangan besar dan eceran pada diprakirakan</w:t>
        <w:br/>
        <w:t>akan mengalami tendensi perlambatan, sejalan</w:t>
        <w:br/>
        <w:t>dengan prakiraan perlambatan kinerja konsumsi</w:t>
        <w:br/>
        <w:t>rumah tangga pada periode tersebut.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Perlambatan kinerja lapangan usaha ini, diprakirakan</w:t>
        <w:br/>
        <w:t>tertahan oleh beberapa faktor meliputi: 1) tidak</w:t>
        <w:br/>
        <w:t>adanya stimulus fiskal berupa pembayaran</w:t>
        <w:br/>
        <w:t>pembayaran gaji ke-13 dan ke 14 PNS seperti 2 (dua)</w:t>
        <w:br/>
        <w:t>triwulan sebelumnya; 2) alokasi anggaran konsumen</w:t>
        <w:br/>
        <w:t>yang telah terserap untuk liburan dan tahun</w:t>
        <w:br/>
        <w:t>ajaran baru sekolah; 3) telah berakhirnya periode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 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pariwisata, sehingga akan menahan</w:t>
        <w:br/>
        <w:t>pening-katan jumlah kunjungan wisman. Selain</w:t>
        <w:br/>
        <w:t>itu peningkatan aktivitas vulkanis Gunung Agung,</w:t>
        <w:br/>
        <w:t>berpotensi menahan laju kinerja lapangan usaha</w:t>
        <w:br/>
        <w:t>ini, khususnya disekitar wilayah daerah terdampak.</w:t>
        <w:br/>
        <w:t>Dari perkembangan terakhir yang telah mulai terjadi</w:t>
        <w:br/>
        <w:t>erupsi, berpotensi semakin menahan laju kinerja</w:t>
        <w:br/>
        <w:t>lapangan usaha ini.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  <w:sectPr>
          <w:headerReference w:type="default" r:id="rId240"/>
          <w:footerReference w:type="default" r:id="rId241"/>
          <w:headerReference w:type="even" r:id="rId242"/>
          <w:footerReference w:type="even" r:id="rId24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9" w:left="1279" w:right="1285" w:bottom="1360" w:header="1021" w:footer="3" w:gutter="0"/>
          <w:cols w:num="2" w:space="498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Meksipun demikian upaya akselerasi/percepatan</w:t>
        <w:br/>
        <w:t>realisasi belanja daerah pada tingkat provinsi maupun</w:t>
        <w:br/>
        <w:t>kabupaten/kota diprakirakan akan menajdi faktor</w:t>
        <w:br/>
        <w:t>pendorong kinerja perdagangan. Peningkatan</w:t>
        <w:br/>
        <w:t>lapangan usaha perdagangan, juga terkonfirmasi</w:t>
        <w:br/>
        <w:t>hasil SKDU untuk PHR, yang menunjukkan prakiraan</w:t>
        <w:br/>
        <w:t>peningkatan dengan nilai SBT di triwulan IV 2017</w:t>
        <w:br/>
        <w:t>sebesar 10,15, lebih tinggi bila dibandingkan triwulan</w:t>
        <w:br/>
        <w:t>lll 2017 yang tercatat 5,42. Terus berlanjutnya</w:t>
        <w:br/>
        <w:t>penurunan tingkat suku bunga perbankan, juga</w:t>
        <w:br/>
        <w:t>diprakirakan akan mendorong peningkatan kredit</w:t>
        <w:br/>
        <w:t>konsumsi, yang pada gilirannya akan mendorong</w:t>
        <w:br/>
        <w:t>peningkatan transaksi perdagangan di triwulan IV</w:t>
        <w:br/>
        <w:t>2017.</w:t>
      </w: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0" distR="0" simplePos="0" relativeHeight="125829579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ragraph">
                  <wp:posOffset>12700</wp:posOffset>
                </wp:positionV>
                <wp:extent cx="572770" cy="186055"/>
                <wp:wrapSquare wrapText="bothSides"/>
                <wp:docPr id="399" name="Shape 3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72770" cy="18605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22"/>
                                <w:szCs w:val="22"/>
                                <w:shd w:val="clear" w:color="auto" w:fill="auto"/>
                                <w:lang w:val="id-ID" w:eastAsia="id-ID" w:bidi="id-ID"/>
                              </w:rPr>
                              <w:t>BOKS 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25" type="#_x0000_t202" style="position:absolute;margin-left:85.450000000000003pt;margin-top:1.pt;width:45.100000000000001pt;height:14.65pt;z-index:-125829174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FFFFFF"/>
                          <w:spacing w:val="0"/>
                          <w:w w:val="100"/>
                          <w:position w:val="0"/>
                          <w:sz w:val="22"/>
                          <w:szCs w:val="22"/>
                          <w:shd w:val="clear" w:color="auto" w:fill="auto"/>
                          <w:lang w:val="id-ID" w:eastAsia="id-ID" w:bidi="id-ID"/>
                        </w:rPr>
                        <w:t>BOKS 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>
      <w:pPr>
        <w:pStyle w:val="Style126"/>
        <w:keepNext/>
        <w:keepLines/>
        <w:widowControl w:val="0"/>
        <w:shd w:val="clear" w:color="auto" w:fill="auto"/>
        <w:bidi w:val="0"/>
        <w:spacing w:before="0" w:after="0" w:line="276" w:lineRule="auto"/>
        <w:ind w:left="380" w:right="0" w:firstLine="20"/>
        <w:jc w:val="left"/>
        <w:sectPr>
          <w:headerReference w:type="default" r:id="rId244"/>
          <w:footerReference w:type="default" r:id="rId245"/>
          <w:headerReference w:type="even" r:id="rId246"/>
          <w:footerReference w:type="even" r:id="rId24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909" w:left="2611" w:right="1257" w:bottom="2093" w:header="1481" w:footer="1665" w:gutter="0"/>
          <w:cols w:space="720"/>
          <w:noEndnote/>
          <w:rtlGutter w:val="0"/>
          <w:docGrid w:linePitch="360"/>
        </w:sectPr>
      </w:pPr>
      <w:bookmarkStart w:id="36" w:name="bookmark36"/>
      <w:r>
        <w:rPr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>AGROWISATA SEBAGAI SUMBER PERTUMBUHAN EKONOMI BARU DI</w:t>
        <w:br/>
        <w:t>BALI</w:t>
      </w:r>
      <w:bookmarkEnd w:id="36"/>
    </w:p>
    <w:p>
      <w:pPr>
        <w:widowControl w:val="0"/>
        <w:spacing w:after="269" w:line="14" w:lineRule="exact"/>
      </w:pPr>
      <w:r>
        <w:drawing>
          <wp:anchor distT="0" distB="0" distL="0" distR="0" simplePos="0" relativeHeight="62914807" behindDoc="1" locked="0" layoutInCell="1" allowOverlap="1">
            <wp:simplePos x="0" y="0"/>
            <wp:positionH relativeFrom="page">
              <wp:posOffset>941705</wp:posOffset>
            </wp:positionH>
            <wp:positionV relativeFrom="paragraph">
              <wp:posOffset>12700</wp:posOffset>
            </wp:positionV>
            <wp:extent cx="850265" cy="179705"/>
            <wp:wrapNone/>
            <wp:docPr id="401" name="Shape 4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box 402"/>
                    <pic:cNvPicPr/>
                  </pic:nvPicPr>
                  <pic:blipFill>
                    <a:blip r:embed="rId248"/>
                    <a:stretch/>
                  </pic:blipFill>
                  <pic:spPr>
                    <a:xfrm>
                      <a:ext cx="850265" cy="17970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909" w:left="1263" w:right="1258" w:bottom="2093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Tren perlambatan perekonomian dunia pada 5</w:t>
        <w:br/>
        <w:t>tahun terakhir berdampak pada perkembangan</w:t>
        <w:br/>
        <w:t>perekonomian Bali, khususnya kinerja ekspor barang</w:t>
        <w:br/>
        <w:t>dan jasa. Pertumbuhan ekonomi Bali secara umum</w:t>
        <w:br/>
        <w:t>lebih tinggi dibanding pertumbuhan ekonomi</w:t>
        <w:br/>
        <w:t>nasional. Namun demikian, selama 5 tahun terakhir</w:t>
        <w:br/>
        <w:t>(2012-2016) pertumbuhan ekonomi Bali cenderung</w:t>
        <w:br/>
        <w:t>stagnan yaitu rata-rata tumbuh sebesar 6,5% (yoy)</w:t>
        <w:br/>
        <w:t>pertahun. Dalam rangka mendorong pertumbuhan</w:t>
        <w:br/>
        <w:t>ekonomi Bali sesuai dengan target dalam Nawacita</w:t>
        <w:br/>
        <w:t>yaitu sebesar 7% per tahun, perlu dilakukan</w:t>
        <w:br/>
        <w:t>identifikasi terkait dengan industri potensial yang</w:t>
        <w:br/>
        <w:t>dapat menjadi sumber pertumbuhan ekonomi</w:t>
        <w:br/>
        <w:t>baru di Provinsi Bali. Sehubungan dengan itu Bank</w:t>
        <w:br/>
        <w:t>Indonesia pada tahun 2017 menyusun penelitian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Growth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Strategi dalam rangka mengidentifikasi</w:t>
        <w:br/>
        <w:t>sumber-sumber pertumbuhan ekonomi baru di Bali.</w:t>
        <w:br/>
        <w:t>Dalam penelitian ini, akan dilakukan analisis tiga</w:t>
        <w:br/>
        <w:t>industri potensial kompetitif daerah (IPKD) utama</w:t>
        <w:br/>
        <w:t>yang mampu menjadi sumber perekonomian baru</w:t>
        <w:br/>
        <w:t>di Bali. Dalam menentukan IPKD terpilih, penelitian</w:t>
        <w:br/>
        <w:t xml:space="preserve">ini menggunakan beberapa pendekatan yaitu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export</w:t>
        <w:br/>
        <w:t>product dynamic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(EPD), ekspor potensial daerah,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export diagnostic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asesmen terhadap beberapa</w:t>
        <w:br/>
        <w:t>faktor pendukung lainnya. Namun terkait dengan</w:t>
        <w:br/>
        <w:t>peran sebagai destinasi wisata dunia, maka dalam</w:t>
        <w:br/>
        <w:t>pembahasan ini difokuskan pada penjelasan mengenai</w:t>
        <w:br/>
        <w:t>peran dan perkembangan industri agrowisata di Bali,</w:t>
        <w:br/>
        <w:t>sebagai salah satu IPKD yang terpilih dalam penelitian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growth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strategi ini.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Penentuan IPKD Pilihan Provinsi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Dalam penelitian ini pemilihan IKPD berdasarkan</w:t>
        <w:br/>
        <w:t xml:space="preserve">asesmen EPD, Ekspor Potensial Daerah,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Export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Diagnostic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asesmen dengan faktor pendukung</w:t>
        <w:br/>
        <w:t>lainnya. Berdasarkan hasil asesmen dari metode</w:t>
        <w:br/>
        <w:t>peneltian yang dipergunakan, diperoleh tiga IPKD</w:t>
        <w:br/>
        <w:t>terpilih, yaitu industri pengolahan kopi dan teh,</w:t>
        <w:br/>
        <w:t>industri kreatif, dan jasa pariwisata (agrowisata).</w:t>
        <w:br/>
        <w:t>Pemilihan 3 IPKD ini terutama didasarkan pada</w:t>
        <w:br/>
        <w:t>nilai gap ekspor yang besar antara realisasi dengan</w:t>
        <w:br/>
        <w:t>potensialnya.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Industri pariwisata dalam hal ini agrowisata sebagai</w:t>
        <w:br/>
        <w:t>salah satu IKPD terpilih, memiliki potensi yang besar</w:t>
        <w:br/>
        <w:t>untuk dikembangkan di Bali karena memiliki potensi</w:t>
        <w:br/>
        <w:t>pasar besar, ketersediaan SDM, budaya yang kuat</w:t>
        <w:br/>
        <w:t>dan kondisi alam yang indah. Potensi agrowisata</w:t>
        <w:br/>
        <w:t>di Bali cukup besar karena kentalnya budaya dan</w:t>
        <w:br/>
        <w:t>adat istiadat dalam aktivitas pertanian di Bali serta</w:t>
        <w:br/>
        <w:t>didukung dengan kondisi alam yang indah. Pial ini</w:t>
        <w:br/>
        <w:t>juga didukung oleh adanya tren peningkatan jumlah</w:t>
        <w:br/>
        <w:t>wisatawan mancanegara. Pengembangan agrowisata</w:t>
        <w:br/>
        <w:t>ini juga mendapatkan dukungan dari Pemerintah.</w:t>
        <w:br/>
        <w:t>Kementerian Pariwisata dan Pemerintah Provinsi Bali</w:t>
        <w:br/>
        <w:t>memiliki kebijakan dalam rangka mengembangkan</w:t>
        <w:br/>
        <w:t>desa wisata dan agrowisata di Bali sebagai destinasi</w:t>
        <w:br/>
        <w:t>wisata baru.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Perkembangan Agrowisata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Kunjungan wisman di Bali pada semester I 2017</w:t>
        <w:br/>
        <w:t>sebesar 3,4 juta orang atau tumbuh sebesar 23%</w:t>
        <w:br/>
        <w:t>(yoy) dibanding dengan semester I 2016 (2,75</w:t>
        <w:br/>
        <w:t>juta orang). Peningkatan wisatawan mancanegara</w:t>
        <w:br/>
        <w:t>ini didorong oleh adanya kebijakan bebas visa,</w:t>
        <w:br/>
        <w:t xml:space="preserve">penambahan frekuensi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flight,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penambahan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direct</w:t>
        <w:br/>
        <w:t>flight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charter flight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dari dan ke beberapa negara</w:t>
        <w:br/>
        <w:t>asal wisman (Tiongkok, Jepang, Timor Timur, India),</w:t>
        <w:br w:type="page"/>
        <w:t>meningkatnya upaya promosi yang dilakukan pelaku</w:t>
        <w:br/>
        <w:t>industri pariwisata, pengembangan pasar alternatif</w:t>
        <w:br/>
        <w:t>wisman (India dan Timur Tengah), serta semakin</w:t>
        <w:br/>
        <w:t>berkembang dan beragamnya destinasi wisata serta</w:t>
        <w:br/>
        <w:t xml:space="preserve">paket wisata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(Bali and Beyondj.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Dengan peningkatan</w:t>
        <w:br/>
        <w:t>jumlah wisman pada semester I 2017, pemerintah</w:t>
        <w:br/>
        <w:t>cukup yakin target 5 juta wisman dapat tercapai di</w:t>
        <w:br/>
        <w:t>tahun 2017. Dilihat dari asal negaranya, wisatawan</w:t>
        <w:br/>
        <w:t>asal Tiongkok mendominasi dengan pangsa sebesar</w:t>
        <w:br/>
        <w:t>30%, diikuti oleh wisman asal Australia dan Jepang.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06370" cy="1728470"/>
            <wp:docPr id="403" name="Picutre 4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/>
                    <pic:cNvPicPr/>
                  </pic:nvPicPr>
                  <pic:blipFill>
                    <a:blip r:embed="rId250"/>
                    <a:stretch/>
                  </pic:blipFill>
                  <pic:spPr>
                    <a:xfrm>
                      <a:ext cx="2706370" cy="1728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3446" w:right="0" w:firstLine="0"/>
        <w:jc w:val="left"/>
        <w:rPr>
          <w:sz w:val="12"/>
          <w:szCs w:val="12"/>
        </w:rPr>
      </w:pPr>
      <w:r>
        <w:rPr>
          <w:rFonts w:ascii="Calibri" w:eastAsia="Calibri" w:hAnsi="Calibri" w:cs="Calibri"/>
          <w:b w:val="0"/>
          <w:bCs w:val="0"/>
          <w:i/>
          <w:iCs/>
          <w:color w:val="363840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>Sumber: BPS, diolah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365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E7DED7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Grafik </w:t>
      </w: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1 </w:t>
      </w:r>
      <w:r>
        <w:rPr>
          <w:rFonts w:ascii="Arial" w:eastAsia="Arial" w:hAnsi="Arial" w:cs="Arial"/>
          <w:b w:val="0"/>
          <w:bCs w:val="0"/>
          <w:color w:val="E7DED7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Perkembangan Jumlah </w:t>
      </w: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Wisman Bali</w:t>
      </w:r>
    </w:p>
    <w:p>
      <w:pPr>
        <w:widowControl w:val="0"/>
        <w:spacing w:after="3306"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680" w:line="240" w:lineRule="auto"/>
        <w:ind w:left="0" w:right="0" w:firstLine="0"/>
        <w:jc w:val="both"/>
        <w:rPr>
          <w:sz w:val="12"/>
          <w:szCs w:val="12"/>
        </w:rPr>
      </w:pPr>
      <w:r>
        <w:drawing>
          <wp:anchor distT="0" distB="377825" distL="18415" distR="0" simplePos="0" relativeHeight="125829581" behindDoc="0" locked="0" layoutInCell="1" allowOverlap="1">
            <wp:simplePos x="0" y="0"/>
            <wp:positionH relativeFrom="page">
              <wp:posOffset>1051560</wp:posOffset>
            </wp:positionH>
            <wp:positionV relativeFrom="margin">
              <wp:posOffset>4702810</wp:posOffset>
            </wp:positionV>
            <wp:extent cx="2346960" cy="1688465"/>
            <wp:wrapTight wrapText="right">
              <wp:wrapPolygon>
                <wp:start x="0" y="0"/>
                <wp:lineTo x="21600" y="0"/>
                <wp:lineTo x="21600" y="21600"/>
                <wp:lineTo x="0" y="21600"/>
                <wp:lineTo x="0" y="0"/>
              </wp:wrapPolygon>
            </wp:wrapTight>
            <wp:docPr id="404" name="Shape 4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box 405"/>
                    <pic:cNvPicPr/>
                  </pic:nvPicPr>
                  <pic:blipFill>
                    <a:blip r:embed="rId252"/>
                    <a:stretch/>
                  </pic:blipFill>
                  <pic:spPr>
                    <a:xfrm>
                      <a:ext cx="2346960" cy="168846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582" behindDoc="0" locked="0" layoutInCell="1" allowOverlap="1">
                <wp:simplePos x="0" y="0"/>
                <wp:positionH relativeFrom="page">
                  <wp:posOffset>1033145</wp:posOffset>
                </wp:positionH>
                <wp:positionV relativeFrom="margin">
                  <wp:posOffset>6629400</wp:posOffset>
                </wp:positionV>
                <wp:extent cx="1700530" cy="140335"/>
                <wp:wrapSquare wrapText="right"/>
                <wp:docPr id="406" name="Shape 4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00530" cy="14033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Grafik 2 Negara Asal Wisman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E7DED7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Semester I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32" type="#_x0000_t202" style="position:absolute;margin-left:81.349999999999994pt;margin-top:522.pt;width:133.90000000000001pt;height:11.050000000000001pt;z-index:-12582917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Grafik 2 Negara Asal Wisman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E7DED7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Semester I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2017</w:t>
                      </w:r>
                    </w:p>
                  </w:txbxContent>
                </v:textbox>
                <w10:wrap type="square" side="right" anchorx="page" anchory="margin"/>
              </v:shape>
            </w:pict>
          </mc:Fallback>
        </mc:AlternateContent>
      </w:r>
      <w:r>
        <w:rPr>
          <w:rFonts w:ascii="Calibri" w:eastAsia="Calibri" w:hAnsi="Calibri" w:cs="Calibri"/>
          <w:i/>
          <w:iCs/>
          <w:color w:val="363840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>Sumber: BPS, diolah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7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pariwisata Bali yang pesat didukung</w:t>
        <w:br/>
        <w:t>ketersediaan infrastruktur dan destinasi wisata yang</w:t>
        <w:br/>
        <w:t>baik, oleh tersedianya beragam destinasi wisata</w:t>
        <w:br/>
        <w:t xml:space="preserve">(laut, gunung, pertanian, budaya,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sport, culinary,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MICE, spiritual) &amp; keindahan alam, infrastruktur</w:t>
        <w:br/>
        <w:t>yang mendukung (kondisi jalan yang baik, bandar</w:t>
        <w:br/>
        <w:t>udara internasional, pelabuhan laut untuk Cruise</w:t>
        <w:br/>
        <w:t>dan pelabuhan penyeberangan), keunikan budaya</w:t>
        <w:br/>
        <w:t>dan keramahan masyarakat Bali. Namun demikian,</w:t>
        <w:br/>
        <w:t>pariwisata Bali tengah dihadapkan pada beberapa</w:t>
        <w:br/>
        <w:t>tantangan, antara lain penurunan kualitas wisatawan</w:t>
        <w:br/>
        <w:t>yang tercermin pada penurunan pengeluaran wisman</w:t>
        <w:br/>
        <w:t>rata-rata dari USD143,92/hari pada 2015 menjadi</w:t>
        <w:br/>
        <w:t>USD143,45/hari pada tahun 2016. Penurunan</w:t>
        <w:br/>
        <w:t>kualitas juga tercermin pada penurunan rata-rata</w:t>
        <w:br/>
        <w:t>lama menginap di hotel bintang, dari sebelumnya</w:t>
        <w:br/>
        <w:t>rata-rata 3,08 hari pada tahun 2015 menjadi</w:t>
        <w:br/>
        <w:t>2,91 hari pada tahun 2016. Permasalahan lainnya</w:t>
        <w:br/>
        <w:t>adalah perkembangan wisata yang terkonsentrasi</w:t>
        <w:br/>
        <w:t>di Bali Selatan sehingga menimbulkan kesenjangan</w:t>
        <w:br/>
        <w:t>dengan wilayah Bali Utara. Selain itu, menyebabkan</w:t>
        <w:br/>
        <w:t>kemacetan dan penumpukan sampah.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Dalam Surat Keputusan Bersama Menparpostel dan</w:t>
        <w:br/>
        <w:t>Menteri Pertanian No. KM.47/PW.004/MPPT/89</w:t>
        <w:br/>
        <w:t>dan No. 204/KPTS/HK0 50/4/1989, agrowisata</w:t>
        <w:br/>
        <w:t>didefinisikan sebagai suatu kegiatan pariwisata yang</w:t>
        <w:br/>
        <w:t>memanfaatkan usaha agro sebagai obyek wisata</w:t>
        <w:br/>
        <w:t>untuk memperluas pengetahuan, pengalaman</w:t>
        <w:br/>
        <w:t>rekreasi dan hubungan usaha dibidang agro. Elemen</w:t>
        <w:br/>
        <w:t xml:space="preserve">dari agrowisata meliputi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what to see, what to do,</w:t>
        <w:br/>
        <w:t>what to learn, what to eat, what to get &amp; carry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what to buy.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Agrowisata memiliki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multiplier effect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yang besar. Beberapa manfaat dari pengembangan</w:t>
        <w:br/>
        <w:t>Agrowisata antara lain:</w:t>
      </w:r>
    </w:p>
    <w:p>
      <w:pPr>
        <w:pStyle w:val="Style28"/>
        <w:keepNext w:val="0"/>
        <w:keepLines w:val="0"/>
        <w:widowControl w:val="0"/>
        <w:numPr>
          <w:ilvl w:val="0"/>
          <w:numId w:val="43"/>
        </w:numPr>
        <w:shd w:val="clear" w:color="auto" w:fill="auto"/>
        <w:tabs>
          <w:tab w:pos="365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Meningkatkan pendapatan petani</w:t>
      </w:r>
    </w:p>
    <w:p>
      <w:pPr>
        <w:pStyle w:val="Style28"/>
        <w:keepNext w:val="0"/>
        <w:keepLines w:val="0"/>
        <w:widowControl w:val="0"/>
        <w:numPr>
          <w:ilvl w:val="0"/>
          <w:numId w:val="43"/>
        </w:numPr>
        <w:shd w:val="clear" w:color="auto" w:fill="auto"/>
        <w:tabs>
          <w:tab w:pos="365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Meningkatkan kualitas alam dan budaya</w:t>
      </w:r>
    </w:p>
    <w:p>
      <w:pPr>
        <w:pStyle w:val="Style28"/>
        <w:keepNext w:val="0"/>
        <w:keepLines w:val="0"/>
        <w:widowControl w:val="0"/>
        <w:numPr>
          <w:ilvl w:val="0"/>
          <w:numId w:val="43"/>
        </w:numPr>
        <w:shd w:val="clear" w:color="auto" w:fill="auto"/>
        <w:tabs>
          <w:tab w:pos="365" w:val="left"/>
        </w:tabs>
        <w:bidi w:val="0"/>
        <w:spacing w:before="0" w:after="0"/>
        <w:ind w:left="380" w:right="0" w:hanging="38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Mendidik masyarakat bahwa bertani adalah</w:t>
        <w:br/>
        <w:t>pekerjaan mulia</w:t>
      </w:r>
    </w:p>
    <w:p>
      <w:pPr>
        <w:pStyle w:val="Style28"/>
        <w:keepNext w:val="0"/>
        <w:keepLines w:val="0"/>
        <w:widowControl w:val="0"/>
        <w:numPr>
          <w:ilvl w:val="0"/>
          <w:numId w:val="43"/>
        </w:numPr>
        <w:shd w:val="clear" w:color="auto" w:fill="auto"/>
        <w:tabs>
          <w:tab w:pos="365" w:val="left"/>
        </w:tabs>
        <w:bidi w:val="0"/>
        <w:spacing w:before="0" w:after="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Mengurangi urbanisasi</w:t>
      </w:r>
      <w:r>
        <w:br w:type="page"/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i/>
          <w:iCs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Brand image</w:t>
      </w: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 "Bali" yang kuat </w:t>
      </w:r>
      <w:r>
        <w:rPr>
          <w:rFonts w:ascii="Calibri" w:eastAsia="Calibri" w:hAnsi="Calibri" w:cs="Calibri"/>
          <w:i/>
          <w:iCs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(Bali The Island ofGod)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Kekayaan alam, keberagaman budaya, objek wisata yang khas</w:t>
        <w:br/>
        <w:t>dan cita rasa makanan (sawah terasering, kebun anggur, dll)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Budaya pertanian yang kental berasaskan prinsip Trihita Karana</w:t>
        <w:br/>
        <w:t>(keseimbangan Tuhan, Manusia dan Alam) dan sistem subak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Banyaknya paket wisata dan jumlah </w:t>
      </w:r>
      <w:r>
        <w:rPr>
          <w:rFonts w:ascii="Calibri" w:eastAsia="Calibri" w:hAnsi="Calibri" w:cs="Calibri"/>
          <w:i/>
          <w:iCs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event</w:t>
      </w: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 pendukung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Harga yang kompetitif bagi wisman (produk dan transportasi)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Banyaknya pilihan rute dengan tarif angkutan udara yang</w:t>
        <w:br/>
        <w:t>semakin terjangkau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Ketersediaan listrik, air bersih, dan komunikasi memadai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12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Tingkat keamanan tinggi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  <w:tab w:pos="3912" w:val="left"/>
        </w:tabs>
        <w:bidi w:val="0"/>
        <w:spacing w:before="0" w:after="0" w:line="240" w:lineRule="auto"/>
        <w:ind w:left="160" w:right="0" w:hanging="160"/>
        <w:jc w:val="left"/>
        <w:rPr>
          <w:sz w:val="19"/>
          <w:szCs w:val="19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Tingginya potensi pasar lokal dan global</w:t>
        <w:tab/>
      </w:r>
      <w:r>
        <w:rPr>
          <w:rFonts w:ascii="Calibri" w:eastAsia="Calibri" w:hAnsi="Calibri" w:cs="Calibri"/>
          <w:smallCaps/>
          <w:color w:val="E7DED7"/>
          <w:spacing w:val="0"/>
          <w:w w:val="100"/>
          <w:position w:val="0"/>
          <w:sz w:val="19"/>
          <w:szCs w:val="19"/>
          <w:shd w:val="clear" w:color="auto" w:fill="auto"/>
          <w:lang w:val="id-ID" w:eastAsia="id-ID" w:bidi="id-ID"/>
        </w:rPr>
        <w:t>q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Berkembangnya pola hidup </w:t>
      </w:r>
      <w:r>
        <w:rPr>
          <w:rFonts w:ascii="Calibri" w:eastAsia="Calibri" w:hAnsi="Calibri" w:cs="Calibri"/>
          <w:i/>
          <w:iCs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"back to nature"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i/>
          <w:iCs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Consumption shifting</w:t>
      </w: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 wisata menjadi kebutuhan pokok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Berkembangnya industri pendukung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Pengembangan wisata minat khusus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Target Pemerintah Provinsi Bali membina 100 desa wisata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Kebijakan bebas visa dan bertambahnya </w:t>
      </w:r>
      <w:r>
        <w:rPr>
          <w:rFonts w:ascii="Calibri" w:eastAsia="Calibri" w:hAnsi="Calibri" w:cs="Calibri"/>
          <w:i/>
          <w:iCs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directflight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Kondisi perekonomian domestik mendukung iklim pariwisata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Depresiasi (pelemahan) nilai tukar meningkatkan kunjungan</w:t>
        <w:br/>
        <w:t>wisatawan asing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73AF4F"/>
          <w:left w:val="single" w:sz="0" w:space="0" w:color="73AF4F"/>
          <w:bottom w:val="single" w:sz="0" w:space="0" w:color="73AF4F"/>
          <w:right w:val="single" w:sz="0" w:space="0" w:color="73AF4F"/>
        </w:pBdr>
        <w:shd w:val="clear" w:color="auto" w:fill="73AF4F"/>
        <w:tabs>
          <w:tab w:pos="215" w:val="left"/>
        </w:tabs>
        <w:bidi w:val="0"/>
        <w:spacing w:before="0" w:after="0" w:line="240" w:lineRule="auto"/>
        <w:ind w:left="160" w:right="0" w:hanging="16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Adanya insentif terhadap investasi asing dan domestik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239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Fasilitas umum, kesehatan dan kebersihan yang belum memadai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239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Petunjuk jalan dan arah ke objek wisata belum memadai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239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Moda transportasi menuju objek wisata kurang (Bali Utara)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239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Penggunaan teknologi untuk promosi belum maksimal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239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Frekuensi penyelenggaraan travel fair belum memadai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239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Terbatasnya jumlah tenaga kerja terlatih/ </w:t>
      </w:r>
      <w:r>
        <w:rPr>
          <w:rFonts w:ascii="Calibri" w:eastAsia="Calibri" w:hAnsi="Calibri" w:cs="Calibri"/>
          <w:i/>
          <w:iCs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high skilled</w:t>
      </w:r>
      <w:r>
        <w:rPr>
          <w:rFonts w:ascii="Calibri" w:eastAsia="Calibri" w:hAnsi="Calibri" w:cs="Calibri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 sedikit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239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Pendidikan/training pegawai kurang sesuai dengan kebutuhan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shd w:val="clear" w:color="auto" w:fill="auto"/>
        <w:tabs>
          <w:tab w:pos="239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Terbatasnya akses fasilitas pembiayaan</w:t>
      </w:r>
    </w:p>
    <w:p>
      <w:pPr>
        <w:pStyle w:val="Style19"/>
        <w:keepNext w:val="0"/>
        <w:keepLines w:val="0"/>
        <w:widowControl w:val="0"/>
        <w:shd w:val="clear" w:color="auto" w:fill="auto"/>
        <w:tabs>
          <w:tab w:leader="hyphen" w:pos="427" w:val="left"/>
        </w:tabs>
        <w:bidi w:val="0"/>
        <w:spacing w:before="0" w:after="320" w:line="240" w:lineRule="auto"/>
        <w:ind w:left="0" w:right="0" w:firstLine="58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213468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• </w:t>
      </w:r>
      <w:r>
        <w:rPr>
          <w:rFonts w:ascii="Calibri" w:eastAsia="Calibri" w:hAnsi="Calibri" w:cs="Calibri"/>
          <w:color w:val="36384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Tingkat suku bunga saat ini relatif belum mendukung</w:t>
        <w:br/>
        <w:tab/>
        <w:t>1 perkembangan usaha</w:t>
      </w:r>
    </w:p>
    <w:p>
      <w:pPr>
        <w:pStyle w:val="Style19"/>
        <w:keepNext w:val="0"/>
        <w:keepLines w:val="0"/>
        <w:widowControl w:val="0"/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bidi w:val="0"/>
        <w:spacing w:before="0" w:after="0" w:line="240" w:lineRule="auto"/>
        <w:ind w:left="520" w:right="0" w:hanging="52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T </w:t>
      </w:r>
      <w:r>
        <w:rPr>
          <w:rFonts w:ascii="Calibri" w:eastAsia="Calibri" w:hAnsi="Calibri" w:cs="Calibri"/>
          <w:color w:val="FFFFFF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• </w:t>
      </w: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Menurunnya lama tinggal wisatawan (3,08 </w:t>
      </w: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hari-&gt; 2,91 hari)</w:t>
        <w:br/>
      </w:r>
      <w:r>
        <w:rPr>
          <w:rFonts w:ascii="Calibri" w:eastAsia="Calibri" w:hAnsi="Calibri" w:cs="Calibri"/>
          <w:color w:val="FFFFFF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• </w:t>
      </w: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Perlambatan perekonomian global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tabs>
          <w:tab w:pos="234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Adanya kemiripan wisata antar daerah dan negara ASEAN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tabs>
          <w:tab w:pos="234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Maraknya promosi wisata negara asing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tabs>
          <w:tab w:pos="234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Maraknya tenaga kerja asing di sektor pariwisata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tabs>
          <w:tab w:pos="234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Persaingan harga dengan pariwisata luar negeri (bagi wisdom)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tabs>
          <w:tab w:pos="234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i/>
          <w:iCs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Tourist Information Centre</w:t>
      </w: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 tidak berfungsi optimal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tabs>
          <w:tab w:pos="234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i/>
          <w:iCs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Mass tourism</w:t>
      </w: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 xml:space="preserve"> yang cenderung merusak lingkungan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tabs>
          <w:tab w:pos="239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Ancaman bencana (Gunung Agung)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tabs>
          <w:tab w:pos="239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Tingginya arus alih fungsi lahan pertanian (350 ha/tahun)</w:t>
      </w:r>
    </w:p>
    <w:p>
      <w:pPr>
        <w:pStyle w:val="Style19"/>
        <w:keepNext w:val="0"/>
        <w:keepLines w:val="0"/>
        <w:widowControl w:val="0"/>
        <w:numPr>
          <w:ilvl w:val="0"/>
          <w:numId w:val="33"/>
        </w:numPr>
        <w:pBdr>
          <w:top w:val="single" w:sz="0" w:space="0" w:color="C22129"/>
          <w:left w:val="single" w:sz="0" w:space="0" w:color="C22129"/>
          <w:bottom w:val="single" w:sz="0" w:space="0" w:color="C22129"/>
          <w:right w:val="single" w:sz="0" w:space="0" w:color="C22129"/>
        </w:pBdr>
        <w:shd w:val="clear" w:color="auto" w:fill="C22129"/>
        <w:tabs>
          <w:tab w:pos="239" w:val="left"/>
        </w:tabs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87" w:left="1243" w:right="1506" w:bottom="2116" w:header="1459" w:footer="1688" w:gutter="0"/>
          <w:cols w:num="2" w:space="237"/>
          <w:noEndnote/>
          <w:rtlGutter w:val="0"/>
          <w:docGrid w:linePitch="360"/>
        </w:sectPr>
      </w:pPr>
      <w:r>
        <w:rPr>
          <w:rFonts w:ascii="Calibri" w:eastAsia="Calibri" w:hAnsi="Calibri" w:cs="Calibri"/>
          <w:color w:val="E7DED7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Rendahnya investasi di bidang pertanian</w:t>
      </w:r>
    </w:p>
    <w:p>
      <w:pPr>
        <w:widowControl w:val="0"/>
        <w:spacing w:line="234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902" w:left="0" w:right="0" w:bottom="2249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114300" distB="0" distL="114300" distR="114300" simplePos="0" relativeHeight="125829584" behindDoc="0" locked="0" layoutInCell="1" allowOverlap="1">
                <wp:simplePos x="0" y="0"/>
                <wp:positionH relativeFrom="page">
                  <wp:posOffset>1434465</wp:posOffset>
                </wp:positionH>
                <wp:positionV relativeFrom="paragraph">
                  <wp:posOffset>1633855</wp:posOffset>
                </wp:positionV>
                <wp:extent cx="4956175" cy="2816225"/>
                <wp:wrapTopAndBottom/>
                <wp:docPr id="408" name="Shape 4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956175" cy="281622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331"/>
                              <w:gridCol w:w="3806"/>
                              <w:gridCol w:w="3667"/>
                            </w:tblGrid>
                            <w:tr>
                              <w:trPr>
                                <w:tblHeader/>
                                <w:trHeight w:val="269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5D98D0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5D98D0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STRENGTH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5D98D0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WEAKNESS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0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hanging="46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SI.02 Menambah jumlah destinasi wisata khususnya di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W1,2.O4 Pembangunan fasilitas umum di DTW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Bali Utara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W3.O2 Pembangunan infrastruktur transportasi ke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7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hanging="46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S2.O5 Diversifikasi event pendukung untuk menunjang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52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DTW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2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&gt;-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wisata minat khusus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W4.O9 Promosi ke Negara lain yang baru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H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hanging="46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S4.O1 Mengadakan event2 khas yang bersifat tahunan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W5.O3 Meningkatkan jumlah travel fair dengan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7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=&gt;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26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1—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hanging="46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S5.O7 Pengembangan paket wisata dengan biaya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52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segmentasi dan strategi pemasaran yang tepat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7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CC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ekonomis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W8.O8 Meningkatkan akses pembiayaan dengan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7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G_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187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Ck_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hanging="46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S3.O6 Pemberdayaan warga lokal untuk mengelola DTW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52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didukung kondisi perekonomian yang membaik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782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W8,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9.010 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Memfasilitasi pelaku usaha untuk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52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mendapatkan pinjaman lunak dan insentif</w:t>
                                    <w:br/>
                                    <w:t>investasi asing dan domestik di bidang</w:t>
                                    <w:br/>
                                    <w:t>pertanian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0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hanging="46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S7.T7 Revitalisasi peran Tourist Information Centre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W6. 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Tl 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Peningkatan kompetensi SDM Agrowisata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7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dalam memberikan pelayanan kepada wisatawan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52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terkait pelayanan dan 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hospitality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hanging="46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S4.T3,4,6 Meningkatkan promosi event ke dalam negeri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W7.T5 Mengembangkan program magang dan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7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dengan harga yang kompetitif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52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penerapan jenjang karir dalam industri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7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LU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11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CC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hanging="46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S3.T8 Mengalokasikan dana pemeliharaan lingkungan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52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Agrowisata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X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26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1—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dari pemasukan pariwisata sesuai budaya Trihita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W1.T10 Menerapkan pembangunan berkelanjutan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7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Karana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52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berwawasan lingkungan dalam pengembangan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27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60" w:right="0" w:hanging="46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S8.T9 Memperkuat sosialisasi bahwa Bali masih aman</w:t>
                                    <w:br/>
                                    <w:t>untuk dikunjungi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52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DTW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34" type="#_x0000_t202" style="position:absolute;margin-left:112.95pt;margin-top:128.65000000000001pt;width:390.25pt;height:221.75pt;z-index:-125829169;mso-wrap-distance-left:9.pt;mso-wrap-distance-top:9.pt;mso-wrap-distance-right:9.pt;mso-position-horizontal-relative:page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331"/>
                        <w:gridCol w:w="3806"/>
                        <w:gridCol w:w="3667"/>
                      </w:tblGrid>
                      <w:tr>
                        <w:trPr>
                          <w:tblHeader/>
                          <w:trHeight w:val="269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5D98D0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5D98D0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color w:val="FFFFFF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STRENGTH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5D98D0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WEAKNESS</w:t>
                            </w:r>
                          </w:p>
                        </w:tc>
                      </w:tr>
                      <w:tr>
                        <w:trPr>
                          <w:trHeight w:val="250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hanging="46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SI.02 Menambah jumlah destinasi wisata khususnya di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W1,2.O4 Pembangunan fasilitas umum di DTW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Bali Utara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W3.O2 Pembangunan infrastruktur transportasi ke</w:t>
                            </w:r>
                          </w:p>
                        </w:tc>
                      </w:tr>
                      <w:tr>
                        <w:trPr>
                          <w:trHeight w:val="187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hanging="46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S2.O5 Diversifikasi event pendukung untuk menunjang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52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DTW</w:t>
                            </w:r>
                          </w:p>
                        </w:tc>
                      </w:tr>
                      <w:tr>
                        <w:trPr>
                          <w:trHeight w:val="182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&gt;-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wisata minat khusus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W4.O9 Promosi ke Negara lain yang baru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H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hanging="46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S4.O1 Mengadakan event2 khas yang bersifat tahunan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W5.O3 Meningkatkan jumlah travel fair dengan</w:t>
                            </w:r>
                          </w:p>
                        </w:tc>
                      </w:tr>
                      <w:tr>
                        <w:trPr>
                          <w:trHeight w:val="187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=&gt;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6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1—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hanging="46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S5.O7 Pengembangan paket wisata dengan biaya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52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segmentasi dan strategi pemasaran yang tepat</w:t>
                            </w:r>
                          </w:p>
                        </w:tc>
                      </w:tr>
                      <w:tr>
                        <w:trPr>
                          <w:trHeight w:val="187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CC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ekonomis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W8.O8 Meningkatkan akses pembiayaan dengan</w:t>
                            </w:r>
                          </w:p>
                        </w:tc>
                      </w:tr>
                      <w:tr>
                        <w:trPr>
                          <w:trHeight w:val="187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G_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187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Ck_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hanging="46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S3.O6 Pemberdayaan warga lokal untuk mengelola DTW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52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didukung kondisi perekonomian yang membaik</w:t>
                            </w:r>
                          </w:p>
                        </w:tc>
                      </w:tr>
                      <w:tr>
                        <w:trPr>
                          <w:trHeight w:val="782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W8,</w:t>
                            </w: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9.010 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Memfasilitasi pelaku usaha untuk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52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mendapatkan pinjaman lunak dan insentif</w:t>
                              <w:br/>
                              <w:t>investasi asing dan domestik di bidang</w:t>
                              <w:br/>
                              <w:t>pertanian</w:t>
                            </w:r>
                          </w:p>
                        </w:tc>
                      </w:tr>
                      <w:tr>
                        <w:trPr>
                          <w:trHeight w:val="250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hanging="46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S7.T7 Revitalisasi peran Tourist Information Centre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W6. </w:t>
                            </w: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Tl 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Peningkatan kompetensi SDM Agrowisata</w:t>
                            </w:r>
                          </w:p>
                        </w:tc>
                      </w:tr>
                      <w:tr>
                        <w:trPr>
                          <w:trHeight w:val="187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dalam memberikan pelayanan kepada wisatawan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52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terkait pelayanan dan </w:t>
                            </w: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hospitality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hanging="46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S4.T3,4,6 Meningkatkan promosi event ke dalam negeri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W7.T5 Mengembangkan program magang dan</w:t>
                            </w:r>
                          </w:p>
                        </w:tc>
                      </w:tr>
                      <w:tr>
                        <w:trPr>
                          <w:trHeight w:val="187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dengan harga yang kompetitif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52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penerapan jenjang karir dalam industri</w:t>
                            </w:r>
                          </w:p>
                        </w:tc>
                      </w:tr>
                      <w:tr>
                        <w:trPr>
                          <w:trHeight w:val="187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LU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11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CC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hanging="46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S3.T8 Mengalokasikan dana pemeliharaan lingkungan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52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Agrowisata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X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6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1—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dari pemasukan pariwisata sesuai budaya Trihita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W1.T10 Menerapkan pembangunan berkelanjutan</w:t>
                            </w:r>
                          </w:p>
                        </w:tc>
                      </w:tr>
                      <w:tr>
                        <w:trPr>
                          <w:trHeight w:val="187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Karana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52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berwawasan lingkungan dalam pengembangan</w:t>
                            </w:r>
                          </w:p>
                        </w:tc>
                      </w:tr>
                      <w:tr>
                        <w:trPr>
                          <w:trHeight w:val="427" w:hRule="exact"/>
                        </w:trPr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60" w:right="0" w:hanging="46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S8.T9 Memperkuat sosialisasi bahwa Bali masih aman</w:t>
                              <w:br/>
                              <w:t>untuk dikunjungi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52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DTW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28"/>
        <w:keepNext w:val="0"/>
        <w:keepLines w:val="0"/>
        <w:widowControl w:val="0"/>
        <w:numPr>
          <w:ilvl w:val="0"/>
          <w:numId w:val="43"/>
        </w:numPr>
        <w:shd w:val="clear" w:color="auto" w:fill="auto"/>
        <w:tabs>
          <w:tab w:pos="365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Media promosi produk lokal ke pasar internasional</w:t>
      </w:r>
    </w:p>
    <w:p>
      <w:pPr>
        <w:pStyle w:val="Style28"/>
        <w:keepNext w:val="0"/>
        <w:keepLines w:val="0"/>
        <w:widowControl w:val="0"/>
        <w:numPr>
          <w:ilvl w:val="0"/>
          <w:numId w:val="43"/>
        </w:numPr>
        <w:shd w:val="clear" w:color="auto" w:fill="auto"/>
        <w:tabs>
          <w:tab w:pos="365" w:val="left"/>
        </w:tabs>
        <w:bidi w:val="0"/>
        <w:spacing w:before="0" w:after="0"/>
        <w:ind w:left="380" w:right="0" w:hanging="38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Memberikan pengalaman perjalanan wisata yang</w:t>
        <w:br/>
        <w:t>unik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Untuk memperoleh gambaran lebih komprehensif</w:t>
        <w:br/>
        <w:t>mengenai IPKD agrowisata, telah dilakukan FGD</w:t>
        <w:br/>
        <w:t>bersama Pemerintah Daerah, pelaku usaha dan</w:t>
        <w:br/>
        <w:t>akademisi dalam menyusun matriks SWOT analisis.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902" w:left="1279" w:right="1269" w:bottom="2249" w:header="0" w:footer="3" w:gutter="0"/>
          <w:cols w:num="2" w:space="487"/>
          <w:noEndnote/>
          <w:rtlGutter w:val="0"/>
          <w:docGrid w:linePitch="360"/>
        </w:sectPr>
      </w:pPr>
      <w:r>
        <w:drawing>
          <wp:anchor distT="1054100" distB="254000" distL="114300" distR="114300" simplePos="0" relativeHeight="125829586" behindDoc="0" locked="0" layoutInCell="1" allowOverlap="1">
            <wp:simplePos x="0" y="0"/>
            <wp:positionH relativeFrom="page">
              <wp:posOffset>6637020</wp:posOffset>
            </wp:positionH>
            <wp:positionV relativeFrom="margin">
              <wp:posOffset>8506460</wp:posOffset>
            </wp:positionV>
            <wp:extent cx="228600" cy="222250"/>
            <wp:wrapTopAndBottom/>
            <wp:docPr id="410" name="Shape 4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box 411"/>
                    <pic:cNvPicPr/>
                  </pic:nvPicPr>
                  <pic:blipFill>
                    <a:blip r:embed="rId254"/>
                    <a:stretch/>
                  </pic:blipFill>
                  <pic:spPr>
                    <a:xfrm>
                      <a:ext cx="228600" cy="22225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kekuatan, kelemahan, potensi dan</w:t>
        <w:br/>
        <w:t>ancaman yang telah digali melalui FGD bersama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stakeholder,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selanjutnya dilakukan identifikasi strategi</w:t>
        <w:br/>
        <w:t>dengan dimensi kekuatan-peluang, kekuatan-</w:t>
        <w:br/>
        <w:t>ancaman, kelemahan-peluang, dan kelemahan</w:t>
        <w:br/>
        <w:t>ancaman. Strategi dimaksud dapat dijabarkan sebagai</w:t>
        <w:br/>
        <w:t>berikut: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4 dimensi strategi tersebut,</w:t>
        <w:br/>
        <w:t>diperoleh beberapa rumusan strategi dengan</w:t>
        <w:br/>
        <w:t>mengkombinasikan ke-4 dimensi strategi, antara lain</w:t>
        <w:br/>
        <w:t>sebagai berikut:</w:t>
      </w:r>
    </w:p>
    <w:p>
      <w:pPr>
        <w:pStyle w:val="Style28"/>
        <w:keepNext w:val="0"/>
        <w:keepLines w:val="0"/>
        <w:widowControl w:val="0"/>
        <w:numPr>
          <w:ilvl w:val="0"/>
          <w:numId w:val="45"/>
        </w:numPr>
        <w:shd w:val="clear" w:color="auto" w:fill="auto"/>
        <w:tabs>
          <w:tab w:pos="367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Mendorong promosi Daerah Tujuan Wisata di</w:t>
        <w:br/>
        <w:t>Bali Utara yang ditunjang dengan infrastruktur</w:t>
        <w:br/>
        <w:t>dan promosi yang memadai serta peningkatan</w:t>
        <w:br/>
        <w:t>pelayanan kepada wisatawan</w:t>
      </w:r>
    </w:p>
    <w:p>
      <w:pPr>
        <w:pStyle w:val="Style28"/>
        <w:keepNext w:val="0"/>
        <w:keepLines w:val="0"/>
        <w:widowControl w:val="0"/>
        <w:numPr>
          <w:ilvl w:val="0"/>
          <w:numId w:val="45"/>
        </w:numPr>
        <w:shd w:val="clear" w:color="auto" w:fill="auto"/>
        <w:tabs>
          <w:tab w:pos="367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Pengembangan Daerah Tujuan Wisata yang</w:t>
        <w:br/>
        <w:t xml:space="preserve">merata melalui penyusunan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roadmap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dengan</w:t>
        <w:br/>
        <w:t>didukung perijinan dan birokrasi yang mudah</w:t>
        <w:br/>
        <w:t>dan partisipasi masyarakat dalam mewujudkan</w:t>
        <w:br/>
        <w:t>pembangunan berkelanjutan berwawasan</w:t>
        <w:br/>
        <w:t>lingkungan</w:t>
      </w:r>
    </w:p>
    <w:p>
      <w:pPr>
        <w:pStyle w:val="Style28"/>
        <w:keepNext w:val="0"/>
        <w:keepLines w:val="0"/>
        <w:widowControl w:val="0"/>
        <w:numPr>
          <w:ilvl w:val="0"/>
          <w:numId w:val="45"/>
        </w:numPr>
        <w:shd w:val="clear" w:color="auto" w:fill="auto"/>
        <w:tabs>
          <w:tab w:pos="367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Pengembangan Daerah Tujuan Wisata sesuai</w:t>
        <w:br/>
        <w:t>dengan potensinya (daerah sentra) dengan</w:t>
        <w:br/>
        <w:t>didukung pemasaran dan peran TIC serta</w:t>
        <w:br/>
        <w:t xml:space="preserve">ketersediaan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direct flight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untuk menyasar</w:t>
        <w:br/>
        <w:t>wisatawan yang lebih fokus</w:t>
      </w:r>
    </w:p>
    <w:p>
      <w:pPr>
        <w:pStyle w:val="Style28"/>
        <w:keepNext w:val="0"/>
        <w:keepLines w:val="0"/>
        <w:widowControl w:val="0"/>
        <w:numPr>
          <w:ilvl w:val="0"/>
          <w:numId w:val="45"/>
        </w:numPr>
        <w:shd w:val="clear" w:color="auto" w:fill="auto"/>
        <w:tabs>
          <w:tab w:pos="367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Mendorong peningkatan event pariwisata</w:t>
        <w:br/>
        <w:t>d.r. meningkatkan jumlah wisatawan dengan</w:t>
        <w:br/>
        <w:t>didukung perbaikan fasilitas Daerah Tujuan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360" w:right="0" w:firstLine="2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Wisata melalui dana pemeliharaan lingkungan</w:t>
        <w:br/>
        <w:t>dan peningkatan keamanan</w:t>
      </w:r>
    </w:p>
    <w:p>
      <w:pPr>
        <w:pStyle w:val="Style28"/>
        <w:keepNext w:val="0"/>
        <w:keepLines w:val="0"/>
        <w:widowControl w:val="0"/>
        <w:numPr>
          <w:ilvl w:val="0"/>
          <w:numId w:val="45"/>
        </w:numPr>
        <w:shd w:val="clear" w:color="auto" w:fill="auto"/>
        <w:tabs>
          <w:tab w:pos="363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Mendorong pengembangan eco-tourism dengan</w:t>
        <w:br/>
        <w:t>biaya terjangkau yang didukung dengan promosi</w:t>
        <w:br/>
        <w:t>yang gencar baik ke Negara eksisting maupun</w:t>
        <w:br/>
        <w:t>baru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Pengembangan agrowisata telah diimplementasikan</w:t>
        <w:br/>
        <w:t>di Bali, namun dinilai masih belum optimal dalam</w:t>
        <w:br/>
        <w:t xml:space="preserve">menarik pengunjung. Berdasarkan hasil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fields study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survey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kepada Pemerintah Daerah, pelaku</w:t>
        <w:br/>
        <w:t>usaha dan akademisi, beberapa kendala kritikal yang</w:t>
        <w:br/>
        <w:t>menghambat perkembangan agrowisata antara lain:</w:t>
      </w:r>
    </w:p>
    <w:p>
      <w:pPr>
        <w:pStyle w:val="Style28"/>
        <w:keepNext w:val="0"/>
        <w:keepLines w:val="0"/>
        <w:widowControl w:val="0"/>
        <w:numPr>
          <w:ilvl w:val="0"/>
          <w:numId w:val="47"/>
        </w:numPr>
        <w:shd w:val="clear" w:color="auto" w:fill="auto"/>
        <w:tabs>
          <w:tab w:pos="363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Fasilitas umum yang terbatas</w:t>
      </w:r>
    </w:p>
    <w:p>
      <w:pPr>
        <w:pStyle w:val="Style28"/>
        <w:keepNext w:val="0"/>
        <w:keepLines w:val="0"/>
        <w:widowControl w:val="0"/>
        <w:numPr>
          <w:ilvl w:val="0"/>
          <w:numId w:val="47"/>
        </w:numPr>
        <w:shd w:val="clear" w:color="auto" w:fill="auto"/>
        <w:tabs>
          <w:tab w:pos="363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Tingkat kebersihan yang masih rendah</w:t>
      </w:r>
    </w:p>
    <w:p>
      <w:pPr>
        <w:pStyle w:val="Style28"/>
        <w:keepNext w:val="0"/>
        <w:keepLines w:val="0"/>
        <w:widowControl w:val="0"/>
        <w:numPr>
          <w:ilvl w:val="0"/>
          <w:numId w:val="47"/>
        </w:numPr>
        <w:shd w:val="clear" w:color="auto" w:fill="auto"/>
        <w:tabs>
          <w:tab w:pos="363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Kualitas infrastruktur jalan yang rendah</w:t>
      </w:r>
    </w:p>
    <w:p>
      <w:pPr>
        <w:pStyle w:val="Style28"/>
        <w:keepNext w:val="0"/>
        <w:keepLines w:val="0"/>
        <w:widowControl w:val="0"/>
        <w:numPr>
          <w:ilvl w:val="0"/>
          <w:numId w:val="47"/>
        </w:numPr>
        <w:shd w:val="clear" w:color="auto" w:fill="auto"/>
        <w:tabs>
          <w:tab w:pos="363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Pemasaran wisata yang kurang gencar</w:t>
      </w:r>
    </w:p>
    <w:p>
      <w:pPr>
        <w:pStyle w:val="Style28"/>
        <w:keepNext w:val="0"/>
        <w:keepLines w:val="0"/>
        <w:widowControl w:val="0"/>
        <w:numPr>
          <w:ilvl w:val="0"/>
          <w:numId w:val="47"/>
        </w:numPr>
        <w:shd w:val="clear" w:color="auto" w:fill="auto"/>
        <w:tabs>
          <w:tab w:pos="363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Keterampilan tenaga kerja rendah</w:t>
      </w:r>
    </w:p>
    <w:p>
      <w:pPr>
        <w:pStyle w:val="Style28"/>
        <w:keepNext w:val="0"/>
        <w:keepLines w:val="0"/>
        <w:widowControl w:val="0"/>
        <w:numPr>
          <w:ilvl w:val="0"/>
          <w:numId w:val="47"/>
        </w:numPr>
        <w:shd w:val="clear" w:color="auto" w:fill="auto"/>
        <w:tabs>
          <w:tab w:pos="363" w:val="left"/>
        </w:tabs>
        <w:bidi w:val="0"/>
        <w:spacing w:before="0" w:after="0"/>
        <w:ind w:left="360" w:right="0" w:hanging="360"/>
        <w:sectPr>
          <w:headerReference w:type="default" r:id="rId256"/>
          <w:footerReference w:type="default" r:id="rId257"/>
          <w:headerReference w:type="even" r:id="rId258"/>
          <w:footerReference w:type="even" r:id="rId25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902" w:left="1279" w:right="1269" w:bottom="2249" w:header="1474" w:footer="3" w:gutter="0"/>
          <w:pgNumType w:start="64"/>
          <w:cols w:num="2" w:space="487"/>
          <w:noEndnote/>
          <w:rtlGutter w:val="0"/>
          <w:docGrid w:linePitch="360"/>
        </w:sectPr>
      </w:pPr>
      <w:r>
        <mc:AlternateContent>
          <mc:Choice Requires="wps">
            <w:drawing>
              <wp:anchor distT="2091690" distB="933450" distL="114300" distR="4643755" simplePos="0" relativeHeight="125829587" behindDoc="0" locked="0" layoutInCell="1" allowOverlap="1">
                <wp:simplePos x="0" y="0"/>
                <wp:positionH relativeFrom="page">
                  <wp:posOffset>1269365</wp:posOffset>
                </wp:positionH>
                <wp:positionV relativeFrom="margin">
                  <wp:posOffset>6663055</wp:posOffset>
                </wp:positionV>
                <wp:extent cx="588010" cy="140335"/>
                <wp:wrapTopAndBottom/>
                <wp:docPr id="416" name="Shape 4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88010" cy="14033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244062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Keterangan: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42" type="#_x0000_t202" style="position:absolute;margin-left:99.950000000000003pt;margin-top:524.64999999999998pt;width:46.299999999999997pt;height:11.050000000000001pt;z-index:-125829166;mso-wrap-distance-left:9.pt;mso-wrap-distance-top:164.69999999999999pt;mso-wrap-distance-right:365.64999999999998pt;mso-wrap-distance-bottom:73.5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ascii="Arial" w:eastAsia="Arial" w:hAnsi="Arial" w:cs="Arial"/>
                          <w:color w:val="244062"/>
                          <w:spacing w:val="0"/>
                          <w:w w:val="10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>Keterangan: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2308225" distB="260350" distL="172085" distR="4512310" simplePos="0" relativeHeight="125829589" behindDoc="0" locked="0" layoutInCell="1" allowOverlap="1">
                <wp:simplePos x="0" y="0"/>
                <wp:positionH relativeFrom="page">
                  <wp:posOffset>1327785</wp:posOffset>
                </wp:positionH>
                <wp:positionV relativeFrom="margin">
                  <wp:posOffset>6879590</wp:posOffset>
                </wp:positionV>
                <wp:extent cx="661670" cy="597535"/>
                <wp:wrapTopAndBottom/>
                <wp:docPr id="418" name="Shape 4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61670" cy="59753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5D98D0"/>
                                <w:left w:val="single" w:sz="4" w:space="0" w:color="5D98D0"/>
                                <w:bottom w:val="single" w:sz="4" w:space="0" w:color="5D98D0"/>
                                <w:right w:val="single" w:sz="4" w:space="0" w:color="5D98D0"/>
                              </w:pBdr>
                              <w:shd w:val="clear" w:color="auto" w:fill="5D98D0"/>
                              <w:bidi w:val="0"/>
                              <w:spacing w:before="0" w:after="24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E7DED7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Telah Dibangun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5D98D0"/>
                                <w:left w:val="single" w:sz="0" w:space="0" w:color="5D98D0"/>
                                <w:bottom w:val="single" w:sz="0" w:space="0" w:color="5D98D0"/>
                                <w:right w:val="single" w:sz="0" w:space="0" w:color="5D98D0"/>
                              </w:pBdr>
                              <w:shd w:val="clear" w:color="auto" w:fill="5D98D0"/>
                              <w:bidi w:val="0"/>
                              <w:spacing w:before="0" w:after="24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Sedang Dibangun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5D98D0"/>
                                <w:left w:val="single" w:sz="0" w:space="0" w:color="5D98D0"/>
                                <w:bottom w:val="single" w:sz="0" w:space="0" w:color="5D98D0"/>
                                <w:right w:val="single" w:sz="0" w:space="0" w:color="5D98D0"/>
                              </w:pBdr>
                              <w:shd w:val="clear" w:color="auto" w:fill="5D98D0"/>
                              <w:bidi w:val="0"/>
                              <w:spacing w:before="0" w:after="24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Belum Dibangun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44" type="#_x0000_t202" style="position:absolute;margin-left:104.55pt;margin-top:541.70000000000005pt;width:52.100000000000001pt;height:47.049999999999997pt;z-index:-125829164;mso-wrap-distance-left:13.550000000000001pt;mso-wrap-distance-top:181.75pt;mso-wrap-distance-right:355.30000000000001pt;mso-wrap-distance-bottom:20.5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4" w:space="0" w:color="5D98D0"/>
                          <w:left w:val="single" w:sz="4" w:space="0" w:color="5D98D0"/>
                          <w:bottom w:val="single" w:sz="4" w:space="0" w:color="5D98D0"/>
                          <w:right w:val="single" w:sz="4" w:space="0" w:color="5D98D0"/>
                        </w:pBdr>
                        <w:shd w:val="clear" w:color="auto" w:fill="5D98D0"/>
                        <w:bidi w:val="0"/>
                        <w:spacing w:before="0" w:after="240" w:line="240" w:lineRule="auto"/>
                        <w:ind w:left="0" w:right="0" w:firstLine="0"/>
                        <w:jc w:val="lef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E7DED7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Telah Dibangun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5D98D0"/>
                          <w:left w:val="single" w:sz="0" w:space="0" w:color="5D98D0"/>
                          <w:bottom w:val="single" w:sz="0" w:space="0" w:color="5D98D0"/>
                          <w:right w:val="single" w:sz="0" w:space="0" w:color="5D98D0"/>
                        </w:pBdr>
                        <w:shd w:val="clear" w:color="auto" w:fill="5D98D0"/>
                        <w:bidi w:val="0"/>
                        <w:spacing w:before="0" w:after="24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Sedang Dibangun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5D98D0"/>
                          <w:left w:val="single" w:sz="0" w:space="0" w:color="5D98D0"/>
                          <w:bottom w:val="single" w:sz="0" w:space="0" w:color="5D98D0"/>
                          <w:right w:val="single" w:sz="0" w:space="0" w:color="5D98D0"/>
                        </w:pBdr>
                        <w:shd w:val="clear" w:color="auto" w:fill="5D98D0"/>
                        <w:bidi w:val="0"/>
                        <w:spacing w:before="0" w:after="24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Belum Dibangun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83185" distB="2856865" distL="1437005" distR="3382010" simplePos="0" relativeHeight="125829591" behindDoc="0" locked="0" layoutInCell="1" allowOverlap="1">
                <wp:simplePos x="0" y="0"/>
                <wp:positionH relativeFrom="page">
                  <wp:posOffset>2592705</wp:posOffset>
                </wp:positionH>
                <wp:positionV relativeFrom="margin">
                  <wp:posOffset>4654550</wp:posOffset>
                </wp:positionV>
                <wp:extent cx="527050" cy="225425"/>
                <wp:wrapTopAndBottom/>
                <wp:docPr id="420" name="Shape 4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27050" cy="22542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73AF4F"/>
                                <w:left w:val="single" w:sz="0" w:space="0" w:color="73AF4F"/>
                                <w:bottom w:val="single" w:sz="0" w:space="0" w:color="73AF4F"/>
                                <w:right w:val="single" w:sz="0" w:space="0" w:color="73AF4F"/>
                              </w:pBdr>
                              <w:shd w:val="clear" w:color="auto" w:fill="73AF4F"/>
                              <w:bidi w:val="0"/>
                              <w:spacing w:before="0" w:after="0" w:line="360" w:lineRule="auto"/>
                              <w:ind w:left="0" w:right="0" w:firstLine="0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Ruangan Tertutup</w:t>
                              <w:br/>
                              <w:t>(Museum)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46" type="#_x0000_t202" style="position:absolute;margin-left:204.15000000000001pt;margin-top:366.5pt;width:41.5pt;height:17.75pt;z-index:-125829162;mso-wrap-distance-left:113.15000000000001pt;mso-wrap-distance-top:6.5499999999999998pt;mso-wrap-distance-right:266.30000000000001pt;mso-wrap-distance-bottom:224.94999999999999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73AF4F"/>
                          <w:left w:val="single" w:sz="0" w:space="0" w:color="73AF4F"/>
                          <w:bottom w:val="single" w:sz="0" w:space="0" w:color="73AF4F"/>
                          <w:right w:val="single" w:sz="0" w:space="0" w:color="73AF4F"/>
                        </w:pBdr>
                        <w:shd w:val="clear" w:color="auto" w:fill="73AF4F"/>
                        <w:bidi w:val="0"/>
                        <w:spacing w:before="0" w:after="0" w:line="360" w:lineRule="auto"/>
                        <w:ind w:left="0" w:right="0" w:firstLine="0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Ruangan Tertutup</w:t>
                        <w:br/>
                        <w:t>(Museum)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83185" distB="2579370" distL="2086610" distR="2571115" simplePos="0" relativeHeight="125829593" behindDoc="0" locked="0" layoutInCell="1" allowOverlap="1">
                <wp:simplePos x="0" y="0"/>
                <wp:positionH relativeFrom="page">
                  <wp:posOffset>3241675</wp:posOffset>
                </wp:positionH>
                <wp:positionV relativeFrom="margin">
                  <wp:posOffset>4654550</wp:posOffset>
                </wp:positionV>
                <wp:extent cx="688975" cy="502920"/>
                <wp:wrapTopAndBottom/>
                <wp:docPr id="422" name="Shape 4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88975" cy="5029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C22129"/>
                                <w:left w:val="single" w:sz="0" w:space="0" w:color="C22129"/>
                                <w:bottom w:val="single" w:sz="0" w:space="0" w:color="C22129"/>
                                <w:right w:val="single" w:sz="0" w:space="0" w:color="C22129"/>
                              </w:pBdr>
                              <w:shd w:val="clear" w:color="auto" w:fill="C22129"/>
                              <w:bidi w:val="0"/>
                              <w:spacing w:before="0" w:after="260" w:line="360" w:lineRule="auto"/>
                              <w:ind w:left="0" w:right="0" w:firstLine="0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Museum Alat Pertanian/</w:t>
                              <w:br/>
                              <w:t>Teknik Pertanian Kuno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C22129"/>
                                <w:left w:val="single" w:sz="0" w:space="0" w:color="C22129"/>
                                <w:bottom w:val="single" w:sz="0" w:space="0" w:color="C22129"/>
                                <w:right w:val="single" w:sz="0" w:space="0" w:color="C22129"/>
                              </w:pBdr>
                              <w:shd w:val="clear" w:color="auto" w:fill="C22129"/>
                              <w:bidi w:val="0"/>
                              <w:spacing w:before="0" w:after="0" w:line="36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Museum Sejarah,dll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48" type="#_x0000_t202" style="position:absolute;margin-left:255.25pt;margin-top:366.5pt;width:54.25pt;height:39.600000000000001pt;z-index:-125829160;mso-wrap-distance-left:164.30000000000001pt;mso-wrap-distance-top:6.5499999999999998pt;mso-wrap-distance-right:202.44999999999999pt;mso-wrap-distance-bottom:203.09999999999999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C22129"/>
                          <w:left w:val="single" w:sz="0" w:space="0" w:color="C22129"/>
                          <w:bottom w:val="single" w:sz="0" w:space="0" w:color="C22129"/>
                          <w:right w:val="single" w:sz="0" w:space="0" w:color="C22129"/>
                        </w:pBdr>
                        <w:shd w:val="clear" w:color="auto" w:fill="C22129"/>
                        <w:bidi w:val="0"/>
                        <w:spacing w:before="0" w:after="260" w:line="360" w:lineRule="auto"/>
                        <w:ind w:left="0" w:right="0" w:firstLine="0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Museum Alat Pertanian/</w:t>
                        <w:br/>
                        <w:t>Teknik Pertanian Kuno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C22129"/>
                          <w:left w:val="single" w:sz="0" w:space="0" w:color="C22129"/>
                          <w:bottom w:val="single" w:sz="0" w:space="0" w:color="C22129"/>
                          <w:right w:val="single" w:sz="0" w:space="0" w:color="C22129"/>
                        </w:pBdr>
                        <w:shd w:val="clear" w:color="auto" w:fill="C22129"/>
                        <w:bidi w:val="0"/>
                        <w:spacing w:before="0" w:after="0" w:line="36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Museum Sejarah,dll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601345" distB="1668145" distL="1080770" distR="4083050" simplePos="0" relativeHeight="125829595" behindDoc="0" locked="0" layoutInCell="1" allowOverlap="1">
                <wp:simplePos x="0" y="0"/>
                <wp:positionH relativeFrom="page">
                  <wp:posOffset>2235835</wp:posOffset>
                </wp:positionH>
                <wp:positionV relativeFrom="margin">
                  <wp:posOffset>5172710</wp:posOffset>
                </wp:positionV>
                <wp:extent cx="182880" cy="895985"/>
                <wp:wrapTopAndBottom/>
                <wp:docPr id="424" name="Shape 4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82880" cy="895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pBdr>
                              <w:shd w:val="clear" w:color="auto" w:fill="000000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fU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pBdr>
                              <w:shd w:val="clear" w:color="auto" w:fill="000000"/>
                              <w:bidi w:val="0"/>
                              <w:spacing w:before="0" w:after="0" w:line="18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4-»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pBdr>
                              <w:shd w:val="clear" w:color="auto" w:fill="000000"/>
                              <w:bidi w:val="0"/>
                              <w:spacing w:before="0" w:after="300" w:line="18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ro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pBdr>
                              <w:shd w:val="clear" w:color="auto" w:fill="000000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o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pBdr>
                              <w:shd w:val="clear" w:color="auto" w:fill="000000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ob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000000"/>
                                <w:left w:val="single" w:sz="0" w:space="0" w:color="000000"/>
                                <w:bottom w:val="single" w:sz="0" w:space="0" w:color="000000"/>
                                <w:right w:val="single" w:sz="0" w:space="0" w:color="000000"/>
                              </w:pBdr>
                              <w:shd w:val="clear" w:color="auto" w:fill="000000"/>
                              <w:bidi w:val="0"/>
                              <w:spacing w:before="0" w:after="0" w:line="18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&lt;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50" type="#_x0000_t202" style="position:absolute;margin-left:176.05000000000001pt;margin-top:407.30000000000001pt;width:14.4pt;height:70.549999999999997pt;z-index:-125829158;mso-wrap-distance-left:85.099999999999994pt;mso-wrap-distance-top:47.350000000000001pt;mso-wrap-distance-right:321.5pt;mso-wrap-distance-bottom:131.34999999999999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0" w:space="0" w:color="000000"/>
                          <w:left w:val="single" w:sz="0" w:space="0" w:color="000000"/>
                          <w:bottom w:val="single" w:sz="0" w:space="0" w:color="000000"/>
                          <w:right w:val="single" w:sz="0" w:space="0" w:color="000000"/>
                        </w:pBdr>
                        <w:shd w:val="clear" w:color="auto" w:fill="000000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fU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000000"/>
                          <w:left w:val="single" w:sz="0" w:space="0" w:color="000000"/>
                          <w:bottom w:val="single" w:sz="0" w:space="0" w:color="000000"/>
                          <w:right w:val="single" w:sz="0" w:space="0" w:color="000000"/>
                        </w:pBdr>
                        <w:shd w:val="clear" w:color="auto" w:fill="000000"/>
                        <w:bidi w:val="0"/>
                        <w:spacing w:before="0" w:after="0" w:line="18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4-»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0" w:space="0" w:color="000000"/>
                          <w:left w:val="single" w:sz="0" w:space="0" w:color="000000"/>
                          <w:bottom w:val="single" w:sz="0" w:space="0" w:color="000000"/>
                          <w:right w:val="single" w:sz="0" w:space="0" w:color="000000"/>
                        </w:pBdr>
                        <w:shd w:val="clear" w:color="auto" w:fill="000000"/>
                        <w:bidi w:val="0"/>
                        <w:spacing w:before="0" w:after="300" w:line="180" w:lineRule="auto"/>
                        <w:ind w:left="0" w:right="0" w:firstLine="0"/>
                        <w:jc w:val="left"/>
                      </w:pPr>
                      <w:r>
                        <w:rPr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ro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000000"/>
                          <w:left w:val="single" w:sz="0" w:space="0" w:color="000000"/>
                          <w:bottom w:val="single" w:sz="0" w:space="0" w:color="000000"/>
                          <w:right w:val="single" w:sz="0" w:space="0" w:color="000000"/>
                        </w:pBdr>
                        <w:shd w:val="clear" w:color="auto" w:fill="000000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o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000000"/>
                          <w:left w:val="single" w:sz="0" w:space="0" w:color="000000"/>
                          <w:bottom w:val="single" w:sz="0" w:space="0" w:color="000000"/>
                          <w:right w:val="single" w:sz="0" w:space="0" w:color="000000"/>
                        </w:pBdr>
                        <w:shd w:val="clear" w:color="auto" w:fill="000000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ob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000000"/>
                          <w:left w:val="single" w:sz="0" w:space="0" w:color="000000"/>
                          <w:bottom w:val="single" w:sz="0" w:space="0" w:color="000000"/>
                          <w:right w:val="single" w:sz="0" w:space="0" w:color="000000"/>
                        </w:pBdr>
                        <w:shd w:val="clear" w:color="auto" w:fill="000000"/>
                        <w:bidi w:val="0"/>
                        <w:spacing w:before="0" w:after="0" w:line="18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&lt;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878330" distB="1195705" distL="2259965" distR="2894330" simplePos="0" relativeHeight="125829597" behindDoc="0" locked="0" layoutInCell="1" allowOverlap="1">
                <wp:simplePos x="0" y="0"/>
                <wp:positionH relativeFrom="page">
                  <wp:posOffset>3415665</wp:posOffset>
                </wp:positionH>
                <wp:positionV relativeFrom="margin">
                  <wp:posOffset>6449695</wp:posOffset>
                </wp:positionV>
                <wp:extent cx="191770" cy="91440"/>
                <wp:wrapTopAndBottom/>
                <wp:docPr id="426" name="Shape 4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1770" cy="9144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73AF4F"/>
                                <w:left w:val="single" w:sz="0" w:space="0" w:color="73AF4F"/>
                                <w:bottom w:val="single" w:sz="0" w:space="0" w:color="73AF4F"/>
                                <w:right w:val="single" w:sz="0" w:space="0" w:color="73AF4F"/>
                              </w:pBdr>
                              <w:shd w:val="clear" w:color="auto" w:fill="73AF4F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Alami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52" type="#_x0000_t202" style="position:absolute;margin-left:268.94999999999999pt;margin-top:507.85000000000002pt;width:15.1pt;height:7.2000000000000002pt;z-index:-125829156;mso-wrap-distance-left:177.94999999999999pt;mso-wrap-distance-top:147.90000000000001pt;mso-wrap-distance-right:227.90000000000001pt;mso-wrap-distance-bottom:94.150000000000006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73AF4F"/>
                          <w:left w:val="single" w:sz="0" w:space="0" w:color="73AF4F"/>
                          <w:bottom w:val="single" w:sz="0" w:space="0" w:color="73AF4F"/>
                          <w:right w:val="single" w:sz="0" w:space="0" w:color="73AF4F"/>
                        </w:pBdr>
                        <w:shd w:val="clear" w:color="auto" w:fill="73AF4F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Alami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972945" distB="1095375" distL="1440180" distR="3390900" simplePos="0" relativeHeight="125829599" behindDoc="0" locked="0" layoutInCell="1" allowOverlap="1">
                <wp:simplePos x="0" y="0"/>
                <wp:positionH relativeFrom="page">
                  <wp:posOffset>2595245</wp:posOffset>
                </wp:positionH>
                <wp:positionV relativeFrom="margin">
                  <wp:posOffset>6544310</wp:posOffset>
                </wp:positionV>
                <wp:extent cx="514985" cy="97790"/>
                <wp:wrapTopAndBottom/>
                <wp:docPr id="428" name="Shape 4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14985" cy="977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73AF4F"/>
                                <w:left w:val="single" w:sz="0" w:space="0" w:color="73AF4F"/>
                                <w:bottom w:val="single" w:sz="0" w:space="0" w:color="73AF4F"/>
                                <w:right w:val="single" w:sz="0" w:space="0" w:color="73AF4F"/>
                              </w:pBdr>
                              <w:shd w:val="clear" w:color="auto" w:fill="73AF4F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Ruangan Terbuka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54" type="#_x0000_t202" style="position:absolute;margin-left:204.34999999999999pt;margin-top:515.29999999999995pt;width:40.549999999999997pt;height:7.7000000000000002pt;z-index:-125829154;mso-wrap-distance-left:113.40000000000001pt;mso-wrap-distance-top:155.34999999999999pt;mso-wrap-distance-right:267.pt;mso-wrap-distance-bottom:86.25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73AF4F"/>
                          <w:left w:val="single" w:sz="0" w:space="0" w:color="73AF4F"/>
                          <w:bottom w:val="single" w:sz="0" w:space="0" w:color="73AF4F"/>
                          <w:right w:val="single" w:sz="0" w:space="0" w:color="73AF4F"/>
                        </w:pBdr>
                        <w:shd w:val="clear" w:color="auto" w:fill="73AF4F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Ruangan Terbuka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2064385" distB="973455" distL="1406525" distR="3357245" simplePos="0" relativeHeight="125829601" behindDoc="0" locked="0" layoutInCell="1" allowOverlap="1">
                <wp:simplePos x="0" y="0"/>
                <wp:positionH relativeFrom="page">
                  <wp:posOffset>2562225</wp:posOffset>
                </wp:positionH>
                <wp:positionV relativeFrom="margin">
                  <wp:posOffset>6635750</wp:posOffset>
                </wp:positionV>
                <wp:extent cx="582295" cy="128270"/>
                <wp:wrapTopAndBottom/>
                <wp:docPr id="430" name="Shape 4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82295" cy="1282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73AF4F"/>
                                <w:left w:val="single" w:sz="0" w:space="0" w:color="73AF4F"/>
                                <w:bottom w:val="single" w:sz="0" w:space="0" w:color="73AF4F"/>
                                <w:right w:val="single" w:sz="0" w:space="0" w:color="73AF4F"/>
                              </w:pBdr>
                              <w:shd w:val="clear" w:color="auto" w:fill="73AF4F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(Ta m a 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i/>
                                <w:iCs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n/Londscope)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56" type="#_x0000_t202" style="position:absolute;margin-left:201.75pt;margin-top:522.5pt;width:45.850000000000001pt;height:10.1pt;z-index:-125829152;mso-wrap-distance-left:110.75pt;mso-wrap-distance-top:162.55000000000001pt;mso-wrap-distance-right:264.35000000000002pt;mso-wrap-distance-bottom:76.650000000000006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73AF4F"/>
                          <w:left w:val="single" w:sz="0" w:space="0" w:color="73AF4F"/>
                          <w:bottom w:val="single" w:sz="0" w:space="0" w:color="73AF4F"/>
                          <w:right w:val="single" w:sz="0" w:space="0" w:color="73AF4F"/>
                        </w:pBdr>
                        <w:shd w:val="clear" w:color="auto" w:fill="73AF4F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 xml:space="preserve">(Ta m a </w:t>
                      </w:r>
                      <w:r>
                        <w:rPr>
                          <w:rFonts w:ascii="Arial" w:eastAsia="Arial" w:hAnsi="Arial" w:cs="Arial"/>
                          <w:b/>
                          <w:bCs/>
                          <w:i/>
                          <w:iCs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n/Londscope)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2076450" distB="997585" distL="2241550" distR="2930525" simplePos="0" relativeHeight="125829603" behindDoc="0" locked="0" layoutInCell="1" allowOverlap="1">
                <wp:simplePos x="0" y="0"/>
                <wp:positionH relativeFrom="page">
                  <wp:posOffset>3397250</wp:posOffset>
                </wp:positionH>
                <wp:positionV relativeFrom="margin">
                  <wp:posOffset>6647815</wp:posOffset>
                </wp:positionV>
                <wp:extent cx="173990" cy="91440"/>
                <wp:wrapTopAndBottom/>
                <wp:docPr id="432" name="Shape 4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3990" cy="9144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73AF4F"/>
                                <w:left w:val="single" w:sz="0" w:space="0" w:color="73AF4F"/>
                                <w:bottom w:val="single" w:sz="0" w:space="0" w:color="73AF4F"/>
                                <w:right w:val="single" w:sz="0" w:space="0" w:color="73AF4F"/>
                              </w:pBdr>
                              <w:shd w:val="clear" w:color="auto" w:fill="73AF4F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Buata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58" type="#_x0000_t202" style="position:absolute;margin-left:267.5pt;margin-top:523.45000000000005pt;width:13.699999999999999pt;height:7.2000000000000002pt;z-index:-125829150;mso-wrap-distance-left:176.5pt;mso-wrap-distance-top:163.5pt;mso-wrap-distance-right:230.75pt;mso-wrap-distance-bottom:78.549999999999997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73AF4F"/>
                          <w:left w:val="single" w:sz="0" w:space="0" w:color="73AF4F"/>
                          <w:bottom w:val="single" w:sz="0" w:space="0" w:color="73AF4F"/>
                          <w:right w:val="single" w:sz="0" w:space="0" w:color="73AF4F"/>
                        </w:pBdr>
                        <w:shd w:val="clear" w:color="auto" w:fill="73AF4F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Buata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25400" distB="2021840" distL="3339465" distR="845820" simplePos="0" relativeHeight="125829605" behindDoc="0" locked="0" layoutInCell="1" allowOverlap="1">
            <wp:simplePos x="0" y="0"/>
            <wp:positionH relativeFrom="page">
              <wp:posOffset>4494530</wp:posOffset>
            </wp:positionH>
            <wp:positionV relativeFrom="margin">
              <wp:posOffset>4596130</wp:posOffset>
            </wp:positionV>
            <wp:extent cx="1161415" cy="1118870"/>
            <wp:wrapTopAndBottom/>
            <wp:docPr id="434" name="Shape 4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box 435"/>
                    <pic:cNvPicPr/>
                  </pic:nvPicPr>
                  <pic:blipFill>
                    <a:blip r:embed="rId260"/>
                    <a:stretch/>
                  </pic:blipFill>
                  <pic:spPr>
                    <a:xfrm>
                      <a:ext cx="1161415" cy="111887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606" behindDoc="0" locked="0" layoutInCell="1" allowOverlap="1">
                <wp:simplePos x="0" y="0"/>
                <wp:positionH relativeFrom="page">
                  <wp:posOffset>3988435</wp:posOffset>
                </wp:positionH>
                <wp:positionV relativeFrom="margin">
                  <wp:posOffset>5351780</wp:posOffset>
                </wp:positionV>
                <wp:extent cx="295910" cy="91440"/>
                <wp:wrapTopAndBottom/>
                <wp:docPr id="436" name="Shape 4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95910" cy="9144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73AF4F"/>
                                <w:left w:val="single" w:sz="0" w:space="0" w:color="73AF4F"/>
                                <w:bottom w:val="single" w:sz="0" w:space="0" w:color="73AF4F"/>
                                <w:right w:val="single" w:sz="0" w:space="0" w:color="73AF4F"/>
                              </w:pBdr>
                              <w:shd w:val="clear" w:color="auto" w:fill="73AF4F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Tanaman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62" type="#_x0000_t202" style="position:absolute;margin-left:314.05000000000001pt;margin-top:421.39999999999998pt;width:23.300000000000001pt;height:7.2000000000000002pt;z-index:-125829147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73AF4F"/>
                          <w:left w:val="single" w:sz="0" w:space="0" w:color="73AF4F"/>
                          <w:bottom w:val="single" w:sz="0" w:space="0" w:color="73AF4F"/>
                          <w:right w:val="single" w:sz="0" w:space="0" w:color="73AF4F"/>
                        </w:pBdr>
                        <w:shd w:val="clear" w:color="auto" w:fill="73AF4F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Tanaman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1275080" distB="553085" distL="2720340" distR="1464310" simplePos="0" relativeHeight="125829608" behindDoc="0" locked="0" layoutInCell="1" allowOverlap="1">
            <wp:simplePos x="0" y="0"/>
            <wp:positionH relativeFrom="page">
              <wp:posOffset>3875405</wp:posOffset>
            </wp:positionH>
            <wp:positionV relativeFrom="margin">
              <wp:posOffset>5845810</wp:posOffset>
            </wp:positionV>
            <wp:extent cx="1161415" cy="1337945"/>
            <wp:wrapTopAndBottom/>
            <wp:docPr id="438" name="Shape 4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box 439"/>
                    <pic:cNvPicPr/>
                  </pic:nvPicPr>
                  <pic:blipFill>
                    <a:blip r:embed="rId262"/>
                    <a:stretch/>
                  </pic:blipFill>
                  <pic:spPr>
                    <a:xfrm>
                      <a:ext cx="1161415" cy="133794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609" behindDoc="0" locked="0" layoutInCell="1" allowOverlap="1">
                <wp:simplePos x="0" y="0"/>
                <wp:positionH relativeFrom="page">
                  <wp:posOffset>5194935</wp:posOffset>
                </wp:positionH>
                <wp:positionV relativeFrom="margin">
                  <wp:posOffset>6096000</wp:posOffset>
                </wp:positionV>
                <wp:extent cx="1191895" cy="1094105"/>
                <wp:wrapTopAndBottom/>
                <wp:docPr id="440" name="Shape 4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191895" cy="109410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C22129"/>
                                <w:left w:val="single" w:sz="0" w:space="0" w:color="C22129"/>
                                <w:bottom w:val="single" w:sz="0" w:space="0" w:color="C22129"/>
                                <w:right w:val="single" w:sz="0" w:space="0" w:color="C22129"/>
                              </w:pBdr>
                              <w:shd w:val="clear" w:color="auto" w:fill="C22129"/>
                              <w:bidi w:val="0"/>
                              <w:spacing w:before="0" w:after="200" w:line="240" w:lineRule="auto"/>
                              <w:ind w:left="0" w:right="0" w:firstLine="0"/>
                              <w:jc w:val="center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Ngendagin (pencakulan pertama)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C22129"/>
                                <w:left w:val="single" w:sz="0" w:space="0" w:color="C22129"/>
                                <w:bottom w:val="single" w:sz="0" w:space="0" w:color="C22129"/>
                                <w:right w:val="single" w:sz="0" w:space="0" w:color="C22129"/>
                              </w:pBdr>
                              <w:shd w:val="clear" w:color="auto" w:fill="C22129"/>
                              <w:bidi w:val="0"/>
                              <w:spacing w:before="0" w:after="20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Ngawiwit (menabur benih utk pembibitan)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C22129"/>
                                <w:left w:val="single" w:sz="0" w:space="0" w:color="C22129"/>
                                <w:bottom w:val="single" w:sz="0" w:space="0" w:color="C22129"/>
                                <w:right w:val="single" w:sz="0" w:space="0" w:color="C22129"/>
                              </w:pBdr>
                              <w:shd w:val="clear" w:color="auto" w:fill="C22129"/>
                              <w:bidi w:val="0"/>
                              <w:spacing w:before="0" w:after="200" w:line="240" w:lineRule="auto"/>
                              <w:ind w:left="0" w:right="0" w:firstLine="0"/>
                              <w:jc w:val="center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Mamula/nandur (penanaman)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C22129"/>
                                <w:left w:val="single" w:sz="0" w:space="0" w:color="C22129"/>
                                <w:bottom w:val="single" w:sz="0" w:space="0" w:color="C22129"/>
                                <w:right w:val="single" w:sz="0" w:space="0" w:color="C22129"/>
                              </w:pBdr>
                              <w:shd w:val="clear" w:color="auto" w:fill="C22129"/>
                              <w:bidi w:val="0"/>
                              <w:spacing w:before="0" w:after="20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Neduh (umur 1 bulan perlindungan hama)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C22129"/>
                                <w:left w:val="single" w:sz="0" w:space="0" w:color="C22129"/>
                                <w:bottom w:val="single" w:sz="0" w:space="0" w:color="C22129"/>
                                <w:right w:val="single" w:sz="0" w:space="0" w:color="C22129"/>
                              </w:pBdr>
                              <w:shd w:val="clear" w:color="auto" w:fill="C22129"/>
                              <w:bidi w:val="0"/>
                              <w:spacing w:before="0" w:after="200" w:line="240" w:lineRule="auto"/>
                              <w:ind w:left="0" w:right="0" w:firstLine="0"/>
                              <w:jc w:val="center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Nyangket (panen)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C22129"/>
                                <w:left w:val="single" w:sz="0" w:space="0" w:color="C22129"/>
                                <w:bottom w:val="single" w:sz="0" w:space="0" w:color="C22129"/>
                                <w:right w:val="single" w:sz="0" w:space="0" w:color="C22129"/>
                              </w:pBdr>
                              <w:shd w:val="clear" w:color="auto" w:fill="C22129"/>
                              <w:bidi w:val="0"/>
                              <w:spacing w:before="0" w:after="200" w:line="240" w:lineRule="auto"/>
                              <w:ind w:left="0" w:right="0" w:firstLine="0"/>
                              <w:jc w:val="center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Mantenin (menyimpan di lumbung)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66" type="#_x0000_t202" style="position:absolute;margin-left:409.05000000000001pt;margin-top:480.pt;width:93.849999999999994pt;height:86.150000000000006pt;z-index:-125829144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C22129"/>
                          <w:left w:val="single" w:sz="0" w:space="0" w:color="C22129"/>
                          <w:bottom w:val="single" w:sz="0" w:space="0" w:color="C22129"/>
                          <w:right w:val="single" w:sz="0" w:space="0" w:color="C22129"/>
                        </w:pBdr>
                        <w:shd w:val="clear" w:color="auto" w:fill="C22129"/>
                        <w:bidi w:val="0"/>
                        <w:spacing w:before="0" w:after="200" w:line="240" w:lineRule="auto"/>
                        <w:ind w:left="0" w:right="0" w:firstLine="0"/>
                        <w:jc w:val="center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Ngendagin (pencakulan pertama)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C22129"/>
                          <w:left w:val="single" w:sz="0" w:space="0" w:color="C22129"/>
                          <w:bottom w:val="single" w:sz="0" w:space="0" w:color="C22129"/>
                          <w:right w:val="single" w:sz="0" w:space="0" w:color="C22129"/>
                        </w:pBdr>
                        <w:shd w:val="clear" w:color="auto" w:fill="C22129"/>
                        <w:bidi w:val="0"/>
                        <w:spacing w:before="0" w:after="200" w:line="24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Ngawiwit (menabur benih utk pembibitan)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C22129"/>
                          <w:left w:val="single" w:sz="0" w:space="0" w:color="C22129"/>
                          <w:bottom w:val="single" w:sz="0" w:space="0" w:color="C22129"/>
                          <w:right w:val="single" w:sz="0" w:space="0" w:color="C22129"/>
                        </w:pBdr>
                        <w:shd w:val="clear" w:color="auto" w:fill="C22129"/>
                        <w:bidi w:val="0"/>
                        <w:spacing w:before="0" w:after="200" w:line="240" w:lineRule="auto"/>
                        <w:ind w:left="0" w:right="0" w:firstLine="0"/>
                        <w:jc w:val="center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Mamula/nandur (penanaman)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C22129"/>
                          <w:left w:val="single" w:sz="0" w:space="0" w:color="C22129"/>
                          <w:bottom w:val="single" w:sz="0" w:space="0" w:color="C22129"/>
                          <w:right w:val="single" w:sz="0" w:space="0" w:color="C22129"/>
                        </w:pBdr>
                        <w:shd w:val="clear" w:color="auto" w:fill="C22129"/>
                        <w:bidi w:val="0"/>
                        <w:spacing w:before="0" w:after="200" w:line="24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Neduh (umur 1 bulan perlindungan hama)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C22129"/>
                          <w:left w:val="single" w:sz="0" w:space="0" w:color="C22129"/>
                          <w:bottom w:val="single" w:sz="0" w:space="0" w:color="C22129"/>
                          <w:right w:val="single" w:sz="0" w:space="0" w:color="C22129"/>
                        </w:pBdr>
                        <w:shd w:val="clear" w:color="auto" w:fill="C22129"/>
                        <w:bidi w:val="0"/>
                        <w:spacing w:before="0" w:after="200" w:line="240" w:lineRule="auto"/>
                        <w:ind w:left="0" w:right="0" w:firstLine="0"/>
                        <w:jc w:val="center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Nyangket (panen)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C22129"/>
                          <w:left w:val="single" w:sz="0" w:space="0" w:color="C22129"/>
                          <w:bottom w:val="single" w:sz="0" w:space="0" w:color="C22129"/>
                          <w:right w:val="single" w:sz="0" w:space="0" w:color="C22129"/>
                        </w:pBdr>
                        <w:shd w:val="clear" w:color="auto" w:fill="C22129"/>
                        <w:bidi w:val="0"/>
                        <w:spacing w:before="0" w:after="200" w:line="240" w:lineRule="auto"/>
                        <w:ind w:left="0" w:right="0" w:firstLine="0"/>
                        <w:jc w:val="center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Mantenin (menyimpan di lumbung)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611" behindDoc="0" locked="0" layoutInCell="1" allowOverlap="1">
                <wp:simplePos x="0" y="0"/>
                <wp:positionH relativeFrom="page">
                  <wp:posOffset>3954780</wp:posOffset>
                </wp:positionH>
                <wp:positionV relativeFrom="margin">
                  <wp:posOffset>7385050</wp:posOffset>
                </wp:positionV>
                <wp:extent cx="368935" cy="91440"/>
                <wp:wrapTopAndBottom/>
                <wp:docPr id="442" name="Shape 4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68935" cy="9144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73AF4F"/>
                                <w:left w:val="single" w:sz="0" w:space="0" w:color="73AF4F"/>
                                <w:bottom w:val="single" w:sz="0" w:space="0" w:color="73AF4F"/>
                                <w:right w:val="single" w:sz="0" w:space="0" w:color="73AF4F"/>
                              </w:pBdr>
                              <w:shd w:val="clear" w:color="auto" w:fill="73AF4F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Pasca Panen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68" type="#_x0000_t202" style="position:absolute;margin-left:311.39999999999998pt;margin-top:581.5pt;width:29.050000000000001pt;height:7.2000000000000002pt;z-index:-125829142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73AF4F"/>
                          <w:left w:val="single" w:sz="0" w:space="0" w:color="73AF4F"/>
                          <w:bottom w:val="single" w:sz="0" w:space="0" w:color="73AF4F"/>
                          <w:right w:val="single" w:sz="0" w:space="0" w:color="73AF4F"/>
                        </w:pBdr>
                        <w:shd w:val="clear" w:color="auto" w:fill="73AF4F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Pasca Panen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2811145" distB="254000" distL="4119245" distR="166370" simplePos="0" relativeHeight="125829613" behindDoc="0" locked="0" layoutInCell="1" allowOverlap="1">
                <wp:simplePos x="0" y="0"/>
                <wp:positionH relativeFrom="page">
                  <wp:posOffset>5274945</wp:posOffset>
                </wp:positionH>
                <wp:positionV relativeFrom="margin">
                  <wp:posOffset>7382510</wp:posOffset>
                </wp:positionV>
                <wp:extent cx="1060450" cy="100330"/>
                <wp:wrapTopAndBottom/>
                <wp:docPr id="444" name="Shape 4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60450" cy="1003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73AF4F"/>
                                <w:left w:val="single" w:sz="0" w:space="0" w:color="73AF4F"/>
                                <w:bottom w:val="single" w:sz="0" w:space="0" w:color="73AF4F"/>
                                <w:right w:val="single" w:sz="0" w:space="0" w:color="73AF4F"/>
                              </w:pBdr>
                              <w:shd w:val="clear" w:color="auto" w:fill="73AF4F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Berbagai macamolahandansouvenir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70" type="#_x0000_t202" style="position:absolute;margin-left:415.35000000000002pt;margin-top:581.29999999999995pt;width:83.5pt;height:7.9000000000000004pt;z-index:-125829140;mso-wrap-distance-left:324.35000000000002pt;mso-wrap-distance-top:221.34999999999999pt;mso-wrap-distance-right:13.1pt;mso-wrap-distance-bottom:20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73AF4F"/>
                          <w:left w:val="single" w:sz="0" w:space="0" w:color="73AF4F"/>
                          <w:bottom w:val="single" w:sz="0" w:space="0" w:color="73AF4F"/>
                          <w:right w:val="single" w:sz="0" w:space="0" w:color="73AF4F"/>
                        </w:pBdr>
                        <w:shd w:val="clear" w:color="auto" w:fill="73AF4F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Berbagai macamolahandansouvenir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Pengembangan wisata di Bali masih terkonsentasi</w:t>
        <w:br/>
        <w:t>di Bali Selatan, sehingga berdampak pada</w:t>
        <w:br/>
        <w:t>kemacetan dan penumpukan sampah di Bali</w:t>
        <w:br/>
        <w:t>Selatan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264"/>
          <w:footerReference w:type="default" r:id="rId265"/>
          <w:headerReference w:type="even" r:id="rId266"/>
          <w:footerReference w:type="even" r:id="rId26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902" w:left="1279" w:right="1269" w:bottom="2249" w:header="1474" w:footer="3" w:gutter="0"/>
          <w:pgNumType w:start="66"/>
          <w:cols w:num="2" w:space="487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Dalam rangka mengatasi kendala kritikal dengan</w:t>
        <w:br/>
        <w:t>menggunakan strategi yang telah dirumuskan di</w:t>
        <w:br/>
        <w:t xml:space="preserve">atas, selanjutnya disusun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roadmap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pengembangan</w:t>
        <w:br/>
        <w:t>agrowisata Bali yang terbagi atas sasaran jangka</w:t>
        <w:br/>
        <w:t>pendek (1-2 tahun), jangka menengah (3-5 tahun)</w:t>
        <w:br/>
        <w:t>dan jangka panjang (lebih dari 5 tahun) sesuai dengan</w:t>
        <w:br/>
        <w:t>poin permasalahan yang akan diatasi. Selain itu juga</w:t>
        <w:br/>
        <w:t>akan dijelaskan juga peranan pemerintah (pusat dan</w:t>
        <w:br/>
        <w:t>daerah) serta peran swasta dan masyarakat dalam</w:t>
        <w:br/>
        <w:t>pengembangan agrowisata.</w:t>
      </w:r>
    </w:p>
    <w:p>
      <w:pPr>
        <w:widowControl w:val="0"/>
        <w:spacing w:line="220" w:lineRule="exact"/>
        <w:rPr>
          <w:sz w:val="18"/>
          <w:szCs w:val="18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902" w:left="0" w:right="0" w:bottom="603" w:header="0" w:footer="3" w:gutter="0"/>
          <w:cols w:space="720"/>
          <w:noEndnote/>
          <w:rtlGutter w:val="0"/>
          <w:docGrid w:linePitch="360"/>
        </w:sectPr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340" w:line="240" w:lineRule="auto"/>
        <w:ind w:left="0" w:right="0" w:firstLine="0"/>
        <w:rPr>
          <w:sz w:val="11"/>
          <w:szCs w:val="11"/>
        </w:rPr>
      </w:pPr>
      <w:r>
        <w:rPr>
          <w:rFonts w:ascii="Arial" w:eastAsia="Arial" w:hAnsi="Arial" w:cs="Arial"/>
          <w:color w:val="E7DED7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Tabel </w: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1 </w:t>
      </w:r>
      <w:r>
        <w:rPr>
          <w:rFonts w:ascii="Arial" w:eastAsia="Arial" w:hAnsi="Arial" w:cs="Arial"/>
          <w:i/>
          <w:iCs/>
          <w:color w:val="E7DED7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Roadmap</w:t>
      </w:r>
      <w:r>
        <w:rPr>
          <w:rFonts w:ascii="Arial" w:eastAsia="Arial" w:hAnsi="Arial" w:cs="Arial"/>
          <w:color w:val="E7DED7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 Pengembangan Agrowisata (Faktor </w: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SDM)</w:t>
      </w:r>
    </w:p>
    <w:tbl>
      <w:tblPr>
        <w:tblOverlap w:val="never"/>
        <w:jc w:val="center"/>
        <w:tblLayout w:type="fixed"/>
      </w:tblPr>
      <w:tblGrid>
        <w:gridCol w:w="1205"/>
        <w:gridCol w:w="1512"/>
        <w:gridCol w:w="1954"/>
        <w:gridCol w:w="1214"/>
        <w:gridCol w:w="1560"/>
        <w:gridCol w:w="1430"/>
      </w:tblGrid>
      <w:tr>
        <w:trPr>
          <w:trHeight w:val="533" w:hRule="exact"/>
        </w:trPr>
        <w:tc>
          <w:tcPr>
            <w:tcBorders/>
            <w:shd w:val="clear" w:color="auto" w:fill="4670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Poin Permasalahan</w:t>
            </w:r>
          </w:p>
        </w:tc>
        <w:tc>
          <w:tcPr>
            <w:tcBorders>
              <w:left w:val="single" w:sz="4"/>
            </w:tcBorders>
            <w:shd w:val="clear" w:color="auto" w:fill="4670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6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Sasaran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6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Jangka </w:t>
            </w: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Pendek</w:t>
              <w:br/>
            </w: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(1-2 tahun)</w:t>
            </w:r>
          </w:p>
        </w:tc>
        <w:tc>
          <w:tcPr>
            <w:tcBorders/>
            <w:shd w:val="clear" w:color="auto" w:fill="4670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6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Sasaran Jangka Menengah</w:t>
              <w:br/>
              <w:t>(3-5 tahun)</w:t>
            </w:r>
          </w:p>
        </w:tc>
        <w:tc>
          <w:tcPr>
            <w:tcBorders>
              <w:left w:val="single" w:sz="4"/>
            </w:tcBorders>
            <w:shd w:val="clear" w:color="auto" w:fill="4670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6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Sasaran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6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Jangka Panjang</w:t>
              <w:br/>
              <w:t>(&gt; S tahun)</w:t>
            </w:r>
          </w:p>
        </w:tc>
        <w:tc>
          <w:tcPr>
            <w:tcBorders>
              <w:left w:val="single" w:sz="4"/>
            </w:tcBorders>
            <w:shd w:val="clear" w:color="auto" w:fill="4670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46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Peranan Pemerintah (Pusat-</w:t>
              <w:br/>
              <w:t>Daerah)</w:t>
            </w:r>
          </w:p>
        </w:tc>
        <w:tc>
          <w:tcPr>
            <w:tcBorders>
              <w:right w:val="single" w:sz="4"/>
            </w:tcBorders>
            <w:shd w:val="clear" w:color="auto" w:fill="4670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46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Peranan Swasta &amp;</w:t>
              <w:br/>
              <w:t>Masyarakat</w:t>
            </w:r>
          </w:p>
        </w:tc>
      </w:tr>
      <w:tr>
        <w:trPr>
          <w:trHeight w:val="158" w:hRule="exact"/>
        </w:trPr>
        <w:tc>
          <w:tcPr>
            <w:tcBorders>
              <w:top w:val="single" w:sz="4"/>
            </w:tcBorders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Promosi ke sekolah-sekolah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• Insentif </w:t>
            </w: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untuk pelajar/mahasiswa di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Peningkatan jumlah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Pembinaan ke sekolah vokasi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Dukungan untuk</w:t>
            </w:r>
          </w:p>
        </w:tc>
      </w:tr>
      <w:tr>
        <w:trPr>
          <w:trHeight w:val="158" w:hRule="exact"/>
        </w:trPr>
        <w:tc>
          <w:tcPr>
            <w:tcBorders/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terkait prospek pertanian </w:t>
            </w:r>
            <w:r>
              <w:rPr>
                <w:rFonts w:ascii="Arial" w:eastAsia="Arial" w:hAnsi="Arial" w:cs="Arial"/>
                <w:color w:val="5E5E5E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dan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sekolah vokasi bidang pertanian dan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tenaga kerja profesional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antara lain penyediaan tenaga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memberikan insentif</w:t>
            </w:r>
          </w:p>
        </w:tc>
      </w:tr>
      <w:tr>
        <w:trPr>
          <w:trHeight w:val="158" w:hRule="exact"/>
        </w:trPr>
        <w:tc>
          <w:tcPr>
            <w:tcBorders/>
            <w:shd w:val="clear" w:color="auto" w:fill="4670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Minat/motivasi SDM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pariwisata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pariwisata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bidang pertanian dan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pengajar ahli, pelatihan,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213468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(beasiswa) </w:t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kepada</w:t>
            </w:r>
          </w:p>
        </w:tc>
      </w:tr>
      <w:tr>
        <w:trPr>
          <w:trHeight w:val="154" w:hRule="exact"/>
        </w:trPr>
        <w:tc>
          <w:tcPr>
            <w:tcBorders/>
            <w:shd w:val="clear" w:color="auto" w:fill="4670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yang rendah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• </w:t>
            </w: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Terdapat program kerjasama antara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pariwisata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workshop, dll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pelajar/mahasiswa</w:t>
            </w:r>
          </w:p>
        </w:tc>
      </w:tr>
      <w:tr>
        <w:trPr>
          <w:trHeight w:val="154" w:hRule="exact"/>
        </w:trPr>
        <w:tc>
          <w:tcPr>
            <w:tcBorders/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universitas dengan pelaku usaha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58" w:hRule="exact"/>
        </w:trPr>
        <w:tc>
          <w:tcPr>
            <w:tcBorders/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(lulus langsung bekerja)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54" w:hRule="exact"/>
        </w:trPr>
        <w:tc>
          <w:tcPr>
            <w:tcBorders>
              <w:top w:val="single" w:sz="4"/>
            </w:tcBorders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Menyusun kurikulum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Kurikulum telah terimplementasi dengan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Tersedia SDM dengan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• </w:t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Kebijakan dalam menetapkan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Sebagai sumber, pelaksana,</w:t>
            </w:r>
          </w:p>
        </w:tc>
      </w:tr>
      <w:tr>
        <w:trPr>
          <w:trHeight w:val="154" w:hRule="exact"/>
        </w:trPr>
        <w:tc>
          <w:tcPr>
            <w:tcBorders/>
            <w:shd w:val="clear" w:color="auto" w:fill="4670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Kurikulum pendidikan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pendidikan yang sesuai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baik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kualitas sesuai dengan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model kurikulum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dan pengguna hasil</w:t>
            </w:r>
          </w:p>
        </w:tc>
      </w:tr>
      <w:tr>
        <w:trPr>
          <w:trHeight w:val="154" w:hRule="exact"/>
        </w:trPr>
        <w:tc>
          <w:tcPr>
            <w:tcBorders/>
            <w:shd w:val="clear" w:color="auto" w:fill="4670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yang tidak sejalan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dengan kebutuhan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kebutuhan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• </w:t>
            </w: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Memberikan masukan dalam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pendidikan</w:t>
            </w:r>
          </w:p>
        </w:tc>
      </w:tr>
      <w:tr>
        <w:trPr>
          <w:trHeight w:val="154" w:hRule="exact"/>
        </w:trPr>
        <w:tc>
          <w:tcPr>
            <w:tcBorders/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penyusunan kurikulum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58" w:hRule="exact"/>
        </w:trPr>
        <w:tc>
          <w:tcPr>
            <w:tcBorders>
              <w:top w:val="single" w:sz="4"/>
            </w:tcBorders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Meningkatkan pelatihan baik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Menetapkan standar pelayanan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Standar pelayanan </w:t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telah</w:t>
            </w:r>
          </w:p>
        </w:tc>
        <w:tc>
          <w:tcPr>
            <w:gridSpan w:val="2"/>
            <w:tcBorders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Mengadakan kompetisi bagi DTW dan petani </w:t>
            </w: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unggulan</w:t>
            </w:r>
          </w:p>
        </w:tc>
      </w:tr>
      <w:tr>
        <w:trPr>
          <w:trHeight w:val="187" w:hRule="exact"/>
        </w:trPr>
        <w:tc>
          <w:tcPr>
            <w:tcBorders/>
            <w:shd w:val="clear" w:color="auto" w:fill="4670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446" w:val="left"/>
              </w:tabs>
              <w:bidi w:val="0"/>
              <w:spacing w:before="0" w:after="40" w:line="240" w:lineRule="auto"/>
              <w:ind w:left="0" w:right="0" w:firstLine="0"/>
              <w:jc w:val="both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smallCaps/>
                <w:color w:val="E7DED7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jriii</w:t>
            </w:r>
            <w:r>
              <w:rPr>
                <w:rFonts w:ascii="Arial" w:eastAsia="Arial" w:hAnsi="Arial" w:cs="Arial"/>
                <w:b/>
                <w:bCs/>
                <w:color w:val="E7DED7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ab/>
              <w:t>yang masin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lemah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soft skill, standar pelayanan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pariwisata dan sertifikasi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diimplementasikan</w:t>
            </w:r>
          </w:p>
        </w:tc>
        <w:tc>
          <w:tcPr>
            <w:gridSpan w:val="2"/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Menyediakan sumber daya pengembangan SDM dan fasilitasi</w:t>
            </w:r>
          </w:p>
        </w:tc>
      </w:tr>
      <w:tr>
        <w:trPr>
          <w:trHeight w:val="120" w:hRule="exact"/>
        </w:trPr>
        <w:tc>
          <w:tcPr>
            <w:tcBorders/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dan product knowledge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dengan baik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82" w:hRule="exact"/>
        </w:trPr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Faktor Kerjasama Lintas 1</w:t>
            </w:r>
          </w:p>
        </w:tc>
        <w:tc>
          <w:tcPr>
            <w:gridSpan w:val="5"/>
            <w:tcBorders>
              <w:right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Instansi</w:t>
            </w:r>
          </w:p>
        </w:tc>
      </w:tr>
      <w:tr>
        <w:trPr>
          <w:trHeight w:val="168" w:hRule="exact"/>
        </w:trPr>
        <w:tc>
          <w:tcPr>
            <w:tcBorders>
              <w:top w:val="single" w:sz="4"/>
            </w:tcBorders>
            <w:shd w:val="clear" w:color="auto" w:fill="4670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Kurangnya kerjasama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Pembentukan Bali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Program kerja terlaksana dengan baik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Kerjasama lintas instansi</w:t>
            </w:r>
          </w:p>
        </w:tc>
        <w:tc>
          <w:tcPr>
            <w:gridSpan w:val="2"/>
            <w:tcBorders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• </w:t>
            </w: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Memberikan dukungan dan partisipasi</w:t>
            </w:r>
          </w:p>
        </w:tc>
      </w:tr>
      <w:tr>
        <w:trPr>
          <w:trHeight w:val="254" w:hRule="exact"/>
        </w:trPr>
        <w:tc>
          <w:tcPr>
            <w:tcBorders/>
            <w:shd w:val="clear" w:color="auto" w:fill="4670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lintas instansi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Incorporated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terbangun dengan baik</w:t>
            </w:r>
          </w:p>
        </w:tc>
        <w:tc>
          <w:tcPr>
            <w:gridSpan w:val="2"/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• </w:t>
            </w: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Memberikan rekomendasi program kerja</w:t>
            </w:r>
          </w:p>
        </w:tc>
      </w:tr>
      <w:tr>
        <w:trPr>
          <w:trHeight w:val="197" w:hRule="exact"/>
        </w:trPr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Faktor Pemasaran</w:t>
            </w:r>
          </w:p>
        </w:tc>
        <w:tc>
          <w:tcPr>
            <w:gridSpan w:val="5"/>
            <w:tcBorders>
              <w:right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leader="underscore" w:pos="7642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ab/>
            </w:r>
          </w:p>
        </w:tc>
      </w:tr>
      <w:tr>
        <w:trPr>
          <w:trHeight w:val="154" w:hRule="exact"/>
        </w:trPr>
        <w:tc>
          <w:tcPr>
            <w:tcBorders>
              <w:top w:val="single" w:sz="4"/>
            </w:tcBorders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• </w:t>
            </w: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Terbangun promosi online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Terbangun satu </w:t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website khusus untuk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Tersedia </w:t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Galeri Produk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Fasilitasi dalam hal penyediaan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Penyediaan space promosi</w:t>
            </w:r>
          </w:p>
        </w:tc>
      </w:tr>
      <w:tr>
        <w:trPr>
          <w:trHeight w:val="158" w:hRule="exact"/>
        </w:trPr>
        <w:tc>
          <w:tcPr>
            <w:tcBorders/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(media sosial) yang terpusat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memasarkan Agrowisata Bali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khas </w:t>
            </w: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Bali </w:t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di Bandara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promosi baik online maupun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di hotel dan pesawat</w:t>
            </w:r>
          </w:p>
        </w:tc>
      </w:tr>
      <w:tr>
        <w:trPr>
          <w:trHeight w:val="125" w:hRule="exact"/>
        </w:trPr>
        <w:tc>
          <w:tcPr>
            <w:tcBorders/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dan termaintain dengan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Internasional dan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offline serta baik pameran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11" w:hRule="exact"/>
        </w:trPr>
        <w:tc>
          <w:tcPr>
            <w:tcBorders/>
            <w:shd w:val="clear" w:color="auto" w:fill="4670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76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Pemasaran wisata</w:t>
              <w:br/>
              <w:t>kurang gencar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baik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Domestik serta Hotel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dalam negeri maupun luar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30" w:hRule="exact"/>
        </w:trPr>
        <w:tc>
          <w:tcPr>
            <w:tcBorders/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 xml:space="preserve">• </w:t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Menyusun kalender event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dan Pesawat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negeri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58" w:hRule="exact"/>
        </w:trPr>
        <w:tc>
          <w:tcPr>
            <w:tcBorders/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terkait kegiatan di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63" w:hRule="exact"/>
        </w:trPr>
        <w:tc>
          <w:tcPr>
            <w:tcBorders/>
            <w:shd w:val="clear" w:color="auto" w:fill="4670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jc w:val="left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Agrowisata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bottom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bottom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bottom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19"/>
        <w:keepNext w:val="0"/>
        <w:keepLines w:val="0"/>
        <w:widowControl w:val="0"/>
        <w:pBdr>
          <w:bottom w:val="single" w:sz="4" w:space="0" w:color="auto"/>
        </w:pBdr>
        <w:shd w:val="clear" w:color="auto" w:fill="auto"/>
        <w:bidi w:val="0"/>
        <w:spacing w:before="0" w:after="500" w:line="240" w:lineRule="auto"/>
        <w:ind w:left="6240" w:right="0" w:firstLine="0"/>
        <w:jc w:val="left"/>
        <w:rPr>
          <w:sz w:val="12"/>
          <w:szCs w:val="12"/>
        </w:rPr>
      </w:pPr>
      <w:r>
        <w:rPr>
          <w:rFonts w:ascii="Calibri" w:eastAsia="Calibri" w:hAnsi="Calibri" w:cs="Calibri"/>
          <w:i/>
          <w:iCs/>
          <w:color w:val="363840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>Sumber: Dinas Peternakan dan Kesehatan Hewan Prov. Bali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220" w:line="240" w:lineRule="auto"/>
        <w:ind w:left="0" w:right="0" w:firstLine="0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Tabel 2 </w:t>
      </w:r>
      <w:r>
        <w:rPr>
          <w:rFonts w:ascii="Arial" w:eastAsia="Arial" w:hAnsi="Arial" w:cs="Arial"/>
          <w:i/>
          <w:iCs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Roadmap</w: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 Pengembangan Agrowisata (Faktor Infrastruktur)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480" w:right="0" w:firstLine="0"/>
        <w:jc w:val="left"/>
        <w:rPr>
          <w:sz w:val="9"/>
          <w:szCs w:val="9"/>
        </w:rPr>
      </w:pPr>
      <w:r>
        <w:rPr>
          <w:rFonts w:ascii="Arial" w:eastAsia="Arial" w:hAnsi="Arial" w:cs="Arial"/>
          <w:color w:val="E7DED7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Faktor Infrastruktur</w:t>
      </w:r>
    </w:p>
    <w:p>
      <w:pPr>
        <w:widowControl w:val="0"/>
        <w:spacing w:after="5986"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902" w:left="1277" w:right="1306" w:bottom="603" w:header="0" w:footer="3" w:gutter="0"/>
          <w:cols w:space="720"/>
          <w:noEndnote/>
          <w:rtlGutter w:val="0"/>
          <w:docGrid w:linePitch="360"/>
        </w:sectPr>
      </w:pPr>
      <w:r>
        <mc:AlternateContent>
          <mc:Choice Requires="wps">
            <w:drawing>
              <wp:anchor distT="0" distB="0" distL="172085" distR="5121910" simplePos="0" relativeHeight="62914816" behindDoc="1" locked="0" layoutInCell="1" allowOverlap="1">
                <wp:simplePos x="0" y="0"/>
                <wp:positionH relativeFrom="page">
                  <wp:posOffset>1137285</wp:posOffset>
                </wp:positionH>
                <wp:positionV relativeFrom="paragraph">
                  <wp:posOffset>106680</wp:posOffset>
                </wp:positionV>
                <wp:extent cx="646430" cy="91440"/>
                <wp:wrapNone/>
                <wp:docPr id="450" name="Shape 4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46430" cy="9144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4670B4"/>
                                <w:left w:val="single" w:sz="0" w:space="0" w:color="4670B4"/>
                                <w:bottom w:val="single" w:sz="0" w:space="0" w:color="4670B4"/>
                                <w:right w:val="single" w:sz="0" w:space="0" w:color="4670B4"/>
                              </w:pBdr>
                              <w:shd w:val="clear" w:color="auto" w:fill="4670B4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Poin Permasalahan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76" type="#_x0000_t202" style="position:absolute;margin-left:89.549999999999997pt;margin-top:8.4000000000000004pt;width:50.899999999999999pt;height:7.2000000000000002pt;z-index:-188743937;mso-wrap-distance-left:13.550000000000001pt;mso-wrap-distance-right:403.30000000000001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4670B4"/>
                          <w:left w:val="single" w:sz="0" w:space="0" w:color="4670B4"/>
                          <w:bottom w:val="single" w:sz="0" w:space="0" w:color="4670B4"/>
                          <w:right w:val="single" w:sz="0" w:space="0" w:color="4670B4"/>
                        </w:pBdr>
                        <w:shd w:val="clear" w:color="auto" w:fill="4670B4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Poin Permasalahan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29030" distR="4305300" simplePos="0" relativeHeight="62914818" behindDoc="1" locked="0" layoutInCell="1" allowOverlap="1">
                <wp:simplePos x="0" y="0"/>
                <wp:positionH relativeFrom="page">
                  <wp:posOffset>2094230</wp:posOffset>
                </wp:positionH>
                <wp:positionV relativeFrom="paragraph">
                  <wp:posOffset>8890</wp:posOffset>
                </wp:positionV>
                <wp:extent cx="506095" cy="320040"/>
                <wp:wrapNone/>
                <wp:docPr id="452" name="Shape 4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06095" cy="32004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4670B4"/>
                                <w:left w:val="single" w:sz="0" w:space="0" w:color="4670B4"/>
                                <w:bottom w:val="single" w:sz="0" w:space="0" w:color="4670B4"/>
                                <w:right w:val="single" w:sz="0" w:space="0" w:color="4670B4"/>
                              </w:pBdr>
                              <w:shd w:val="clear" w:color="auto" w:fill="4670B4"/>
                              <w:bidi w:val="0"/>
                              <w:spacing w:before="0" w:after="0" w:line="360" w:lineRule="auto"/>
                              <w:ind w:left="0" w:right="0" w:firstLine="0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Sasaran</w:t>
                              <w:br/>
                              <w:t>Jangka Pendek</w:t>
                              <w:br/>
                              <w:t>(1-2 tahun)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78" type="#_x0000_t202" style="position:absolute;margin-left:164.90000000000001pt;margin-top:0.69999999999999996pt;width:39.850000000000001pt;height:25.199999999999999pt;z-index:-188743935;mso-wrap-distance-left:88.900000000000006pt;mso-wrap-distance-right:339.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4670B4"/>
                          <w:left w:val="single" w:sz="0" w:space="0" w:color="4670B4"/>
                          <w:bottom w:val="single" w:sz="0" w:space="0" w:color="4670B4"/>
                          <w:right w:val="single" w:sz="0" w:space="0" w:color="4670B4"/>
                        </w:pBdr>
                        <w:shd w:val="clear" w:color="auto" w:fill="4670B4"/>
                        <w:bidi w:val="0"/>
                        <w:spacing w:before="0" w:after="0" w:line="360" w:lineRule="auto"/>
                        <w:ind w:left="0" w:right="0" w:firstLine="0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Sasaran</w:t>
                        <w:br/>
                        <w:t>Jangka Pendek</w:t>
                        <w:br/>
                        <w:t>(1-2 tahun)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958340" distR="3143885" simplePos="0" relativeHeight="62914820" behindDoc="1" locked="0" layoutInCell="1" allowOverlap="1">
                <wp:simplePos x="0" y="0"/>
                <wp:positionH relativeFrom="page">
                  <wp:posOffset>2922905</wp:posOffset>
                </wp:positionH>
                <wp:positionV relativeFrom="paragraph">
                  <wp:posOffset>54610</wp:posOffset>
                </wp:positionV>
                <wp:extent cx="838200" cy="222250"/>
                <wp:wrapNone/>
                <wp:docPr id="454" name="Shape 4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838200" cy="2222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4670B4"/>
                                <w:left w:val="single" w:sz="0" w:space="0" w:color="4670B4"/>
                                <w:bottom w:val="single" w:sz="0" w:space="0" w:color="4670B4"/>
                                <w:right w:val="single" w:sz="0" w:space="0" w:color="4670B4"/>
                              </w:pBdr>
                              <w:shd w:val="clear" w:color="auto" w:fill="4670B4"/>
                              <w:bidi w:val="0"/>
                              <w:spacing w:before="0" w:after="0" w:line="360" w:lineRule="auto"/>
                              <w:ind w:left="0" w:right="0" w:firstLine="0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SasaranJangka Menengah</w:t>
                              <w:br/>
                              <w:t>(3-5 tahun)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80" type="#_x0000_t202" style="position:absolute;margin-left:230.15000000000001pt;margin-top:4.2999999999999998pt;width:66.pt;height:17.5pt;z-index:-188743933;mso-wrap-distance-left:154.19999999999999pt;mso-wrap-distance-right:247.55000000000001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4670B4"/>
                          <w:left w:val="single" w:sz="0" w:space="0" w:color="4670B4"/>
                          <w:bottom w:val="single" w:sz="0" w:space="0" w:color="4670B4"/>
                          <w:right w:val="single" w:sz="0" w:space="0" w:color="4670B4"/>
                        </w:pBdr>
                        <w:shd w:val="clear" w:color="auto" w:fill="4670B4"/>
                        <w:bidi w:val="0"/>
                        <w:spacing w:before="0" w:after="0" w:line="360" w:lineRule="auto"/>
                        <w:ind w:left="0" w:right="0" w:firstLine="0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SasaranJangka Menengah</w:t>
                        <w:br/>
                        <w:t>(3-5 tahun)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3092450" distR="2324100" simplePos="0" relativeHeight="62914822" behindDoc="1" locked="0" layoutInCell="1" allowOverlap="1">
                <wp:simplePos x="0" y="0"/>
                <wp:positionH relativeFrom="page">
                  <wp:posOffset>4057015</wp:posOffset>
                </wp:positionH>
                <wp:positionV relativeFrom="paragraph">
                  <wp:posOffset>0</wp:posOffset>
                </wp:positionV>
                <wp:extent cx="524510" cy="320040"/>
                <wp:wrapNone/>
                <wp:docPr id="456" name="Shape 4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24510" cy="32004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4670B4"/>
                                <w:left w:val="single" w:sz="0" w:space="0" w:color="4670B4"/>
                                <w:bottom w:val="single" w:sz="0" w:space="0" w:color="4670B4"/>
                                <w:right w:val="single" w:sz="0" w:space="0" w:color="4670B4"/>
                              </w:pBdr>
                              <w:shd w:val="clear" w:color="auto" w:fill="4670B4"/>
                              <w:bidi w:val="0"/>
                              <w:spacing w:before="0" w:after="0" w:line="360" w:lineRule="auto"/>
                              <w:ind w:left="0" w:right="0" w:firstLine="0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Sasaran</w:t>
                              <w:br/>
                              <w:t>Jangka Panjang</w:t>
                              <w:br/>
                              <w:t>(&gt; 5 tahun)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82" type="#_x0000_t202" style="position:absolute;margin-left:319.44999999999999pt;margin-top:0;width:41.299999999999997pt;height:25.199999999999999pt;z-index:-188743931;mso-wrap-distance-left:243.5pt;mso-wrap-distance-right:183.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4670B4"/>
                          <w:left w:val="single" w:sz="0" w:space="0" w:color="4670B4"/>
                          <w:bottom w:val="single" w:sz="0" w:space="0" w:color="4670B4"/>
                          <w:right w:val="single" w:sz="0" w:space="0" w:color="4670B4"/>
                        </w:pBdr>
                        <w:shd w:val="clear" w:color="auto" w:fill="4670B4"/>
                        <w:bidi w:val="0"/>
                        <w:spacing w:before="0" w:after="0" w:line="360" w:lineRule="auto"/>
                        <w:ind w:left="0" w:right="0" w:firstLine="0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Sasaran</w:t>
                        <w:br/>
                        <w:t>Jangka Panjang</w:t>
                        <w:br/>
                        <w:t>(&gt; 5 tahun)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3915410" distR="1135380" simplePos="0" relativeHeight="62914824" behindDoc="1" locked="0" layoutInCell="1" allowOverlap="1">
                <wp:simplePos x="0" y="0"/>
                <wp:positionH relativeFrom="page">
                  <wp:posOffset>4879975</wp:posOffset>
                </wp:positionH>
                <wp:positionV relativeFrom="paragraph">
                  <wp:posOffset>52070</wp:posOffset>
                </wp:positionV>
                <wp:extent cx="890270" cy="213360"/>
                <wp:wrapNone/>
                <wp:docPr id="458" name="Shape 4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890270" cy="21336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4670B4"/>
                                <w:left w:val="single" w:sz="0" w:space="0" w:color="4670B4"/>
                                <w:bottom w:val="single" w:sz="0" w:space="0" w:color="4670B4"/>
                                <w:right w:val="single" w:sz="0" w:space="0" w:color="4670B4"/>
                              </w:pBdr>
                              <w:shd w:val="clear" w:color="auto" w:fill="4670B4"/>
                              <w:bidi w:val="0"/>
                              <w:spacing w:before="0" w:after="0" w:line="346" w:lineRule="auto"/>
                              <w:ind w:left="0" w:right="0" w:firstLine="0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Peranan Pemerintah (Pusat-</w:t>
                              <w:br/>
                              <w:t>Daerah)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84" type="#_x0000_t202" style="position:absolute;margin-left:384.25pt;margin-top:4.0999999999999996pt;width:70.099999999999994pt;height:16.800000000000001pt;z-index:-188743929;mso-wrap-distance-left:308.30000000000001pt;mso-wrap-distance-right:89.400000000000006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4670B4"/>
                          <w:left w:val="single" w:sz="0" w:space="0" w:color="4670B4"/>
                          <w:bottom w:val="single" w:sz="0" w:space="0" w:color="4670B4"/>
                          <w:right w:val="single" w:sz="0" w:space="0" w:color="4670B4"/>
                        </w:pBdr>
                        <w:shd w:val="clear" w:color="auto" w:fill="4670B4"/>
                        <w:bidi w:val="0"/>
                        <w:spacing w:before="0" w:after="0" w:line="346" w:lineRule="auto"/>
                        <w:ind w:left="0" w:right="0" w:firstLine="0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Peranan Pemerintah (Pusat-</w:t>
                        <w:br/>
                        <w:t>Daerah)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4994275" distR="403860" simplePos="0" relativeHeight="62914826" behindDoc="1" locked="0" layoutInCell="1" allowOverlap="1">
                <wp:simplePos x="0" y="0"/>
                <wp:positionH relativeFrom="page">
                  <wp:posOffset>5958840</wp:posOffset>
                </wp:positionH>
                <wp:positionV relativeFrom="paragraph">
                  <wp:posOffset>52070</wp:posOffset>
                </wp:positionV>
                <wp:extent cx="542290" cy="213360"/>
                <wp:wrapNone/>
                <wp:docPr id="460" name="Shape 4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42290" cy="21336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4670B4"/>
                                <w:left w:val="single" w:sz="0" w:space="0" w:color="4670B4"/>
                                <w:bottom w:val="single" w:sz="0" w:space="0" w:color="4670B4"/>
                                <w:right w:val="single" w:sz="0" w:space="0" w:color="4670B4"/>
                              </w:pBdr>
                              <w:shd w:val="clear" w:color="auto" w:fill="4670B4"/>
                              <w:bidi w:val="0"/>
                              <w:spacing w:before="0" w:after="0" w:line="346" w:lineRule="auto"/>
                              <w:ind w:left="0" w:right="-20" w:firstLine="0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Peranan Swasta S</w:t>
                              <w:br/>
                              <w:t>Masyarakat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86" type="#_x0000_t202" style="position:absolute;margin-left:469.19999999999999pt;margin-top:4.0999999999999996pt;width:42.700000000000003pt;height:16.800000000000001pt;z-index:-188743927;mso-wrap-distance-left:393.25pt;mso-wrap-distance-right:31.800000000000001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4670B4"/>
                          <w:left w:val="single" w:sz="0" w:space="0" w:color="4670B4"/>
                          <w:bottom w:val="single" w:sz="0" w:space="0" w:color="4670B4"/>
                          <w:right w:val="single" w:sz="0" w:space="0" w:color="4670B4"/>
                        </w:pBdr>
                        <w:shd w:val="clear" w:color="auto" w:fill="4670B4"/>
                        <w:bidi w:val="0"/>
                        <w:spacing w:before="0" w:after="0" w:line="346" w:lineRule="auto"/>
                        <w:ind w:left="0" w:right="-20" w:firstLine="0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E7DED7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Peranan Swasta S</w:t>
                        <w:br/>
                        <w:t>Masyarakat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47955" distR="5210810" simplePos="0" relativeHeight="62914828" behindDoc="1" locked="0" layoutInCell="1" allowOverlap="1">
                <wp:simplePos x="0" y="0"/>
                <wp:positionH relativeFrom="page">
                  <wp:posOffset>1112520</wp:posOffset>
                </wp:positionH>
                <wp:positionV relativeFrom="paragraph">
                  <wp:posOffset>713105</wp:posOffset>
                </wp:positionV>
                <wp:extent cx="582295" cy="222250"/>
                <wp:wrapNone/>
                <wp:docPr id="462" name="Shape 4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82295" cy="2222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4670B4"/>
                                <w:left w:val="single" w:sz="0" w:space="0" w:color="4670B4"/>
                                <w:bottom w:val="single" w:sz="0" w:space="0" w:color="4670B4"/>
                                <w:right w:val="single" w:sz="0" w:space="0" w:color="4670B4"/>
                              </w:pBdr>
                              <w:shd w:val="clear" w:color="auto" w:fill="4670B4"/>
                              <w:bidi w:val="0"/>
                              <w:spacing w:before="0" w:after="0" w:line="360" w:lineRule="auto"/>
                              <w:ind w:left="0" w:right="0" w:firstLine="0"/>
                              <w:jc w:val="both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Kesenjangan Bali</w:t>
                              <w:br/>
                              <w:t>Utara dan Selatan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88" type="#_x0000_t202" style="position:absolute;margin-left:87.599999999999994pt;margin-top:56.149999999999999pt;width:45.850000000000001pt;height:17.5pt;z-index:-188743925;mso-wrap-distance-left:11.65pt;mso-wrap-distance-right:410.30000000000001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4670B4"/>
                          <w:left w:val="single" w:sz="0" w:space="0" w:color="4670B4"/>
                          <w:bottom w:val="single" w:sz="0" w:space="0" w:color="4670B4"/>
                          <w:right w:val="single" w:sz="0" w:space="0" w:color="4670B4"/>
                        </w:pBdr>
                        <w:shd w:val="clear" w:color="auto" w:fill="4670B4"/>
                        <w:bidi w:val="0"/>
                        <w:spacing w:before="0" w:after="0" w:line="360" w:lineRule="auto"/>
                        <w:ind w:left="0" w:right="0" w:firstLine="0"/>
                        <w:jc w:val="both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Kesenjangan Bali</w:t>
                        <w:br/>
                        <w:t>Utara dan Selatan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934085" distR="4070350" simplePos="0" relativeHeight="62914830" behindDoc="1" locked="0" layoutInCell="1" allowOverlap="1">
                <wp:simplePos x="0" y="0"/>
                <wp:positionH relativeFrom="page">
                  <wp:posOffset>1899285</wp:posOffset>
                </wp:positionH>
                <wp:positionV relativeFrom="paragraph">
                  <wp:posOffset>353695</wp:posOffset>
                </wp:positionV>
                <wp:extent cx="935990" cy="609600"/>
                <wp:wrapNone/>
                <wp:docPr id="464" name="Shape 4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935990" cy="6096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53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Pembangunan jaringan irigasi</w:t>
                              <w:br/>
                              <w:t>dan jalan usaha tani yang</w:t>
                              <w:br/>
                              <w:t>merata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53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Pembangunan under pass</w:t>
                              <w:br/>
                              <w:t>untuk mengurangi kemacetan</w:t>
                              <w:br/>
                              <w:t>di Bali Selatan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90" type="#_x0000_t202" style="position:absolute;margin-left:149.55000000000001pt;margin-top:27.850000000000001pt;width:73.700000000000003pt;height:48.pt;z-index:-188743923;mso-wrap-distance-left:73.549999999999997pt;mso-wrap-distance-right:320.5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53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36384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Pembangunan jaringan irigasi</w:t>
                        <w:br/>
                        <w:t>dan jalan usaha tani yang</w:t>
                        <w:br/>
                        <w:t>merata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53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36384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Pembangunan under pass</w:t>
                        <w:br/>
                        <w:t>untuk mengurangi kemacetan</w:t>
                        <w:br/>
                        <w:t>di Bali Selatan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976755" distR="3098165" simplePos="0" relativeHeight="62914832" behindDoc="1" locked="0" layoutInCell="1" allowOverlap="1">
                <wp:simplePos x="0" y="0"/>
                <wp:positionH relativeFrom="page">
                  <wp:posOffset>2941320</wp:posOffset>
                </wp:positionH>
                <wp:positionV relativeFrom="paragraph">
                  <wp:posOffset>350520</wp:posOffset>
                </wp:positionV>
                <wp:extent cx="865505" cy="814070"/>
                <wp:wrapNone/>
                <wp:docPr id="466" name="Shape 4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865505" cy="8140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6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Pembangunan </w:t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jalan short</w:t>
                              <w:br/>
                              <w:t>cut dari bandara ke</w:t>
                              <w:br/>
                              <w:t>wilayah Bali Utara</w:t>
                              <w:br/>
                            </w: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Menyediakan linking</w:t>
                              <w:br/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(konektivitas) menuju</w:t>
                              <w:br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 xml:space="preserve">Nusa </w:t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Penida </w:t>
                            </w: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menggunakan</w:t>
                              <w:br/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speed boat </w:t>
                            </w: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yang </w:t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tersedia</w:t>
                              <w:br/>
                              <w:t xml:space="preserve">setiap </w:t>
                            </w: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jam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92" type="#_x0000_t202" style="position:absolute;margin-left:231.59999999999999pt;margin-top:27.600000000000001pt;width:68.150000000000006pt;height:64.099999999999994pt;z-index:-188743921;mso-wrap-distance-left:155.65000000000001pt;mso-wrap-distance-right:243.94999999999999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6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36384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 xml:space="preserve">Pembangunan </w:t>
                      </w:r>
                      <w:r>
                        <w:rPr>
                          <w:rFonts w:ascii="Arial" w:eastAsia="Arial" w:hAnsi="Arial" w:cs="Arial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jalan short</w:t>
                        <w:br/>
                        <w:t>cut dari bandara ke</w:t>
                        <w:br/>
                        <w:t>wilayah Bali Utara</w:t>
                        <w:br/>
                      </w:r>
                      <w:r>
                        <w:rPr>
                          <w:rFonts w:ascii="Arial" w:eastAsia="Arial" w:hAnsi="Arial" w:cs="Arial"/>
                          <w:color w:val="36384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Menyediakan linking</w:t>
                        <w:br/>
                      </w:r>
                      <w:r>
                        <w:rPr>
                          <w:rFonts w:ascii="Arial" w:eastAsia="Arial" w:hAnsi="Arial" w:cs="Arial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(konektivitas) menuju</w:t>
                        <w:br/>
                      </w:r>
                      <w:r>
                        <w:rPr>
                          <w:rFonts w:ascii="Arial" w:eastAsia="Arial" w:hAnsi="Arial" w:cs="Arial"/>
                          <w:b/>
                          <w:bCs/>
                          <w:spacing w:val="0"/>
                          <w:w w:val="100"/>
                          <w:position w:val="0"/>
                          <w:sz w:val="8"/>
                          <w:szCs w:val="8"/>
                          <w:shd w:val="clear" w:color="auto" w:fill="auto"/>
                          <w:lang w:val="id-ID" w:eastAsia="id-ID" w:bidi="id-ID"/>
                        </w:rPr>
                        <w:t xml:space="preserve">Nusa </w:t>
                      </w:r>
                      <w:r>
                        <w:rPr>
                          <w:rFonts w:ascii="Arial" w:eastAsia="Arial" w:hAnsi="Arial" w:cs="Arial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 xml:space="preserve">Penida </w:t>
                      </w:r>
                      <w:r>
                        <w:rPr>
                          <w:rFonts w:ascii="Arial" w:eastAsia="Arial" w:hAnsi="Arial" w:cs="Arial"/>
                          <w:color w:val="36384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menggunakan</w:t>
                        <w:br/>
                      </w:r>
                      <w:r>
                        <w:rPr>
                          <w:rFonts w:ascii="Arial" w:eastAsia="Arial" w:hAnsi="Arial" w:cs="Arial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 xml:space="preserve">speed boat </w:t>
                      </w:r>
                      <w:r>
                        <w:rPr>
                          <w:rFonts w:ascii="Arial" w:eastAsia="Arial" w:hAnsi="Arial" w:cs="Arial"/>
                          <w:color w:val="36384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 xml:space="preserve">yang </w:t>
                      </w:r>
                      <w:r>
                        <w:rPr>
                          <w:rFonts w:ascii="Arial" w:eastAsia="Arial" w:hAnsi="Arial" w:cs="Arial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tersedia</w:t>
                        <w:br/>
                        <w:t xml:space="preserve">setiap </w:t>
                      </w:r>
                      <w:r>
                        <w:rPr>
                          <w:rFonts w:ascii="Arial" w:eastAsia="Arial" w:hAnsi="Arial" w:cs="Arial"/>
                          <w:color w:val="36384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jam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2927350" distR="2101850" simplePos="0" relativeHeight="62914834" behindDoc="1" locked="0" layoutInCell="1" allowOverlap="1">
                <wp:simplePos x="0" y="0"/>
                <wp:positionH relativeFrom="page">
                  <wp:posOffset>3892550</wp:posOffset>
                </wp:positionH>
                <wp:positionV relativeFrom="paragraph">
                  <wp:posOffset>344170</wp:posOffset>
                </wp:positionV>
                <wp:extent cx="911225" cy="612775"/>
                <wp:wrapNone/>
                <wp:docPr id="468" name="Shape 4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911225" cy="6127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6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Pembangunan bandara di</w:t>
                              <w:br/>
                              <w:t>Bali Utara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6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Pembangunan Infrastruktur</w:t>
                              <w:br/>
                              <w:t xml:space="preserve">(khususnya </w:t>
                            </w: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air </w:t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dan jalan) di</w:t>
                              <w:br/>
                              <w:t>Nusa Penida, Nusa Ceningan</w:t>
                              <w:br/>
                              <w:t>dan Nusa Lembongan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94" type="#_x0000_t202" style="position:absolute;margin-left:306.5pt;margin-top:27.100000000000001pt;width:71.75pt;height:48.25pt;z-index:-188743919;mso-wrap-distance-left:230.5pt;mso-wrap-distance-right:165.5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6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Pembangunan bandara di</w:t>
                        <w:br/>
                        <w:t>Bali Utara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6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Pembangunan Infrastruktur</w:t>
                        <w:br/>
                        <w:t xml:space="preserve">(khususnya </w:t>
                      </w:r>
                      <w:r>
                        <w:rPr>
                          <w:rFonts w:ascii="Arial" w:eastAsia="Arial" w:hAnsi="Arial" w:cs="Arial"/>
                          <w:color w:val="00000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 xml:space="preserve">air </w:t>
                      </w:r>
                      <w:r>
                        <w:rPr>
                          <w:rFonts w:ascii="Arial" w:eastAsia="Arial" w:hAnsi="Arial" w:cs="Arial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dan jalan) di</w:t>
                        <w:br/>
                        <w:t>Nusa Penida, Nusa Ceningan</w:t>
                        <w:br/>
                        <w:t>dan Nusa Lembongan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3927475" distR="1104900" simplePos="0" relativeHeight="62914836" behindDoc="1" locked="0" layoutInCell="1" allowOverlap="1">
                <wp:simplePos x="0" y="0"/>
                <wp:positionH relativeFrom="page">
                  <wp:posOffset>4892040</wp:posOffset>
                </wp:positionH>
                <wp:positionV relativeFrom="paragraph">
                  <wp:posOffset>344170</wp:posOffset>
                </wp:positionV>
                <wp:extent cx="908050" cy="887095"/>
                <wp:wrapNone/>
                <wp:docPr id="470" name="Shape 4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908050" cy="88709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6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Mengarahkan investasi ke</w:t>
                              <w:br/>
                              <w:t>Bali Utara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6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Mendorong kebijakan</w:t>
                              <w:br/>
                              <w:t>pengembangan infrastruktur</w:t>
                              <w:br/>
                              <w:t>di Nusa Penida, Nusa</w:t>
                              <w:br/>
                              <w:t>Ceningan dan Nusa</w:t>
                              <w:br/>
                              <w:t>Lembongan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6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Menguatkan konsep ”one</w:t>
                              <w:br/>
                              <w:t>island management"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96" type="#_x0000_t202" style="position:absolute;margin-left:385.19999999999999pt;margin-top:27.100000000000001pt;width:71.5pt;height:69.849999999999994pt;z-index:-188743917;mso-wrap-distance-left:309.25pt;mso-wrap-distance-right:87.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6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36384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Mengarahkan investasi ke</w:t>
                        <w:br/>
                        <w:t>Bali Utara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6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36384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Mendorong kebijakan</w:t>
                        <w:br/>
                        <w:t>pengembangan infrastruktur</w:t>
                        <w:br/>
                        <w:t>di Nusa Penida, Nusa</w:t>
                        <w:br/>
                        <w:t>Ceningan dan Nusa</w:t>
                        <w:br/>
                        <w:t>Lembongan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60" w:lineRule="auto"/>
                        <w:ind w:left="0" w:right="0" w:firstLine="0"/>
                        <w:jc w:val="left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36384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Menguatkan konsep ”one</w:t>
                        <w:br/>
                        <w:t>island management"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4866005" distR="309245" simplePos="0" relativeHeight="62914838" behindDoc="1" locked="0" layoutInCell="1" allowOverlap="1">
                <wp:simplePos x="0" y="0"/>
                <wp:positionH relativeFrom="page">
                  <wp:posOffset>5831205</wp:posOffset>
                </wp:positionH>
                <wp:positionV relativeFrom="paragraph">
                  <wp:posOffset>344170</wp:posOffset>
                </wp:positionV>
                <wp:extent cx="765175" cy="213360"/>
                <wp:wrapNone/>
                <wp:docPr id="472" name="Shape 4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765175" cy="21336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46" w:lineRule="auto"/>
                              <w:ind w:left="0" w:right="0" w:firstLine="0"/>
                              <w:jc w:val="both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Pembangunan hotel dan</w:t>
                              <w:br/>
                              <w:t>restoran di Bali Utara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98" type="#_x0000_t202" style="position:absolute;margin-left:459.14999999999998pt;margin-top:27.100000000000001pt;width:60.25pt;height:16.800000000000001pt;z-index:-188743915;mso-wrap-distance-left:383.14999999999998pt;mso-wrap-distance-right:24.350000000000001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46" w:lineRule="auto"/>
                        <w:ind w:left="0" w:right="0" w:firstLine="0"/>
                        <w:jc w:val="both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color w:val="363840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Pembangunan hotel dan</w:t>
                        <w:br/>
                        <w:t>restoran di Bali Utara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90500" simplePos="0" relativeHeight="62914840" behindDoc="1" locked="0" layoutInCell="1" allowOverlap="1">
                <wp:simplePos x="0" y="0"/>
                <wp:positionH relativeFrom="page">
                  <wp:posOffset>1078865</wp:posOffset>
                </wp:positionH>
                <wp:positionV relativeFrom="paragraph">
                  <wp:posOffset>1231265</wp:posOffset>
                </wp:positionV>
                <wp:extent cx="5635625" cy="1027430"/>
                <wp:wrapNone/>
                <wp:docPr id="474" name="Shape 4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635625" cy="102743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166"/>
                              <w:gridCol w:w="1670"/>
                              <w:gridCol w:w="1474"/>
                              <w:gridCol w:w="1522"/>
                              <w:gridCol w:w="1680"/>
                              <w:gridCol w:w="1363"/>
                            </w:tblGrid>
                            <w:tr>
                              <w:trPr>
                                <w:tblHeader/>
                                <w:trHeight w:val="20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4670B4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■ Pemetaan dan segmentasi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•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Tercipta produk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5E5E5E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hilir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0" w:right="0" w:firstLine="0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•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Terbangun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100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DTW yang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•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Aktivasi Desa Wisata secara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•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Melalui CSR,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swasta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/>
                                  <w:shd w:val="clear" w:color="auto" w:fill="4670B4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- Jenis wisata apa saja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6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dengan brandmg yang kuat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yang telah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4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menyeluruh (tidak hanya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memiliki minimal 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tcBorders/>
                                  <w:shd w:val="clear" w:color="auto" w:fill="4670B4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-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Spotfoto instagramable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6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(disertai latar belakang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mengimplementasikan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4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sekedar SK,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Agrowisata binaan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/>
                                  <w:shd w:val="clear" w:color="auto" w:fill="4670B4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Pengembangan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•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Pengembangan hilirisasi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6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budaya)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pengembangan terintegrasi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•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Kebijakan dalam penggunaan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• Fasilitasi kerjasama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tcBorders/>
                                  <w:shd w:val="clear" w:color="auto" w:fill="4670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Agrowisata belum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produk Agrowisata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•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Pilot project 20 DTW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yang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dari hulu hingga hilir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4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produk lokal Bali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paket wisata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/>
                                  <w:shd w:val="clear" w:color="auto" w:fill="4670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terbangun/terlntegras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■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Optimalisasi potensi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6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menjadi rujukan di tingkat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•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Memberikan reward studi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/>
                                  <w:shd w:val="clear" w:color="auto" w:fill="4670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E7DED7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i dari hulu hingga hilir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masyarakat (pemberdayaan)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6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Nasional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4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banding ke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LN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63" w:hRule="exact"/>
                              </w:trPr>
                              <w:tc>
                                <w:tcPr>
                                  <w:tcBorders/>
                                  <w:shd w:val="clear" w:color="auto" w:fill="4670B4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dalam pengembangan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/>
                                  <w:shd w:val="clear" w:color="auto" w:fill="4670B4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Agrowisata (sentuhan budaya.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63" w:hRule="exact"/>
                              </w:trPr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4670B4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9"/>
                                      <w:szCs w:val="9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9"/>
                                      <w:szCs w:val="9"/>
                                      <w:shd w:val="clear" w:color="auto" w:fill="auto"/>
                                      <w:lang w:val="id-ID" w:eastAsia="id-ID" w:bidi="id-ID"/>
                                    </w:rPr>
                                    <w:t>atraksi)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00" type="#_x0000_t202" style="position:absolute;margin-left:84.950000000000003pt;margin-top:96.950000000000003pt;width:443.75pt;height:80.900000000000006pt;z-index:-188743913;mso-wrap-distance-left:9.pt;mso-wrap-distance-right:15.pt;mso-position-horizontal-relative:page" wrapcoords="0 0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166"/>
                        <w:gridCol w:w="1670"/>
                        <w:gridCol w:w="1474"/>
                        <w:gridCol w:w="1522"/>
                        <w:gridCol w:w="1680"/>
                        <w:gridCol w:w="1363"/>
                      </w:tblGrid>
                      <w:tr>
                        <w:trPr>
                          <w:tblHeader/>
                          <w:trHeight w:val="206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4670B4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■ Pemetaan dan segmentasi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• </w:t>
                            </w: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Tercipta produk </w:t>
                            </w:r>
                            <w:r>
                              <w:rPr>
                                <w:rFonts w:ascii="Arial" w:eastAsia="Arial" w:hAnsi="Arial" w:cs="Arial"/>
                                <w:color w:val="5E5E5E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hilir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0" w:right="0" w:firstLine="0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• </w:t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Terbangun </w:t>
                            </w: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100 </w:t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DTW yang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• </w:t>
                            </w: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Aktivasi Desa Wisata secara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• </w:t>
                            </w: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Melalui CSR, </w:t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swasta</w:t>
                            </w:r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/>
                            <w:shd w:val="clear" w:color="auto" w:fill="4670B4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- Jenis wisata apa saja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6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dengan brandmg yang kuat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yang telah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4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menyeluruh (tidak hanya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memiliki minimal 1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tcBorders/>
                            <w:shd w:val="clear" w:color="auto" w:fill="4670B4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- </w:t>
                            </w: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Spotfoto instagramable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6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(disertai latar belakang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mengimplementasikan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4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sekedar SK,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Agrowisata binaan</w:t>
                            </w:r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/>
                            <w:shd w:val="clear" w:color="auto" w:fill="4670B4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Pengembangan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• </w:t>
                            </w: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Pengembangan hilirisasi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6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budaya)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pengembangan terintegrasi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• </w:t>
                            </w: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Kebijakan dalam penggunaan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• Fasilitasi kerjasama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tcBorders/>
                            <w:shd w:val="clear" w:color="auto" w:fill="4670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Agrowisata belum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produk Agrowisata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• </w:t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Pilot project 20 DTW </w:t>
                            </w: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yang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dari hulu hingga hilir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4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produk lokal Bali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paket wisata</w:t>
                            </w:r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/>
                            <w:shd w:val="clear" w:color="auto" w:fill="4670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terbangun/terlntegras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Optimalisasi potensi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6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menjadi rujukan di tingkat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• </w:t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Memberikan reward studi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/>
                            <w:shd w:val="clear" w:color="auto" w:fill="4670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i dari hulu hingga hilir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masyarakat (pemberdayaan)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6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Nasional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4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banding ke 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LN</w:t>
                            </w: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63" w:hRule="exact"/>
                        </w:trPr>
                        <w:tc>
                          <w:tcPr>
                            <w:tcBorders/>
                            <w:shd w:val="clear" w:color="auto" w:fill="4670B4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dalam pengembangan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/>
                            <w:shd w:val="clear" w:color="auto" w:fill="4670B4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Agrowisata (sentuhan budaya.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63" w:hRule="exact"/>
                        </w:trPr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4670B4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atraksi)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</w:tbl>
                  </w:txbxContent>
                </v:textbox>
                <w10:wrap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3775075" distR="147955" simplePos="0" relativeHeight="62914842" behindDoc="1" locked="0" layoutInCell="1" allowOverlap="1">
                <wp:simplePos x="0" y="0"/>
                <wp:positionH relativeFrom="page">
                  <wp:posOffset>4739640</wp:posOffset>
                </wp:positionH>
                <wp:positionV relativeFrom="paragraph">
                  <wp:posOffset>2258695</wp:posOffset>
                </wp:positionV>
                <wp:extent cx="2018030" cy="118745"/>
                <wp:wrapNone/>
                <wp:docPr id="476" name="Shape 4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18030" cy="1187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bottom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Sumber: Dinas Peternakan dan Kesehatan Hewan Prov. Bali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02" type="#_x0000_t202" style="position:absolute;margin-left:373.19999999999999pt;margin-top:177.84999999999999pt;width:158.90000000000001pt;height:9.3499999999999996pt;z-index:-188743911;mso-wrap-distance-left:297.25pt;mso-wrap-distance-right:11.65pt;mso-position-horizontal-relative:page" wrapcoords="0 0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bottom w:val="single" w:sz="4" w:space="0" w:color="auto"/>
                        </w:pBdr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iCs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Sumber: Dinas Peternakan dan Kesehatan Hewan Prov. Bali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drawing>
          <wp:anchor distT="0" distB="0" distL="2278380" distR="2674620" simplePos="0" relativeHeight="62914844" behindDoc="1" locked="0" layoutInCell="1" allowOverlap="1">
            <wp:simplePos x="0" y="0"/>
            <wp:positionH relativeFrom="page">
              <wp:posOffset>3242945</wp:posOffset>
            </wp:positionH>
            <wp:positionV relativeFrom="paragraph">
              <wp:posOffset>2703830</wp:posOffset>
            </wp:positionV>
            <wp:extent cx="987425" cy="1097280"/>
            <wp:wrapNone/>
            <wp:docPr id="478" name="Shape 4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box 479"/>
                    <pic:cNvPicPr/>
                  </pic:nvPicPr>
                  <pic:blipFill>
                    <a:blip r:embed="rId268"/>
                    <a:stretch/>
                  </pic:blipFill>
                  <pic:spPr>
                    <a:xfrm>
                      <a:ext cx="987425" cy="10972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5658485" distR="114300" simplePos="0" relativeHeight="62914845" behindDoc="1" locked="0" layoutInCell="1" allowOverlap="1">
            <wp:simplePos x="0" y="0"/>
            <wp:positionH relativeFrom="page">
              <wp:posOffset>6623685</wp:posOffset>
            </wp:positionH>
            <wp:positionV relativeFrom="paragraph">
              <wp:posOffset>3325495</wp:posOffset>
            </wp:positionV>
            <wp:extent cx="167640" cy="231775"/>
            <wp:wrapNone/>
            <wp:docPr id="480" name="Shape 4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box 481"/>
                    <pic:cNvPicPr/>
                  </pic:nvPicPr>
                  <pic:blipFill>
                    <a:blip r:embed="rId270"/>
                    <a:stretch/>
                  </pic:blipFill>
                  <pic:spPr>
                    <a:xfrm>
                      <a:ext cx="167640" cy="2317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50800" distR="50800" simplePos="0" relativeHeight="125829615" behindDoc="0" locked="0" layoutInCell="1" allowOverlap="1">
                <wp:simplePos x="0" y="0"/>
                <wp:positionH relativeFrom="page">
                  <wp:posOffset>116205</wp:posOffset>
                </wp:positionH>
                <wp:positionV relativeFrom="paragraph">
                  <wp:posOffset>4697095</wp:posOffset>
                </wp:positionV>
                <wp:extent cx="1029970" cy="201295"/>
                <wp:wrapSquare wrapText="bothSides"/>
                <wp:docPr id="482" name="Shape 4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9970" cy="201295"/>
                        </a:xfrm>
                        <a:prstGeom prst="rect"/>
                        <a:solidFill>
                          <a:srgbClr val="1E2B57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160" w:firstLine="0"/>
                              <w:jc w:val="righ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66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08" type="#_x0000_t202" style="position:absolute;margin-left:9.1500000000000004pt;margin-top:369.85000000000002pt;width:81.099999999999994pt;height:15.85pt;z-index:-125829138;mso-wrap-distance-left:4.pt;mso-wrap-distance-right:4.pt;mso-position-horizontal-relative:page" fillcolor="#1E2B57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160" w:firstLine="0"/>
                        <w:jc w:val="righ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66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4483100" distL="114300" distR="114300" simplePos="0" relativeHeight="125829617" behindDoc="0" locked="0" layoutInCell="1" allowOverlap="1">
                <wp:simplePos x="0" y="0"/>
                <wp:positionH relativeFrom="page">
                  <wp:posOffset>2880360</wp:posOffset>
                </wp:positionH>
                <wp:positionV relativeFrom="paragraph">
                  <wp:posOffset>12700</wp:posOffset>
                </wp:positionV>
                <wp:extent cx="2018030" cy="198120"/>
                <wp:wrapTopAndBottom/>
                <wp:docPr id="484" name="Shape 4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18030" cy="1981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Halaman ini sengaja dikosongkan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10" type="#_x0000_t202" style="position:absolute;margin-left:226.80000000000001pt;margin-top:1.pt;width:158.90000000000001pt;height:15.6pt;z-index:-125829136;mso-wrap-distance-left:9.pt;mso-wrap-distance-right:9.pt;mso-wrap-distance-bottom:353.pt;mso-position-horizontal-relative:page" filled="f" stroked="f">
                <v:textbox style="mso-fit-shape-to-text:t" inset="0,0,0,0">
                  <w:txbxContent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Halaman ini sengaja dikosongkan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  <w:sectPr>
          <w:headerReference w:type="default" r:id="rId272"/>
          <w:footerReference w:type="default" r:id="rId273"/>
          <w:headerReference w:type="even" r:id="rId274"/>
          <w:footerReference w:type="even" r:id="rId275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7917" w:left="1080" w:right="1325" w:bottom="364" w:header="7489" w:footer="3" w:gutter="0"/>
          <w:cols w:space="720"/>
          <w:noEndnote/>
          <w:rtlGutter w:val="0"/>
          <w:docGrid w:linePitch="360"/>
        </w:sect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KEKR PROVINSI BALI NOVEMBER 2017</w:t>
      </w:r>
    </w:p>
    <w:p>
      <w:pPr>
        <w:widowControl w:val="0"/>
        <w:spacing w:after="446" w:line="14" w:lineRule="exact"/>
      </w:pP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26"/>
          <w:szCs w:val="126"/>
        </w:rPr>
      </w:pPr>
      <w:r>
        <w:rPr>
          <w:rFonts w:ascii="Arial" w:eastAsia="Arial" w:hAnsi="Arial" w:cs="Arial"/>
          <w:b w:val="0"/>
          <w:bCs w:val="0"/>
          <w:color w:val="203468"/>
          <w:spacing w:val="0"/>
          <w:w w:val="60"/>
          <w:position w:val="0"/>
          <w:sz w:val="126"/>
          <w:szCs w:val="126"/>
          <w:shd w:val="clear" w:color="auto" w:fill="auto"/>
          <w:lang w:val="id-ID" w:eastAsia="id-ID" w:bidi="id-ID"/>
        </w:rPr>
        <w:t>BAB II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6239510" cy="6684010"/>
            <wp:docPr id="486" name="Picutre 4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>
                    <a:blip r:embed="rId276"/>
                    <a:stretch/>
                  </pic:blipFill>
                  <pic:spPr>
                    <a:xfrm>
                      <a:ext cx="6239510" cy="6684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after="226" w:line="14" w:lineRule="exact"/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6" w:lineRule="auto"/>
        <w:ind w:left="240" w:right="0" w:firstLine="0"/>
        <w:rPr>
          <w:sz w:val="20"/>
          <w:szCs w:val="20"/>
        </w:rPr>
      </w:pPr>
      <w:r>
        <w:rPr>
          <w:color w:val="213468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Realisasi belanja pemerintah (APBN dan APBD) pada triwulan III 2017 di Bali tercatat sebesar Rp 20,26</w:t>
        <w:br/>
        <w:t>triliun, atau tumbuh sebesar 14,99% (yoy) lebih tinggi dibandingkan dengan pertumbuhan realisasi</w:t>
        <w:br/>
        <w:t>belanja pemerintah pada triwulan III 2016, yang tumbuh sebesar 13,68% 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400" w:line="346" w:lineRule="auto"/>
        <w:ind w:left="240" w:right="0" w:firstLine="0"/>
        <w:rPr>
          <w:sz w:val="20"/>
          <w:szCs w:val="20"/>
        </w:rPr>
      </w:pPr>
      <w:r>
        <w:rPr>
          <w:color w:val="213468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Realisasi pendapatan pemerintah pada triwulan III 2017 tercatat sebesar Rp16,64 triliun, tumbuh</w:t>
        <w:br/>
        <w:t>sebesar 12,94% (yoy), tumbuh lebih tinggi dibandingkan triwulan III 2016 yang tumbuh sebesar 9,47^</w:t>
        <w:br/>
        <w:t>(yoy).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320" w:line="240" w:lineRule="auto"/>
        <w:ind w:left="7340" w:right="160" w:firstLine="0"/>
        <w:jc w:val="right"/>
        <w:rPr>
          <w:sz w:val="18"/>
          <w:szCs w:val="18"/>
        </w:rPr>
      </w:pPr>
      <w:r>
        <w:rPr>
          <w:rFonts w:ascii="Arial" w:eastAsia="Arial" w:hAnsi="Arial" w:cs="Arial"/>
          <w:color w:val="363840"/>
          <w:spacing w:val="0"/>
          <w:w w:val="80"/>
          <w:position w:val="0"/>
          <w:sz w:val="18"/>
          <w:szCs w:val="18"/>
          <w:shd w:val="clear" w:color="auto" w:fill="auto"/>
          <w:lang w:val="id-ID" w:eastAsia="id-ID" w:bidi="id-ID"/>
        </w:rPr>
        <w:t>*Foto oleh: Nicko Jefta</w:t>
        <w:br/>
        <w:t>(Klingking Beach - Nusa Penida)</w:t>
      </w:r>
      <w:r>
        <w:br w:type="page"/>
      </w:r>
    </w:p>
    <w:p>
      <w:pPr>
        <w:pStyle w:val="Style13"/>
        <w:keepNext w:val="0"/>
        <w:keepLines w:val="0"/>
        <w:widowControl w:val="0"/>
        <w:pBdr>
          <w:top w:val="single" w:sz="0" w:space="0" w:color="93B3D9"/>
          <w:left w:val="single" w:sz="0" w:space="0" w:color="93B3D9"/>
          <w:bottom w:val="single" w:sz="0" w:space="0" w:color="93B3D9"/>
          <w:right w:val="single" w:sz="0" w:space="0" w:color="93B3D9"/>
        </w:pBdr>
        <w:shd w:val="clear" w:color="auto" w:fill="93B3D9"/>
        <w:bidi w:val="0"/>
        <w:spacing w:before="0" w:after="0" w:line="240" w:lineRule="auto"/>
        <w:ind w:left="0" w:right="0" w:firstLine="0"/>
        <w:jc w:val="left"/>
        <w:rPr>
          <w:sz w:val="494"/>
          <w:szCs w:val="494"/>
        </w:rPr>
      </w:pPr>
      <w:r>
        <w:rPr>
          <w:rFonts w:ascii="Times New Roman" w:eastAsia="Times New Roman" w:hAnsi="Times New Roman" w:cs="Times New Roman"/>
          <w:b w:val="0"/>
          <w:bCs w:val="0"/>
          <w:color w:val="E7DED7"/>
          <w:spacing w:val="0"/>
          <w:w w:val="100"/>
          <w:position w:val="0"/>
          <w:sz w:val="494"/>
          <w:szCs w:val="494"/>
          <w:shd w:val="clear" w:color="auto" w:fill="auto"/>
          <w:lang w:val="id-ID" w:eastAsia="id-ID" w:bidi="id-ID"/>
        </w:rPr>
        <w:t>B</w:t>
      </w:r>
    </w:p>
    <w:p>
      <w:pPr>
        <w:widowControl w:val="0"/>
        <w:jc w:val="right"/>
        <w:rPr>
          <w:sz w:val="2"/>
          <w:szCs w:val="2"/>
        </w:rPr>
      </w:pPr>
      <w:r>
        <w:drawing>
          <wp:inline>
            <wp:extent cx="5699760" cy="9759950"/>
            <wp:docPr id="487" name="Picutre 4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/>
                  </pic:nvPicPr>
                  <pic:blipFill>
                    <a:blip r:embed="rId278"/>
                    <a:stretch/>
                  </pic:blipFill>
                  <pic:spPr>
                    <a:xfrm>
                      <a:ext cx="5699760" cy="9759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561" w:left="1659" w:right="747" w:bottom="62" w:header="133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457200" distB="252730" distL="114300" distR="135890" simplePos="0" relativeHeight="125829619" behindDoc="0" locked="0" layoutInCell="1" allowOverlap="1">
                <wp:simplePos x="0" y="0"/>
                <wp:positionH relativeFrom="page">
                  <wp:posOffset>854075</wp:posOffset>
                </wp:positionH>
                <wp:positionV relativeFrom="paragraph">
                  <wp:posOffset>4918075</wp:posOffset>
                </wp:positionV>
                <wp:extent cx="6059170" cy="1063625"/>
                <wp:wrapTopAndBottom/>
                <wp:docPr id="488" name="Shape 4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059170" cy="106362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085"/>
                              <w:gridCol w:w="1210"/>
                              <w:gridCol w:w="835"/>
                              <w:gridCol w:w="1133"/>
                              <w:gridCol w:w="710"/>
                              <w:gridCol w:w="691"/>
                              <w:gridCol w:w="893"/>
                              <w:gridCol w:w="648"/>
                              <w:gridCol w:w="984"/>
                              <w:gridCol w:w="648"/>
                              <w:gridCol w:w="706"/>
                            </w:tblGrid>
                            <w:tr>
                              <w:trPr>
                                <w:tblHeader/>
                                <w:trHeight w:val="672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P &amp; APBN P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3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2015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28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(Rp Miliar)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28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P &amp; APBN P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28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</w:t>
                                    <w:br/>
                                    <w:t>(Rp Miliar)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2015-2016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(yoy)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28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&amp; APBN)</w:t>
                                    <w:br/>
                                    <w:t>2017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28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(Rp Miliar)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P &amp; APBN P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3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2017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3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(Rp Miliar)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2016-2017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(yoy)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0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APBN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9.370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30,45%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8.832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26,79%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-5,75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9.942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28,03% </w:t>
                                  </w:r>
                                  <w:r>
                                    <w:rPr>
                                      <w:color w:val="C1C2C9"/>
                                      <w:spacing w:val="0"/>
                                      <w:w w:val="100"/>
                                      <w:position w:val="0"/>
                                      <w:sz w:val="20"/>
                                      <w:szCs w:val="20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10.524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28,25%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19,16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4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Provinsi Bali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5.561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18,07%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5.816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17,64%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4,59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6.654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18,76%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6.745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18,11%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15,97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4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Kab/Kota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15.840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51,48%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18.315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55,56%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15,62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18.869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53,20%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19.983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53,64%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9,11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5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0"/>
                                      <w:szCs w:val="10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30.771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I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32.963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7,12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906" w:val="left"/>
                                    </w:tabs>
                                    <w:bidi w:val="0"/>
                                    <w:spacing w:before="0" w:after="0" w:line="240" w:lineRule="auto"/>
                                    <w:ind w:left="240" w:right="0" w:firstLine="4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35.465</w:t>
                                    <w:tab/>
                                    <w:t>■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37.252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223" w:val="left"/>
                                    </w:tabs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8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'</w:t>
                                    <w:tab/>
                                    <w:t>13,01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14" type="#_x0000_t202" style="position:absolute;margin-left:67.25pt;margin-top:387.25pt;width:477.10000000000002pt;height:83.75pt;z-index:-125829134;mso-wrap-distance-left:9.pt;mso-wrap-distance-top:36.pt;mso-wrap-distance-right:10.699999999999999pt;mso-wrap-distance-bottom:19.899999999999999pt;mso-position-horizontal-relative:page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085"/>
                        <w:gridCol w:w="1210"/>
                        <w:gridCol w:w="835"/>
                        <w:gridCol w:w="1133"/>
                        <w:gridCol w:w="710"/>
                        <w:gridCol w:w="691"/>
                        <w:gridCol w:w="893"/>
                        <w:gridCol w:w="648"/>
                        <w:gridCol w:w="984"/>
                        <w:gridCol w:w="648"/>
                        <w:gridCol w:w="706"/>
                      </w:tblGrid>
                      <w:tr>
                        <w:trPr>
                          <w:tblHeader/>
                          <w:trHeight w:val="672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APBD P &amp; APBN P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3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2015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8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(Rp Miliar)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8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APBD P &amp; APBN P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8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  <w:br/>
                              <w:t>(Rp Miliar)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2015-2016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(yoy)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8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APBD &amp; APBN)</w:t>
                              <w:br/>
                              <w:t>2017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28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(Rp Miliar)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APBD P &amp; APBN P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3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2017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3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(Rp Miliar)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2016-2017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(yoy)</w:t>
                            </w:r>
                          </w:p>
                        </w:tc>
                      </w:tr>
                      <w:tr>
                        <w:trPr>
                          <w:trHeight w:val="250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APBN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9.370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30,45%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8.832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26,79%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-5,75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9.942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28,03% </w:t>
                            </w:r>
                            <w:r>
                              <w:rPr>
                                <w:color w:val="C1C2C9"/>
                                <w:spacing w:val="0"/>
                                <w:w w:val="10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10.524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28,25%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19,16</w:t>
                            </w:r>
                          </w:p>
                        </w:tc>
                      </w:tr>
                      <w:tr>
                        <w:trPr>
                          <w:trHeight w:val="254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APBD Provinsi Bali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5.561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18,07%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5.816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17,64%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4,59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6.654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18,76%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6.745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18,11%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15,97</w:t>
                            </w:r>
                          </w:p>
                        </w:tc>
                      </w:tr>
                      <w:tr>
                        <w:trPr>
                          <w:trHeight w:val="254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APBD Kab/Kota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15.840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51,48%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18.315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55,56%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15,62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18.869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53,20%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19.983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53,64%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9,11</w:t>
                            </w:r>
                          </w:p>
                        </w:tc>
                      </w:tr>
                      <w:tr>
                        <w:trPr>
                          <w:trHeight w:val="245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30.771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I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32.963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7,12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906" w:val="left"/>
                              </w:tabs>
                              <w:bidi w:val="0"/>
                              <w:spacing w:before="0" w:after="0" w:line="240" w:lineRule="auto"/>
                              <w:ind w:left="240" w:right="0" w:firstLine="4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35.465</w:t>
                              <w:tab/>
                              <w:t>■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37.252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223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'</w:t>
                              <w:tab/>
                              <w:t>13,01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621" behindDoc="0" locked="0" layoutInCell="1" allowOverlap="1">
                <wp:simplePos x="0" y="0"/>
                <wp:positionH relativeFrom="page">
                  <wp:posOffset>1058545</wp:posOffset>
                </wp:positionH>
                <wp:positionV relativeFrom="paragraph">
                  <wp:posOffset>4613275</wp:posOffset>
                </wp:positionV>
                <wp:extent cx="5845810" cy="335280"/>
                <wp:wrapTopAndBottom/>
                <wp:docPr id="490" name="Shape 4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845810" cy="33528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140" w:line="240" w:lineRule="auto"/>
                              <w:ind w:left="264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Tabel 2.1 Pagu Anggaran Belanja Pemerintah di Bali (2015-2017)</w:t>
                            </w:r>
                          </w:p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URAIAN </w:t>
                            </w: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 w:val="0"/>
                                <w:bCs w:val="0"/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PAGU BELANJA </w:t>
                            </w: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 w:val="0"/>
                                <w:bCs w:val="0"/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PANGSA </w:t>
                            </w: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 w:val="0"/>
                                <w:bCs w:val="0"/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PAGU BELANJA </w:t>
                            </w: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 w:val="0"/>
                                <w:bCs w:val="0"/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PANGSA </w:t>
                            </w: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 w:val="0"/>
                                <w:bCs w:val="0"/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Growth (%) </w:t>
                            </w: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 w:val="0"/>
                                <w:bCs w:val="0"/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PAGU BELANJA </w:t>
                            </w: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 w:val="0"/>
                                <w:bCs w:val="0"/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PANGSA </w:t>
                            </w: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 w:val="0"/>
                                <w:bCs w:val="0"/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PAGU BELANJA </w:t>
                            </w:r>
                            <w:r>
                              <w:rPr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 w:val="0"/>
                                <w:bCs w:val="0"/>
                                <w:color w:val="FFFFFF"/>
                                <w:spacing w:val="0"/>
                                <w:w w:val="8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PANGSA I Growth &lt;%)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16" type="#_x0000_t202" style="position:absolute;margin-left:83.349999999999994pt;margin-top:363.25pt;width:460.30000000000001pt;height:26.399999999999999pt;z-index:-125829132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140" w:line="240" w:lineRule="auto"/>
                        <w:ind w:left="264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Tabel 2.1 Pagu Anggaran Belanja Pemerintah di Bali (2015-2017)</w:t>
                      </w:r>
                    </w:p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b w:val="0"/>
                          <w:bCs w:val="0"/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URAIAN </w:t>
                      </w:r>
                      <w:r>
                        <w:rPr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b w:val="0"/>
                          <w:bCs w:val="0"/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PAGU BELANJA </w:t>
                      </w:r>
                      <w:r>
                        <w:rPr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b w:val="0"/>
                          <w:bCs w:val="0"/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PANGSA </w:t>
                      </w:r>
                      <w:r>
                        <w:rPr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b w:val="0"/>
                          <w:bCs w:val="0"/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PAGU BELANJA </w:t>
                      </w:r>
                      <w:r>
                        <w:rPr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b w:val="0"/>
                          <w:bCs w:val="0"/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PANGSA </w:t>
                      </w:r>
                      <w:r>
                        <w:rPr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b w:val="0"/>
                          <w:bCs w:val="0"/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Growth (%) </w:t>
                      </w:r>
                      <w:r>
                        <w:rPr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b w:val="0"/>
                          <w:bCs w:val="0"/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PAGU BELANJA </w:t>
                      </w:r>
                      <w:r>
                        <w:rPr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b w:val="0"/>
                          <w:bCs w:val="0"/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PANGSA </w:t>
                      </w:r>
                      <w:r>
                        <w:rPr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b w:val="0"/>
                          <w:bCs w:val="0"/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PAGU BELANJA </w:t>
                      </w:r>
                      <w:r>
                        <w:rPr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b w:val="0"/>
                          <w:bCs w:val="0"/>
                          <w:color w:val="FFFFFF"/>
                          <w:spacing w:val="0"/>
                          <w:w w:val="8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>PANGSA I Growth &lt;%)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623" behindDoc="0" locked="0" layoutInCell="1" allowOverlap="1">
                <wp:simplePos x="0" y="0"/>
                <wp:positionH relativeFrom="page">
                  <wp:posOffset>4728210</wp:posOffset>
                </wp:positionH>
                <wp:positionV relativeFrom="paragraph">
                  <wp:posOffset>5981700</wp:posOffset>
                </wp:positionV>
                <wp:extent cx="2206625" cy="252730"/>
                <wp:wrapTopAndBottom/>
                <wp:docPr id="492" name="Shape 4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06625" cy="2527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5" w:lineRule="auto"/>
                              <w:ind w:left="0" w:right="0" w:firstLine="0"/>
                              <w:jc w:val="right"/>
                            </w:pP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Pengelola Keuangan dan Aset Daerah, Provinsi Bali</w:t>
                              <w:br/>
                              <w:t>Untuk APBN bersumber dari DJPBN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18" type="#_x0000_t202" style="position:absolute;margin-left:372.30000000000001pt;margin-top:471.pt;width:173.75pt;height:19.899999999999999pt;z-index:-125829130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5" w:lineRule="auto"/>
                        <w:ind w:left="0" w:right="0" w:firstLine="0"/>
                        <w:jc w:val="right"/>
                      </w:pPr>
                      <w:r>
                        <w:rPr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Pengelola Keuangan dan Aset Daerah, Provinsi Bali</w:t>
                        <w:br/>
                        <w:t>Untuk APBN bersumber dari DJPBN Provinsi Bali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drawing>
          <wp:anchor distT="279400" distB="379095" distL="114300" distR="126365" simplePos="0" relativeHeight="125829625" behindDoc="0" locked="0" layoutInCell="1" allowOverlap="1">
            <wp:simplePos x="0" y="0"/>
            <wp:positionH relativeFrom="page">
              <wp:posOffset>854075</wp:posOffset>
            </wp:positionH>
            <wp:positionV relativeFrom="paragraph">
              <wp:posOffset>6457315</wp:posOffset>
            </wp:positionV>
            <wp:extent cx="6065520" cy="1408430"/>
            <wp:wrapTopAndBottom/>
            <wp:docPr id="494" name="Shape 4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box 495"/>
                    <pic:cNvPicPr/>
                  </pic:nvPicPr>
                  <pic:blipFill>
                    <a:blip r:embed="rId280"/>
                    <a:stretch/>
                  </pic:blipFill>
                  <pic:spPr>
                    <a:xfrm>
                      <a:ext cx="6065520" cy="140843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626" behindDoc="0" locked="0" layoutInCell="1" allowOverlap="1">
                <wp:simplePos x="0" y="0"/>
                <wp:positionH relativeFrom="page">
                  <wp:posOffset>4840605</wp:posOffset>
                </wp:positionH>
                <wp:positionV relativeFrom="paragraph">
                  <wp:posOffset>7865745</wp:posOffset>
                </wp:positionV>
                <wp:extent cx="2091055" cy="125095"/>
                <wp:wrapTopAndBottom/>
                <wp:docPr id="496" name="Shape 4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91055" cy="12509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Pengelola Keuangan dan Aset Daerah Prov.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22" type="#_x0000_t202" style="position:absolute;margin-left:381.14999999999998pt;margin-top:619.35000000000002pt;width:164.65000000000001pt;height:9.8499999999999996pt;z-index:-125829127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Pengelola Keuangan dan Aset Daerah Prov. Bali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169"/>
        <w:keepNext w:val="0"/>
        <w:keepLines w:val="0"/>
        <w:widowControl w:val="0"/>
        <w:numPr>
          <w:ilvl w:val="0"/>
          <w:numId w:val="49"/>
        </w:numPr>
        <w:shd w:val="clear" w:color="auto" w:fill="auto"/>
        <w:tabs>
          <w:tab w:pos="720" w:val="left"/>
        </w:tabs>
        <w:bidi w:val="0"/>
        <w:spacing w:before="0" w:after="0"/>
        <w:ind w:left="0" w:right="0" w:firstLine="0"/>
        <w:jc w:val="both"/>
      </w:pPr>
      <w:bookmarkStart w:id="37" w:name="bookmark37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GAMBARAN UMUM</w:t>
      </w:r>
      <w:bookmarkEnd w:id="37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Undang-Undang Republik Indonesia</w:t>
        <w:br/>
        <w:t>Nomor 17 tahun 2003 tentang Keuangan Negara</w:t>
        <w:br/>
        <w:t>yang dimaksud dengan Anggaran Pendapatan dan</w:t>
        <w:br/>
        <w:t>Belanja Daerah (APBD) adalah rencana keuangan</w:t>
        <w:br/>
        <w:t>tahunan Pemerintahan Daerah yang disetujui oleh</w:t>
        <w:br/>
        <w:t>Dewan Perwakilan Rakyat Daerah (DPRD). APBD</w:t>
        <w:br/>
        <w:t>secara garis besar terdiri atas pendapatan daerah</w:t>
        <w:br/>
        <w:t>dan belanja-transfer daerah. Pendapatan daerah</w:t>
        <w:br/>
        <w:t>adalah hak pemerintah daerah yang diakui sebagai</w:t>
        <w:br/>
        <w:t>penambah nilai kekayaan bersih. Sementara belanja</w:t>
        <w:br/>
        <w:t>daerah adalah kewajiban Pemerintah Daerah yang</w:t>
        <w:br/>
        <w:t>diakui sebagai pengurang nilai kekayaan bersih.</w:t>
        <w:br/>
        <w:t>Dengan demikian, APBD menggambarkan arah dan</w:t>
        <w:br/>
        <w:t>skala prioritas serta kebijakan Pemerintah Daerah</w:t>
        <w:br/>
        <w:t>dalam melaksanakan pembangunan di daerahnya.</w:t>
        <w:br/>
        <w:t>Dalam penyusunan APBD, diharapkan setiap</w:t>
        <w:br/>
        <w:t>daerah dapat melakukan sinergi dengan kebijakan</w:t>
        <w:br/>
        <w:t>penganggaran maupun dengan berbagai kebijakan</w:t>
        <w:br/>
        <w:t>Pemerintah Pusat.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Anggaran keuangan pemerintah daerah di Bali terdiri</w:t>
        <w:br/>
        <w:t>atas anggaran pendapatan dan belanja daerah (APBD</w:t>
        <w:br/>
        <w:t>Provinsi dan APBD Kabupaten/Kota) dan keuangan</w:t>
        <w:br/>
        <w:t>pemerintah pusat di daerah (APBN di Bali), dengan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share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terbesar adalah anggaran APBD Kabupaten/</w:t>
        <w:br/>
        <w:t>Kota. Adapun Pagu anggaran belanja keuangan</w:t>
        <w:br/>
        <w:t>pemerintah (pusat dan daerah) perubahan di Bali</w:t>
        <w:br/>
        <w:t>pada tahun 2017 meningkat dibandingkan anggaran</w:t>
        <w:br/>
        <w:t>belanja keuangan pemerintah perubahan tahun</w:t>
        <w:br/>
        <w:t>2016. Peningkatan anggaran belanja pemerintah</w:t>
        <w:br/>
        <w:t>perubahan tercatat sebesar 13,01% (yoy), lebih</w:t>
        <w:br/>
        <w:t>tinggi dibandingkan peningkatan anggaran belanja</w:t>
        <w:br/>
        <w:t>perubahan tahun 2016 yang meningkat sebesar</w:t>
        <w:br/>
        <w:t>7,12% (yoy). Meningkat signifikannya pagu anggaran</w:t>
        <w:br/>
        <w:t>perubahan belanja pemerintah pada 2017, terutama</w:t>
        <w:br/>
        <w:t>didorong oleh peningkatan signifikan untuk pagu</w:t>
        <w:br/>
        <w:t>anggaran APBN dan APBD Provinsi.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  <w:sectPr>
          <w:headerReference w:type="default" r:id="rId282"/>
          <w:footerReference w:type="default" r:id="rId283"/>
          <w:headerReference w:type="even" r:id="rId284"/>
          <w:footerReference w:type="even" r:id="rId285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0" w:left="1287" w:right="1281" w:bottom="1714" w:header="1012" w:footer="3" w:gutter="0"/>
          <w:cols w:num="2" w:space="496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Total pagu anggaran belanja perubahan pemerintah</w:t>
        <w:br/>
        <w:t>di Bali pada tahun 2017 tercatat sebesar Rp37,252</w:t>
        <w:br/>
        <w:t>triliun, terdiri atas APBD Provinsi dengan pangsa</w:t>
        <w:br/>
        <w:t>18,11 %, APBD kabupaten/kota sebesar 53,64% dan</w:t>
        <w:br/>
        <w:t>APBN di Bali sebesar 28,25%. Struktur pagu anggaran</w:t>
        <w:br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pemerintah di Bali tahun 2017, relatif tidak berbeda</w:t>
        <w:br/>
        <w:t>dengan pagu anggaran perubahan pada tahun 2016.</w:t>
        <w:br/>
        <w:t>Sementara itu, bila dibandingkan dengan pagu</w:t>
        <w:br/>
        <w:t>anggaran belanja tahun 2017, pagu anggaran belanja</w:t>
        <w:br/>
        <w:t>perubahan 2017 mengalami peningkatan nominal</w:t>
        <w:br/>
        <w:t>sebesar Rp 1,79 triliun atau meningkat sebesar 5,04%,</w:t>
        <w:br/>
        <w:t>terutama di dorong oleh peningkatan pagu anggaran</w:t>
        <w:br/>
        <w:t>belanja perubahan kabupaten/kota yang secara</w:t>
        <w:br/>
        <w:t>nominal meningkat sebesar Rp1,11 triliun, pagu</w:t>
        <w:br/>
        <w:t>anggaran belanja APBN P yang meningkat sebesar</w:t>
        <w:br/>
        <w:t>Rp582 miliar dan peningkatan pagu anggaran belanja</w:t>
        <w:br/>
        <w:t>APBD P Provinsi Bali dengan nominal peningkatan</w:t>
        <w:br/>
        <w:t>sebesar Rp91 miliar.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pagu anggaran pendapatan</w:t>
        <w:br/>
        <w:t>perubahan daerah pada 2017 juga mengalami</w:t>
        <w:br/>
        <w:t>peningkatan sebesar 11,57% (yoy), yaitu dari Rp</w:t>
        <w:br/>
        <w:t>21,62 triliun (anggaran perubahan 2016), menjadi Rp</w:t>
        <w:br/>
        <w:t>24,12 triliun pada tahun 2017 (anggaran perubahan).</w:t>
        <w:br/>
        <w:t>Peningkatan ini, lebih rendah dibandingkan dengan</w:t>
        <w:br/>
        <w:t>peningkatan pagu anggaran pendapatan perubahan</w:t>
        <w:br/>
        <w:t>tahun 2016 yang meningkat sebesar 12,61% (yoy).</w:t>
        <w:br/>
        <w:t>Peningkatan pagu anggaran pendapatan perubahan</w:t>
        <w:br/>
        <w:t>tahun 2017, terutama didorong oleh peningkatan</w:t>
        <w:br/>
        <w:t>signifikan pagu anggaran pendapatan provinsi</w:t>
        <w:br/>
        <w:t>yang tumbuh sebesar 19,30% (yoy), sedangkan</w:t>
        <w:br/>
        <w:t>pagu anggaran pendapatan kabupaten/kota hanya</w:t>
        <w:br/>
        <w:t>tumbuh sebesar 9,11 % (yoy). Sementara itu, struktur</w:t>
        <w:br/>
        <w:t>pagu anggaran pendapatan perubahan terbagi atas</w:t>
        <w:br/>
        <w:t>APBD P Provinsi Bali (26,76%) dan APBD P untuk</w:t>
        <w:br/>
        <w:t>sembilan Kabupaten/Kota sebesar (73,24%). Bila</w:t>
        <w:br/>
        <w:t>dibandingkan dengan anggaran pendapatan tahun</w:t>
        <w:br/>
        <w:t>2017, pagu anggaran pendapatan perubahan pada</w:t>
        <w:br/>
        <w:t>APBD P tahun 2017 meningkat sebesar 3,71% (yoy)</w:t>
        <w:br/>
        <w:t>atau secara nominal sebesar Rp 846 miliar, terutama</w:t>
        <w:br/>
        <w:t>didorong peningkatan pagu anggaran kabupaten/</w:t>
        <w:br/>
        <w:t>kota yang tumbuh sebesar 5,06% (yoy) atau dengan</w:t>
        <w:br/>
        <w:t>nilai nominal sebesar Rp861 miliar.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realisasi belanja pemerintah pada</w:t>
        <w:br/>
        <w:t>Triwulan III 2017 menunjukkan peningkatan kinerja</w:t>
        <w:br/>
        <w:t>dibandingkan periode yang sama tahun 2016,</w:t>
        <w:br/>
        <w:t>baik dari sisi persentase maupun nominal. Hal ini</w:t>
        <w:br/>
        <w:t>sejalan dengan pertumbuhan komponen konsumsi</w:t>
        <w:br/>
        <w:t>pemerintah pada PDRB triwulan III 2017 yang</w:t>
        <w:br/>
        <w:t>tercatat tumbuh lebih tinggi sebesar 6,89% (yoy),</w:t>
        <w:br/>
        <w:t>lebih tinggi dibandingkan dengan pertumbuhan</w:t>
        <w:br/>
        <w:t>triwulan sebelumnya yang terkontraksi sebesar</w:t>
        <w:br/>
        <w:t>5,17% (yoy) maupun periode triwulan III 2016</w:t>
        <w:br/>
        <w:t>yang juga terkontraksi sebesar 4,46% (yoy). Secara</w:t>
        <w:br/>
        <w:t>total, realisasi belanja pemerintah (APBN dan APBD)</w:t>
        <w:br/>
        <w:t>pada triwulan III 2017 tercatat sebesar Rp20,26</w:t>
        <w:br/>
        <w:t>triliun, atau tumbuh sebesar 14,99% (yoy) lebih</w:t>
        <w:br/>
        <w:t>tinggi dibandingkan dengan pertumbuhan realisasi</w:t>
        <w:br/>
        <w:t>belanja pemerintah pada triwulan III 2016, yang</w:t>
        <w:br/>
        <w:t>tumbuh sebesar 13,68% (yoy), dengan total nominal</w:t>
        <w:br/>
        <w:t>realisasi tercatat sebesar Rp 17,62 triliun. Peningkatan</w:t>
        <w:br/>
        <w:t>realisasi belanja pemerintah pada triwulan III 2017,</w:t>
        <w:br/>
        <w:t>terutama didorong oleh akselarasi realisasi belanja</w:t>
        <w:br/>
        <w:t>untuk anggaran yang menggunakan APBN. Hal ini</w:t>
        <w:br/>
        <w:t>terkonfirmasi dari tumbuh lebih tingginya realisasi</w:t>
        <w:br/>
        <w:t>belanja pemerintah yang menggunakan anggaran</w:t>
        <w:br/>
        <w:t>APBN sebesar 22,03% (yoy), tumbuh lebih tinggi</w:t>
        <w:br/>
        <w:t>dibandingkan triwulan III 2016 yang hanya tumbuh</w:t>
        <w:br/>
        <w:t>sebesar 7,64% 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strukturnya, porsi terbesar realisasi</w:t>
        <w:br/>
        <w:t>belanja pemerintah pada triwulan III 2017 tidak</w:t>
        <w:br/>
        <w:t>berbeda dengan periode sebelumnya, yaitu porsi</w:t>
        <w:br/>
        <w:t>terbesar dikontribusikan oleh belanja pemerintah</w:t>
        <w:br/>
        <w:t>di tingkat Kab/Kota, Kemudian diikuti belanja</w:t>
        <w:br/>
        <w:t>pemerintah yang menggunakan dana APBN dan</w:t>
        <w:br/>
        <w:t>kontribusi terakhir disumbangkan oleh realisasi</w:t>
        <w:br/>
        <w:t>belanja pemerintah pada tingkat Provinsi.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belanja pemerintah Kab/Kota pada triwulan</w:t>
        <w:br/>
        <w:t>III 2017, tercatat sebesar Rp10 triliun atau sebesar</w:t>
        <w:br/>
        <w:t>49,35% dari total realisasi belanja Pemerintah di</w:t>
        <w:br/>
        <w:t>Provinsi Bali (Rp20,26 triliun), meningkat sebesar</w:t>
        <w:br/>
        <w:t>10,25% (yoy). Pertumbuhan realisasi belanja</w:t>
        <w:br/>
        <w:t>pemerintah Kab/kota pada triwulan III 2017 tersebut</w:t>
        <w:br/>
        <w:t>tumbuh melambat dibandingkan dengan periode</w:t>
        <w:br w:type="page"/>
        <w:t>yang sama tahun 2016 yang tumbuh sebesar 14,27%</w:t>
        <w:br/>
        <w:t>(yoy). Sementara itu, realisasi belanja pemerintah</w:t>
        <w:br/>
        <w:t>Provinsi Bali pada triwulan III 2017, tercatat sebesar</w:t>
        <w:br/>
        <w:t>Rp3,79 triliun atau tumbuh sebesar 16,70% (yoy),</w:t>
        <w:br/>
        <w:t>lebih rendah bila dibandingkan dengan pertumbuhan</w:t>
        <w:br/>
        <w:t>periode yang sama tahun 2016 yang sebesar</w:t>
        <w:br/>
        <w:t>23,19% (yoy). Pada sisi yang lain, realisasi belanja</w:t>
        <w:br/>
        <w:t>yang menggunakan dana APBN di Provinsi Bali pada</w:t>
        <w:br/>
        <w:t>triwulan III 2017 tercatat sebesar Rp6,47 triliun atau</w:t>
        <w:br/>
        <w:t>meningkat sebesar 22,03% (yoy), tumbuh jauh lebih</w:t>
        <w:br/>
        <w:t>tinggi bila dibandingkan periode yang sama 2016,</w:t>
        <w:br/>
        <w:t>yang sebesar 7,64% (yoy). Meningkatnya realisasi</w:t>
        <w:br/>
        <w:t>belanja pemerintah khususnya yang menggunakan</w:t>
        <w:br/>
        <w:t>anggaran APBN di Bali secara nominal pada triwulan</w:t>
        <w:br/>
        <w:t>III 2017, didorong oleh beberapa faktor meliputi:</w:t>
      </w:r>
    </w:p>
    <w:p>
      <w:pPr>
        <w:pStyle w:val="Style28"/>
        <w:keepNext w:val="0"/>
        <w:keepLines w:val="0"/>
        <w:widowControl w:val="0"/>
        <w:numPr>
          <w:ilvl w:val="0"/>
          <w:numId w:val="51"/>
        </w:numPr>
        <w:shd w:val="clear" w:color="auto" w:fill="auto"/>
        <w:tabs>
          <w:tab w:pos="34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Adanya upaya percepatan (akselerasi) realisasi</w:t>
        <w:br/>
        <w:t>belanja barang dan jasa yang dilakukan pada</w:t>
        <w:br/>
        <w:t>tahun 2017, setelah apda periode tahun 2016,</w:t>
        <w:br/>
        <w:t>terdapat beberapa Kementerian dan Lembaga</w:t>
        <w:br/>
        <w:t>yang melakukan penundaan realisasi belanja</w:t>
        <w:br/>
        <w:t>untuk beberapa proyek dan program, antara lain</w:t>
        <w:br/>
        <w:t>melalui percepatan tahapan pengadaan barang</w:t>
        <w:br/>
        <w:t>dan jasa, termasuk pelelangan.</w:t>
      </w:r>
    </w:p>
    <w:p>
      <w:pPr>
        <w:pStyle w:val="Style28"/>
        <w:keepNext w:val="0"/>
        <w:keepLines w:val="0"/>
        <w:widowControl w:val="0"/>
        <w:numPr>
          <w:ilvl w:val="0"/>
          <w:numId w:val="51"/>
        </w:numPr>
        <w:shd w:val="clear" w:color="auto" w:fill="auto"/>
        <w:tabs>
          <w:tab w:pos="34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Adanya rencana pemangkasan anggaran</w:t>
        <w:br/>
        <w:t>berdasarkan Instruksi Presiden (Inpres) No. 4</w:t>
        <w:br/>
        <w:t>tahun 2017 sebesar Rp16 triliun secara nasional,</w:t>
        <w:br/>
        <w:t>karena belum jelasnya jenis anggaran yang akan</w:t>
        <w:br/>
        <w:t>dipangkas menyebabkan beberapa satuan kerja</w:t>
        <w:br/>
        <w:t>lembaga vertikal mempercepat realisasi belanja</w:t>
        <w:br/>
        <w:t>agar tidak mengalami pemangkasan anggaran.</w:t>
      </w:r>
    </w:p>
    <w:p>
      <w:pPr>
        <w:pStyle w:val="Style28"/>
        <w:keepNext w:val="0"/>
        <w:keepLines w:val="0"/>
        <w:widowControl w:val="0"/>
        <w:numPr>
          <w:ilvl w:val="0"/>
          <w:numId w:val="51"/>
        </w:numPr>
        <w:shd w:val="clear" w:color="auto" w:fill="auto"/>
        <w:tabs>
          <w:tab w:pos="353" w:val="left"/>
        </w:tabs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Adanya peningkatan pagu anggaran dalam pagu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38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anggaran perubahan APBN P tahun 2017 sebesar</w:t>
        <w:br/>
        <w:t>Rp581 miliar yang disetujui pada triwulan III</w:t>
        <w:br/>
        <w:t>2017, sehingga mendorong peningkatan realisasi</w:t>
        <w:br/>
        <w:t>anggaran pada triwulan laporan.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80"/>
        <w:ind w:left="0" w:right="0" w:firstLine="0"/>
        <w:sectPr>
          <w:headerReference w:type="default" r:id="rId286"/>
          <w:footerReference w:type="default" r:id="rId287"/>
          <w:headerReference w:type="even" r:id="rId288"/>
          <w:footerReference w:type="even" r:id="rId289"/>
          <w:headerReference w:type="first" r:id="rId290"/>
          <w:footerReference w:type="first" r:id="rId291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0" w:left="1287" w:right="1281" w:bottom="1714" w:header="0" w:footer="3" w:gutter="0"/>
          <w:pgNumType w:start="70"/>
          <w:cols w:num="2" w:space="496"/>
          <w:noEndnote/>
          <w:titlePg/>
          <w:rtlGutter w:val="0"/>
          <w:docGrid w:linePitch="360"/>
        </w:sectPr>
      </w:pPr>
      <w:r>
        <w:drawing>
          <wp:anchor distT="279400" distB="621030" distL="114300" distR="129540" simplePos="0" relativeHeight="125829628" behindDoc="0" locked="0" layoutInCell="1" allowOverlap="1">
            <wp:simplePos x="0" y="0"/>
            <wp:positionH relativeFrom="page">
              <wp:posOffset>933450</wp:posOffset>
            </wp:positionH>
            <wp:positionV relativeFrom="margin">
              <wp:posOffset>6278880</wp:posOffset>
            </wp:positionV>
            <wp:extent cx="5906770" cy="1493520"/>
            <wp:wrapTopAndBottom/>
            <wp:docPr id="508" name="Shape 5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box 509"/>
                    <pic:cNvPicPr/>
                  </pic:nvPicPr>
                  <pic:blipFill>
                    <a:blip r:embed="rId292"/>
                    <a:stretch/>
                  </pic:blipFill>
                  <pic:spPr>
                    <a:xfrm>
                      <a:ext cx="5906770" cy="149352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629" behindDoc="0" locked="0" layoutInCell="1" allowOverlap="1">
                <wp:simplePos x="0" y="0"/>
                <wp:positionH relativeFrom="page">
                  <wp:posOffset>4758690</wp:posOffset>
                </wp:positionH>
                <wp:positionV relativeFrom="margin">
                  <wp:posOffset>7772400</wp:posOffset>
                </wp:positionV>
                <wp:extent cx="2096770" cy="367030"/>
                <wp:wrapTopAndBottom/>
                <wp:docPr id="510" name="Shape 5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96770" cy="3670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5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*) angka sementara, belum audit</w:t>
                              <w:br/>
                              <w:t>Sumber: Badan Pengelola Keuangan dan Aset Daerah Prov. Bali</w:t>
                              <w:br/>
                              <w:t>Untuk APBN bersumber dari DJPBN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36" type="#_x0000_t202" style="position:absolute;margin-left:374.69999999999999pt;margin-top:612.pt;width:165.09999999999999pt;height:28.899999999999999pt;z-index:-125829124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5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*) angka sementara, belum audit</w:t>
                        <w:br/>
                        <w:t>Sumber: Badan Pengelola Keuangan dan Aset Daerah Prov. Bali</w:t>
                        <w:br/>
                        <w:t>Untuk APBN bersumber dari DJPBN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persentase realisasi, anggaran belanja</w:t>
        <w:br/>
        <w:t>menunjukkan peningkatan dibandingkan dengan</w:t>
        <w:br/>
        <w:t>periode yang sama tahun 2016. Realisasi belanja</w:t>
        <w:br/>
        <w:t>pemerintah secara keseluruhan (APBD &amp; APBN)</w:t>
        <w:br/>
        <w:t>di Provinsi Bali pada triwulan III 2017 mencapai</w:t>
        <w:br/>
        <w:t>54,40%, lebih tinggi dibandingkan periode yang</w:t>
        <w:br/>
        <w:t>sama tahun 2016 yang sebesar 53,46%. Apabila</w:t>
        <w:br/>
        <w:t>dirinci lebih lanjut, persentase realisasi anggaran</w:t>
        <w:br/>
        <w:t>belanja pemerintah mengalami peningkatan pada</w:t>
        <w:br/>
        <w:t>semua jenis level/kategori, baik dengan anggaran</w:t>
        <w:br/>
        <w:t>APBN, APBD Provinsi maupun APBD Kabupaten/Kota.</w:t>
        <w:br/>
        <w:t>Persentase realisasi belanja di tingkat kabupaten/</w:t>
        <w:br/>
        <w:t>kota telah mencapai 50,04% pada triwulan III 2017,</w:t>
        <w:br/>
        <w:t>lebih tinggi dibandingkan triwulan III 2016 (49,52%).</w:t>
        <w:br/>
        <w:t>Sejalan dengan itu, persentase realisasi belanja APBN</w:t>
        <w:br/>
        <w:t>triwulan III 2017 telah mencapai 61,48%, lebih</w:t>
        <w:br/>
        <w:t>tinggi dibandingkan 60,03% pada triwulan III 2016</w:t>
        <w:br/>
        <w:t>dan persentase realisasi belanja APBD Provinsi Bali di</w:t>
        <w:br/>
        <w:t>triwulan laporan mencapai 56,25%, juga lebih tinggi</w:t>
        <w:br/>
        <w:t>dibandingkan triwulan III 2016 yang sebesar 55,89%.</w:t>
      </w: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2280920" distL="346075" distR="364490" simplePos="0" relativeHeight="125829631" behindDoc="0" locked="0" layoutInCell="1" allowOverlap="1">
                <wp:simplePos x="0" y="0"/>
                <wp:positionH relativeFrom="page">
                  <wp:posOffset>1160780</wp:posOffset>
                </wp:positionH>
                <wp:positionV relativeFrom="paragraph">
                  <wp:posOffset>12700</wp:posOffset>
                </wp:positionV>
                <wp:extent cx="5440680" cy="1210310"/>
                <wp:wrapTopAndBottom/>
                <wp:docPr id="512" name="Shape 5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440680" cy="121031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512"/>
                              <w:gridCol w:w="3542"/>
                              <w:gridCol w:w="3514"/>
                            </w:tblGrid>
                            <w:tr>
                              <w:trPr>
                                <w:tblHeader/>
                                <w:trHeight w:val="749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URAIAN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95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PERSENTASE REALISASI BELANJA TW III 2016</w:t>
                                    <w:br/>
                                    <w:t>TERHADAP PAGU APBD P &amp; APBN P 2016</w:t>
                                    <w:br/>
                                    <w:t>(%)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76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PERSENTASE REALISASI BELANJA TW III 2017</w:t>
                                    <w:br/>
                                    <w:t>TERHADAP PAGU APBD P &amp; APBN P 2017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76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(%)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7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APBN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60,03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61,48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3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Provinsi Bali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55,89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56,25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8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Kab/Kota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49,52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50,04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64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53,46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6"/>
                                      <w:szCs w:val="16"/>
                                      <w:shd w:val="clear" w:color="auto" w:fill="auto"/>
                                      <w:lang w:val="id-ID" w:eastAsia="id-ID" w:bidi="id-ID"/>
                                    </w:rPr>
                                    <w:t>54,40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38" type="#_x0000_t202" style="position:absolute;margin-left:91.400000000000006pt;margin-top:1.pt;width:428.39999999999998pt;height:95.299999999999997pt;z-index:-125829122;mso-wrap-distance-left:27.25pt;mso-wrap-distance-right:28.699999999999999pt;mso-wrap-distance-bottom:179.59999999999999pt;mso-position-horizontal-relative:page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512"/>
                        <w:gridCol w:w="3542"/>
                        <w:gridCol w:w="3514"/>
                      </w:tblGrid>
                      <w:tr>
                        <w:trPr>
                          <w:tblHeader/>
                          <w:trHeight w:val="749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FFFFFF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URAIAN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5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FFFFFF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PERSENTASE REALISASI BELANJA TW III 2016</w:t>
                              <w:br/>
                              <w:t>TERHADAP PAGU APBD P &amp; APBN P 2016</w:t>
                              <w:br/>
                              <w:t>(%)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76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FFFFFF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PERSENTASE REALISASI BELANJA TW III 2017</w:t>
                              <w:br/>
                              <w:t>TERHADAP PAGU APBD P &amp; APBN P 2017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76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FFFFFF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(%)</w:t>
                            </w:r>
                          </w:p>
                        </w:tc>
                      </w:tr>
                      <w:tr>
                        <w:trPr>
                          <w:trHeight w:val="307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203468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APBN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203468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60,03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203468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61,48</w:t>
                            </w:r>
                          </w:p>
                        </w:tc>
                      </w:tr>
                      <w:tr>
                        <w:trPr>
                          <w:trHeight w:val="283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203468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APBD Provinsi Bali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203468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55,89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203468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56,25</w:t>
                            </w:r>
                          </w:p>
                        </w:tc>
                      </w:tr>
                      <w:tr>
                        <w:trPr>
                          <w:trHeight w:val="3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80" w:after="0" w:line="240" w:lineRule="auto"/>
                              <w:ind w:left="0" w:right="0" w:firstLine="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203468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APBD Kab/Kota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203468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49,52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203468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50,04</w:t>
                            </w:r>
                          </w:p>
                        </w:tc>
                      </w:tr>
                      <w:tr>
                        <w:trPr>
                          <w:trHeight w:val="264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FFFFFF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FFFFFF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53,46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ahoma" w:eastAsia="Tahoma" w:hAnsi="Tahoma" w:cs="Tahoma"/>
                                <w:color w:val="FFFFFF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54,40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633" behindDoc="0" locked="0" layoutInCell="1" allowOverlap="1">
                <wp:simplePos x="0" y="0"/>
                <wp:positionH relativeFrom="page">
                  <wp:posOffset>4525645</wp:posOffset>
                </wp:positionH>
                <wp:positionV relativeFrom="paragraph">
                  <wp:posOffset>1212215</wp:posOffset>
                </wp:positionV>
                <wp:extent cx="2094230" cy="252730"/>
                <wp:wrapTopAndBottom/>
                <wp:docPr id="514" name="Shape 5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94230" cy="2527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5" w:lineRule="auto"/>
                              <w:ind w:left="0" w:right="0" w:firstLine="0"/>
                              <w:jc w:val="right"/>
                            </w:pP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Pengelola Keuangan dan Aset Daerah Prov. Bali</w:t>
                              <w:br/>
                              <w:t>Untuk APBN bersumber dari DJPBN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40" type="#_x0000_t202" style="position:absolute;margin-left:356.35000000000002pt;margin-top:95.450000000000003pt;width:164.90000000000001pt;height:19.899999999999999pt;z-index:-125829120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5" w:lineRule="auto"/>
                        <w:ind w:left="0" w:right="0" w:firstLine="0"/>
                        <w:jc w:val="right"/>
                      </w:pPr>
                      <w:r>
                        <w:rPr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Pengelola Keuangan dan Aset Daerah Prov. Bali</w:t>
                        <w:br/>
                        <w:t>Untuk APBN bersumber dari DJPBN Provinsi Bali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drawing>
          <wp:anchor distT="1654810" distB="341630" distL="114300" distR="129540" simplePos="0" relativeHeight="125829635" behindDoc="0" locked="0" layoutInCell="1" allowOverlap="1">
            <wp:simplePos x="0" y="0"/>
            <wp:positionH relativeFrom="page">
              <wp:posOffset>929640</wp:posOffset>
            </wp:positionH>
            <wp:positionV relativeFrom="paragraph">
              <wp:posOffset>1667510</wp:posOffset>
            </wp:positionV>
            <wp:extent cx="5906770" cy="1493520"/>
            <wp:wrapTopAndBottom/>
            <wp:docPr id="516" name="Shape 5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box 517"/>
                    <pic:cNvPicPr/>
                  </pic:nvPicPr>
                  <pic:blipFill>
                    <a:blip r:embed="rId294"/>
                    <a:stretch/>
                  </pic:blipFill>
                  <pic:spPr>
                    <a:xfrm>
                      <a:ext cx="5906770" cy="149352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636" behindDoc="0" locked="0" layoutInCell="1" allowOverlap="1">
                <wp:simplePos x="0" y="0"/>
                <wp:positionH relativeFrom="page">
                  <wp:posOffset>4754880</wp:posOffset>
                </wp:positionH>
                <wp:positionV relativeFrom="paragraph">
                  <wp:posOffset>3161030</wp:posOffset>
                </wp:positionV>
                <wp:extent cx="2096770" cy="252730"/>
                <wp:wrapTopAndBottom/>
                <wp:docPr id="518" name="Shape 5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96770" cy="2527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5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*) angka sementara, belum audit</w:t>
                              <w:br/>
                              <w:t>Sumber: Badan Pengelola Keuangan dan Aset Daerah Prov.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44" type="#_x0000_t202" style="position:absolute;margin-left:374.39999999999998pt;margin-top:248.90000000000001pt;width:165.09999999999999pt;height:19.899999999999999pt;z-index:-125829117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5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*) angka sementara, belum audit</w:t>
                        <w:br/>
                        <w:t>Sumber: Badan Pengelola Keuangan dan Aset Daerah Prov. Bali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peningkatan realisasi belanja</w:t>
        <w:br/>
        <w:t>pemerintah baik nominal maupun persentase serta</w:t>
        <w:br/>
        <w:t>peningkatan kinerja ekonomi pada triwulan III 2017</w:t>
        <w:br/>
        <w:t>yang tumbuh sebesar 6,22% (yoy), lebih tinggi</w:t>
        <w:br/>
        <w:t>dibandingkan triwulan II 2017 yang sebesar 6,01%</w:t>
        <w:br/>
        <w:t>(yoy), kinerja pendapatan daerah juga menunjukkan</w:t>
        <w:br/>
        <w:t>peningkatan di triwulan laporan. Peningkatan ini,</w:t>
        <w:br/>
        <w:t>terutama didorong oleh peningkatan komponen</w:t>
        <w:br/>
        <w:t>Pendapatan Asli Daerah (PAD) yang pada triwulan III</w:t>
        <w:br/>
        <w:t>2017 tumbuh lebih tinggi dibandingkan periode yang</w:t>
        <w:br/>
        <w:t>sama tahun sebelumnya, baik pada tingkat Provinsi</w:t>
        <w:br/>
        <w:t>maupun Kabupaten/Kota. Kondisi ini didorong</w:t>
        <w:br/>
        <w:t>oleh mulai membaiknya perkembangan penjualan</w:t>
        <w:br/>
        <w:t>kendaraan bermotor sehingga mempengaruhi</w:t>
        <w:br/>
        <w:t>mendorong peningkatan kinerja PAD. Selain itu, telah</w:t>
        <w:br/>
        <w:t>selesainya program pemutihan atau penghapusan</w:t>
        <w:br/>
        <w:t>denda atau bunga atas pajak kendaraan bermotor</w:t>
        <w:br/>
        <w:t>juga menjadi salah satu faktor yang mendorong</w:t>
        <w:br/>
        <w:t>realisasi PAD pada triwulan III 2017. Sejalan dengan</w:t>
        <w:br/>
        <w:t>itu, terus meningkatnya perkembangan jumlah</w:t>
        <w:br/>
        <w:t>kunjungan wisatawan khususnya wisman yang pada</w:t>
        <w:br/>
        <w:t>triwulan III 2017 tumbuh sebesar 27,51% (yoy),</w:t>
        <w:br/>
        <w:t>lebih tinggi dibandingkan triwulan II 2017 (24,54%,</w:t>
        <w:br/>
        <w:t>yoy) dan triwulan III 2016 (27,22%,yoy), sehingga</w:t>
        <w:br/>
        <w:t>mendorong peningkatan kinerja industri pariwisata</w:t>
        <w:br/>
        <w:t>sehingga mendorong peningkatan kinerja PAD</w:t>
        <w:br/>
        <w:t>khusunya terkait dengan pajak daerah.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pendapatan pemerintah pada triwulan III</w:t>
        <w:br/>
        <w:t>2017 tercatat sebesar Rp 16,64 triliun, tumbuh sebesar</w:t>
        <w:br/>
        <w:t>12,94% (yoy), tumbuh lebih tinggi dibandingkan</w:t>
        <w:br/>
        <w:t>triwulan III 2016 yang tumbuh sebesar 9,47% (yoy).</w:t>
        <w:br/>
        <w:t>Realisasi pendapatan tersebut terdiri atas pendapatan</w:t>
        <w:br/>
        <w:t>untuk Provinsi Bali sebesar Rp4,48 triliun dan realisasi</w:t>
        <w:br/>
        <w:t>pendapatan untuk sembilan kabupaten/kota yang</w:t>
        <w:br/>
        <w:t>tercatat sebesar Rp12,16 triliun. Secara nominal,</w:t>
        <w:br/>
        <w:t>realisasi pendapatan pemerintah pada triwulan</w:t>
        <w:br/>
        <w:t>laporan meningkat signifikan yaitu dari Rp14,73</w:t>
        <w:br/>
        <w:t>triliun pada triwulan III 2016 menjadi Rp16,64 triliun</w:t>
        <w:br/>
        <w:t>atau tumbuh sebesar 12,94% (yoy), lebih tinggi</w:t>
        <w:br/>
        <w:t>dibandingkan pertumbuhan triwulan III 2016 (9,47%,</w:t>
        <w:br/>
        <w:t>yoy). Peningkatan realisasi pendapatan pemerintah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mc:AlternateContent>
          <mc:Choice Requires="wps">
            <w:drawing>
              <wp:anchor distT="0" distB="199390" distL="114300" distR="132715" simplePos="0" relativeHeight="125829638" behindDoc="0" locked="0" layoutInCell="1" allowOverlap="1">
                <wp:simplePos x="0" y="0"/>
                <wp:positionH relativeFrom="page">
                  <wp:posOffset>1633220</wp:posOffset>
                </wp:positionH>
                <wp:positionV relativeFrom="margin">
                  <wp:posOffset>0</wp:posOffset>
                </wp:positionV>
                <wp:extent cx="4504690" cy="816610"/>
                <wp:wrapTopAndBottom/>
                <wp:docPr id="520" name="Shape 5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504690" cy="81661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258"/>
                              <w:gridCol w:w="2938"/>
                              <w:gridCol w:w="2899"/>
                            </w:tblGrid>
                            <w:tr>
                              <w:trPr>
                                <w:tblHeader/>
                                <w:trHeight w:val="86" w:hRule="exact"/>
                              </w:trPr>
                              <w:tc>
                                <w:tcPr>
                                  <w:gridSpan w:val="3"/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08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URAIAN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PERSENTASE REALISASI PENDAPATAN TW III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TERHADAP PAGU PENDAPATAN APBD P 2016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9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PERSENTASE REALISASI PENDAPATAN TW III</w:t>
                                    <w:br/>
                                    <w:t>TERHADAP PAGU PENDAPATAN APBD P 2017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64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Provinsi Bali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71,31%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71,94%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69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Kab/Kota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67,16%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67,98%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9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68,17%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69,00%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46" type="#_x0000_t202" style="position:absolute;margin-left:128.59999999999999pt;margin-top:0;width:354.69999999999999pt;height:64.299999999999997pt;z-index:-125829115;mso-wrap-distance-left:9.pt;mso-wrap-distance-right:10.449999999999999pt;mso-wrap-distance-bottom:15.699999999999999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258"/>
                        <w:gridCol w:w="2938"/>
                        <w:gridCol w:w="2899"/>
                      </w:tblGrid>
                      <w:tr>
                        <w:trPr>
                          <w:tblHeader/>
                          <w:trHeight w:val="86" w:hRule="exact"/>
                        </w:trPr>
                        <w:tc>
                          <w:tcPr>
                            <w:gridSpan w:val="3"/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08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URAIAN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PERSENTASE REALISASI PENDAPATAN TW III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TERHADAP PAGU PENDAPATAN APBD P 2016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PERSENTASE REALISASI PENDAPATAN TW III</w:t>
                              <w:br/>
                              <w:t>TERHADAP PAGU PENDAPATAN APBD P 2017</w:t>
                            </w:r>
                          </w:p>
                        </w:tc>
                      </w:tr>
                      <w:tr>
                        <w:trPr>
                          <w:trHeight w:val="264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03468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APBD Provinsi Bali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03468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71,31%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03468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71,94%</w:t>
                            </w:r>
                          </w:p>
                        </w:tc>
                      </w:tr>
                      <w:tr>
                        <w:trPr>
                          <w:trHeight w:val="269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03468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APBD Kab/Kota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03468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67,16%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03468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67,98%</w:t>
                            </w:r>
                          </w:p>
                        </w:tc>
                      </w:tr>
                      <w:tr>
                        <w:trPr>
                          <w:trHeight w:val="259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68,17%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69,00%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640" behindDoc="0" locked="0" layoutInCell="1" allowOverlap="1">
                <wp:simplePos x="0" y="0"/>
                <wp:positionH relativeFrom="page">
                  <wp:posOffset>4062730</wp:posOffset>
                </wp:positionH>
                <wp:positionV relativeFrom="margin">
                  <wp:posOffset>816610</wp:posOffset>
                </wp:positionV>
                <wp:extent cx="2094230" cy="123190"/>
                <wp:wrapTopAndBottom/>
                <wp:docPr id="522" name="Shape 5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94230" cy="1231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Pengelola Keuangan dan Aset Daerah Prov.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48" type="#_x0000_t202" style="position:absolute;margin-left:319.89999999999998pt;margin-top:64.299999999999997pt;width:164.90000000000001pt;height:9.6999999999999993pt;z-index:-125829113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Pengelola Keuangan dan Aset Daerah Prov.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Bali, terutama didorong oleh peningkatan realisasi</w:t>
        <w:br/>
        <w:t>pendapatan pada tingkat provinsi yang tumbuh</w:t>
        <w:br/>
        <w:t>sebesar 20,34% (yoy) lebih tinggi dibandingkan</w:t>
        <w:br/>
        <w:t>dengan triwulan III 2016 yang sebesar 4,26% (yoy).</w:t>
        <w:br/>
        <w:t>Sementara realisasi pendapatan di tingkat kabupaten/</w:t>
        <w:br/>
        <w:t>kota tumbuh sedikit melambat.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peningkatan realisasi nominal</w:t>
        <w:br/>
        <w:t>pendapatan tersebut, persentase realisasi pendapatan</w:t>
        <w:br/>
        <w:t>pada triwulan III 2017 juga mengalami peningkatan</w:t>
        <w:br/>
        <w:t>mencapai 69%, lebih tinggi dibandingkan triwulan III</w:t>
        <w:br/>
        <w:t>2016 yang sebesar 68,17%. Meningkatnya capaian</w:t>
        <w:br/>
        <w:t>tersebut, terutama didorong oleh meningkatnya</w:t>
        <w:br/>
        <w:t>persentase realisasi pendapatan baik pada level</w:t>
        <w:br/>
        <w:t>kabupaten/kota (67,98%) maupun di level provinsi</w:t>
        <w:br/>
        <w:t>(71,94%) dibandingkan 67,16% (kabupaten/kota)</w:t>
        <w:br/>
        <w:t>dan 71,31 % (provinsi) pada triwulan III 2016.</w:t>
      </w:r>
    </w:p>
    <w:p>
      <w:pPr>
        <w:pStyle w:val="Style169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both"/>
      </w:pPr>
      <w:bookmarkStart w:id="38" w:name="bookmark38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2.2 Realisasi APBD Provinsi Bali</w:t>
      </w:r>
      <w:bookmarkEnd w:id="38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Nominal realisasi pendapatan Pemerintah Provinsi Bali</w:t>
        <w:br/>
        <w:t>pada triwulan III 2017 tercatat sebesar Rp 4,48 triliun</w:t>
        <w:br/>
        <w:t>atau tumbuh sebesar 20,34% (yoy), pencapaian ini</w:t>
        <w:br/>
        <w:t>lebih tinggi dibandingkan pertumbuhan triwulan</w:t>
        <w:br/>
        <w:t>III 2016 yang sebesar 4,27% (yoy). Sementara itu,</w:t>
        <w:br/>
        <w:t>realisasi belanja Pemerintah Provinsi Bali tercatat</w:t>
        <w:br/>
        <w:t>sebesar Rp3,79 triliun pada triwulan III 2017 atau</w:t>
        <w:br/>
        <w:t>tumbuh sebesar 16,73% (yoy), lebih tinggi dibanding</w:t>
        <w:br/>
        <w:t>kontraksi 2,06% (yoy) pada triwulan III 2016.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296"/>
          <w:footerReference w:type="default" r:id="rId297"/>
          <w:headerReference w:type="even" r:id="rId298"/>
          <w:footerReference w:type="even" r:id="rId299"/>
          <w:headerReference w:type="first" r:id="rId300"/>
          <w:footerReference w:type="first" r:id="rId301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893" w:left="1281" w:right="1287" w:bottom="1788" w:header="0" w:footer="3" w:gutter="0"/>
          <w:cols w:num="2" w:space="506"/>
          <w:noEndnote/>
          <w:titlePg/>
          <w:rtlGutter w:val="0"/>
          <w:docGrid w:linePitch="360"/>
        </w:sectPr>
      </w:pPr>
      <w:r>
        <mc:AlternateContent>
          <mc:Choice Requires="wps">
            <w:drawing>
              <wp:anchor distT="38100" distB="506730" distL="114300" distR="129540" simplePos="0" relativeHeight="125829642" behindDoc="0" locked="0" layoutInCell="1" allowOverlap="1">
                <wp:simplePos x="0" y="0"/>
                <wp:positionH relativeFrom="page">
                  <wp:posOffset>1133475</wp:posOffset>
                </wp:positionH>
                <wp:positionV relativeFrom="margin">
                  <wp:posOffset>4565650</wp:posOffset>
                </wp:positionV>
                <wp:extent cx="5504815" cy="3127375"/>
                <wp:wrapTopAndBottom/>
                <wp:docPr id="536" name="Shape 5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504815" cy="312737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2184"/>
                              <w:gridCol w:w="950"/>
                              <w:gridCol w:w="773"/>
                              <w:gridCol w:w="773"/>
                              <w:gridCol w:w="773"/>
                              <w:gridCol w:w="893"/>
                              <w:gridCol w:w="778"/>
                              <w:gridCol w:w="768"/>
                              <w:gridCol w:w="778"/>
                            </w:tblGrid>
                            <w:tr>
                              <w:trPr>
                                <w:tblHeader/>
                                <w:trHeight w:val="427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Tabel 2.7 P&lt;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erkambangan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Bali Pa&lt;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Ja Triwulan III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(2016-2017)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54537B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787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URAIAN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9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PAGU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9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P2016</w:t>
                                    <w:br/>
                                    <w:t>(Rp Miliar)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9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REALISASI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9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TW III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9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</w:t>
                                    <w:br/>
                                    <w:t>(Rp Miliar)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PERSENTASE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REALISASI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(%)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76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GROWTH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76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REALISASI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76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2015-2016</w:t>
                                    <w:br/>
                                    <w:t>(yoy, %)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64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PAGU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64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P2017</w:t>
                                    <w:br/>
                                    <w:t>(Rp Miliar)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REALISASI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APBD TW III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2017*</w:t>
                                  </w: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}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(Rp Miliar)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PERSENTASE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REALISASI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(%)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76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GROWTH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76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REALISASI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76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2016-2017</w:t>
                                    <w:br/>
                                    <w:t>(yoy, %)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0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 DAERAH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5.218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3.721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71,32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4,27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6.225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4.478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71,94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20,34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9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PEND. ASLI DAERAH (PAD)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3.172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2.166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i/>
                                      <w:iCs/>
                                      <w:color w:val="0C7E41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68,28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-0,84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3.541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2.479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70,00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14,46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4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 TRANSFER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1.752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1.367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C7E41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r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78,03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64,45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2.636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1.988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75,41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45,40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9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LAIN-LAIN PENDAPATAN YG SAH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C7E41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r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64,03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-65,97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24,06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-93,98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74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 DAERAH DAN TRANSFER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5.816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3.251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55,89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-2,06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6.745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3.794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56,26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346091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16,73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9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 DAERAH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3.856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2.320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60,18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-12,08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4.854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2.819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58,08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21,48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4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 OPERASI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i/>
                                      <w:iCs/>
                                      <w:color w:val="0C7E41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3.083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C7E41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r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1.909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61,92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12,25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4.104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b/>
                                      <w:bCs/>
                                      <w:i/>
                                      <w:iCs/>
                                      <w:color w:val="0C7E41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2.507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61,08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31,32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4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 MODAL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768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53,55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58,92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745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312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41,88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-24,17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9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 TAK TERDUGA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B7CBE3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38"/>
                                      <w:szCs w:val="38"/>
                                    </w:rPr>
                                  </w:pP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color w:val="C1C2C9"/>
                                      <w:spacing w:val="0"/>
                                      <w:w w:val="100"/>
                                      <w:position w:val="0"/>
                                      <w:sz w:val="38"/>
                                      <w:szCs w:val="38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1 </w:t>
                                  </w:r>
                                  <w:r>
                                    <w:rPr>
                                      <w:rFonts w:ascii="Times New Roman" w:eastAsia="Times New Roman" w:hAnsi="Times New Roman" w:cs="Times New Roman"/>
                                      <w:spacing w:val="0"/>
                                      <w:w w:val="100"/>
                                      <w:position w:val="0"/>
                                      <w:sz w:val="38"/>
                                      <w:szCs w:val="38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1,68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B7CBE3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79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TRANSFER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1.961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930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47,44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36,88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1.891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976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51,59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4,87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62" type="#_x0000_t202" style="position:absolute;margin-left:89.25pt;margin-top:359.5pt;width:433.44999999999999pt;height:246.25pt;z-index:-125829111;mso-wrap-distance-left:9.pt;mso-wrap-distance-top:3.pt;mso-wrap-distance-right:10.199999999999999pt;mso-wrap-distance-bottom:39.899999999999999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2184"/>
                        <w:gridCol w:w="950"/>
                        <w:gridCol w:w="773"/>
                        <w:gridCol w:w="773"/>
                        <w:gridCol w:w="773"/>
                        <w:gridCol w:w="893"/>
                        <w:gridCol w:w="778"/>
                        <w:gridCol w:w="768"/>
                        <w:gridCol w:w="778"/>
                      </w:tblGrid>
                      <w:tr>
                        <w:trPr>
                          <w:tblHeader/>
                          <w:trHeight w:val="427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Tabel 2.7 P&lt;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erkambangan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APBD Bali Pa&lt;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Ja Triwulan III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(2016-2017)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54537B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787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URAIAN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PAGU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APBD P2016</w:t>
                              <w:br/>
                              <w:t>(Rp Miliar)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REALISASI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APBD TW III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  <w:br/>
                              <w:t>(Rp Miliar)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PERSENTASE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REALISASI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(%)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76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GROWTH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76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REALISASI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76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2015-2016</w:t>
                              <w:br/>
                              <w:t>(yoy, %)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64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PAGU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64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APBD P2017</w:t>
                              <w:br/>
                              <w:t>(Rp Miliar)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REALISASI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APBD TW III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2017*</w:t>
                            </w: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}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(Rp Miliar)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PERSENTASE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REALISASI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(%)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76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GROWTH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76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REALISASI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76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2016-2017</w:t>
                              <w:br/>
                              <w:t>(yoy, %)</w:t>
                            </w:r>
                          </w:p>
                        </w:tc>
                      </w:tr>
                      <w:tr>
                        <w:trPr>
                          <w:trHeight w:val="250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PENDAPATAN DAERAH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5.218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3.721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71,32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4,27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6.225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4.478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71,94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20,34</w:t>
                            </w:r>
                          </w:p>
                        </w:tc>
                      </w:tr>
                      <w:tr>
                        <w:trPr>
                          <w:trHeight w:val="389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PEND. ASLI DAERAH (PAD)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3.172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2.166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/>
                                <w:iCs/>
                                <w:color w:val="0C7E41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68,28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-0,84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3.541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2.479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70,00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14,46</w:t>
                            </w:r>
                          </w:p>
                        </w:tc>
                      </w:tr>
                      <w:tr>
                        <w:trPr>
                          <w:trHeight w:val="384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PENDAPATAN TRANSFER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1.752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1.367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C7E41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r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78,03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64,45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2.636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1.988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75,41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45,40</w:t>
                            </w:r>
                          </w:p>
                        </w:tc>
                      </w:tr>
                      <w:tr>
                        <w:trPr>
                          <w:trHeight w:val="389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LAIN-LAIN PENDAPATAN YG SAH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294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188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C7E41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r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64,03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-65,97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24,06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-93,98</w:t>
                            </w:r>
                          </w:p>
                        </w:tc>
                      </w:tr>
                      <w:tr>
                        <w:trPr>
                          <w:trHeight w:val="374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 DAERAH DAN TRANSFER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5.816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3.251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55,89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-2,06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6.745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3.794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56,26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346091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16,73</w:t>
                            </w:r>
                          </w:p>
                        </w:tc>
                      </w:tr>
                      <w:tr>
                        <w:trPr>
                          <w:trHeight w:val="389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 DAERAH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3.856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2.320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60,18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-12,08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4.854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2.819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58,08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21,48</w:t>
                            </w:r>
                          </w:p>
                        </w:tc>
                      </w:tr>
                      <w:tr>
                        <w:trPr>
                          <w:trHeight w:val="384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 OPERASI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/>
                                <w:iCs/>
                                <w:color w:val="0C7E41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3.083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C7E41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r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1.909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61,92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12,25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4.104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/>
                                <w:iCs/>
                                <w:color w:val="0C7E41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2.507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61,08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31,32</w:t>
                            </w:r>
                          </w:p>
                        </w:tc>
                      </w:tr>
                      <w:tr>
                        <w:trPr>
                          <w:trHeight w:val="384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 MODAL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768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53,55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58,92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745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312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41,88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-24,17</w:t>
                            </w:r>
                          </w:p>
                        </w:tc>
                      </w:tr>
                      <w:tr>
                        <w:trPr>
                          <w:trHeight w:val="389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 TAK TERDUGA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B7CBE3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C1C2C9"/>
                                <w:spacing w:val="0"/>
                                <w:w w:val="100"/>
                                <w:position w:val="0"/>
                                <w:sz w:val="38"/>
                                <w:szCs w:val="38"/>
                                <w:shd w:val="clear" w:color="auto" w:fill="auto"/>
                                <w:lang w:val="id-ID" w:eastAsia="id-ID" w:bidi="id-ID"/>
                              </w:rPr>
                              <w:t xml:space="preserve">1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0"/>
                                <w:w w:val="100"/>
                                <w:position w:val="0"/>
                                <w:sz w:val="38"/>
                                <w:szCs w:val="38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1,68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B7CBE3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79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TRANSFER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1.961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930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47,44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36,88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1.891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976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51,59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4,87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644" behindDoc="0" locked="0" layoutInCell="1" allowOverlap="1">
                <wp:simplePos x="0" y="0"/>
                <wp:positionH relativeFrom="page">
                  <wp:posOffset>4446905</wp:posOffset>
                </wp:positionH>
                <wp:positionV relativeFrom="margin">
                  <wp:posOffset>7693025</wp:posOffset>
                </wp:positionV>
                <wp:extent cx="2206625" cy="252730"/>
                <wp:wrapTopAndBottom/>
                <wp:docPr id="538" name="Shape 5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06625" cy="2527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5" w:lineRule="auto"/>
                              <w:ind w:left="0" w:right="0" w:firstLine="0"/>
                              <w:jc w:val="right"/>
                            </w:pP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*) angka sementara, belum audit</w:t>
                              <w:br/>
                              <w:t>Sumber: Badan Pengelola Keuangan dan Aset Daerah,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64" type="#_x0000_t202" style="position:absolute;margin-left:350.14999999999998pt;margin-top:605.75pt;width:173.75pt;height:19.899999999999999pt;z-index:-125829109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5" w:lineRule="auto"/>
                        <w:ind w:left="0" w:right="0" w:firstLine="0"/>
                        <w:jc w:val="right"/>
                      </w:pPr>
                      <w:r>
                        <w:rPr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*) angka sementara, belum audit</w:t>
                        <w:br/>
                        <w:t>Sumber: Badan Pengelola Keuangan dan Aset Daerah,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Dengan realisasi nominal pendapatan yang lebih besar</w:t>
        <w:br/>
        <w:t>dibandingkan dengan realisasi belanja, mendorong</w:t>
        <w:br/>
        <w:t>realisasi anggaran pemerintah Provinsi Bali pada</w:t>
        <w:br/>
        <w:t>triwulan III 2017 tercatat mengalami surplus, yaitu</w:t>
        <w:br/>
        <w:t>sebesar Rp 684 miliar. Kondisi yang mencatatkan</w:t>
        <w:br/>
        <w:t>surplus ini, serupa dengan pola belanja pemerintah</w:t>
      </w:r>
    </w:p>
    <w:p>
      <w:pPr>
        <w:rPr>
          <w:sz w:val="2"/>
          <w:szCs w:val="2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93" w:left="1281" w:right="1287" w:bottom="1788" w:header="0" w:footer="3" w:gutter="0"/>
          <w:cols w:num="2" w:space="506"/>
          <w:noEndnote/>
          <w:rtlGutter w:val="0"/>
          <w:docGrid w:linePitch="360"/>
        </w:sectPr>
      </w:pPr>
    </w:p>
    <w:p>
      <w:pPr>
        <w:widowControl w:val="0"/>
        <w:spacing w:line="218" w:lineRule="exact"/>
        <w:rPr>
          <w:sz w:val="18"/>
          <w:szCs w:val="18"/>
        </w:rPr>
      </w:pPr>
    </w:p>
    <w:p>
      <w:pPr>
        <w:widowControl w:val="0"/>
        <w:spacing w:line="14" w:lineRule="exact"/>
        <w:sectPr>
          <w:headerReference w:type="default" r:id="rId302"/>
          <w:footerReference w:type="default" r:id="rId303"/>
          <w:headerReference w:type="even" r:id="rId304"/>
          <w:footerReference w:type="even" r:id="rId305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238" w:left="0" w:right="0" w:bottom="1696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w:drawing>
          <wp:anchor distT="12700" distB="509905" distL="114300" distR="129540" simplePos="0" relativeHeight="125829646" behindDoc="0" locked="0" layoutInCell="1" allowOverlap="1">
            <wp:simplePos x="0" y="0"/>
            <wp:positionH relativeFrom="page">
              <wp:posOffset>1130300</wp:posOffset>
            </wp:positionH>
            <wp:positionV relativeFrom="paragraph">
              <wp:posOffset>4070350</wp:posOffset>
            </wp:positionV>
            <wp:extent cx="5507990" cy="3886200"/>
            <wp:wrapTopAndBottom/>
            <wp:docPr id="544" name="Shape 5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box 545"/>
                    <pic:cNvPicPr/>
                  </pic:nvPicPr>
                  <pic:blipFill>
                    <a:blip r:embed="rId306"/>
                    <a:stretch/>
                  </pic:blipFill>
                  <pic:spPr>
                    <a:xfrm>
                      <a:ext cx="5507990" cy="388620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647" behindDoc="0" locked="0" layoutInCell="1" allowOverlap="1">
                <wp:simplePos x="0" y="0"/>
                <wp:positionH relativeFrom="page">
                  <wp:posOffset>4443730</wp:posOffset>
                </wp:positionH>
                <wp:positionV relativeFrom="paragraph">
                  <wp:posOffset>7956550</wp:posOffset>
                </wp:positionV>
                <wp:extent cx="2209800" cy="255905"/>
                <wp:wrapTopAndBottom/>
                <wp:docPr id="546" name="Shape 5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09800" cy="25590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0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*) angka sementara, belum audit</w:t>
                              <w:br/>
                              <w:t>Sumber: Badan Pengelola Keuangan dan Aset Daerah,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72" type="#_x0000_t202" style="position:absolute;margin-left:349.89999999999998pt;margin-top:626.5pt;width:174.pt;height:20.149999999999999pt;z-index:-125829106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0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*) angka sementara, belum audit</w:t>
                        <w:br/>
                        <w:t>Sumber: Badan Pengelola Keuangan dan Aset Daerah, Provinsi Bali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periode triwulan III 2016, yang juga mengalami</w:t>
        <w:br/>
        <w:t>surplus. Nilai nominal surplus pada triwulan III 2017</w:t>
        <w:br/>
        <w:t>lebih tinggi dibandingkan dengan triwulan III 2016</w:t>
        <w:br/>
        <w:t>yang tercatat sebesar Rp 471 miliar. Peningkatan</w:t>
        <w:br/>
        <w:t>nominal surplus tersebut, didorong oleh peningkatan</w:t>
        <w:br/>
        <w:t>pendapatan daerah khususnya pendapatan transfer</w:t>
        <w:br/>
        <w:t>dan PAD.</w:t>
      </w:r>
    </w:p>
    <w:p>
      <w:pPr>
        <w:pStyle w:val="Style169"/>
        <w:keepNext w:val="0"/>
        <w:keepLines w:val="0"/>
        <w:widowControl w:val="0"/>
        <w:numPr>
          <w:ilvl w:val="0"/>
          <w:numId w:val="53"/>
        </w:numPr>
        <w:shd w:val="clear" w:color="auto" w:fill="auto"/>
        <w:tabs>
          <w:tab w:pos="727" w:val="left"/>
        </w:tabs>
        <w:bidi w:val="0"/>
        <w:spacing w:before="0" w:after="0"/>
        <w:ind w:left="720" w:right="0" w:hanging="720"/>
        <w:jc w:val="left"/>
      </w:pPr>
      <w:bookmarkStart w:id="39" w:name="bookmark39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Penyerapan Pendapatan APBD Provinsi</w:t>
        <w:br/>
        <w:t>Bali</w:t>
      </w:r>
      <w:bookmarkEnd w:id="39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pendapatan Provinsi Bali pada triwulan</w:t>
        <w:br/>
        <w:t>III 2017 tercatat sebesar Rp4,48 triliun. Capaian</w:t>
        <w:br/>
        <w:t>ini secara nominal lebih tinggi dibandingkan</w:t>
        <w:br/>
        <w:t>realisasi pendapatan pada triwulan III 2016 sebesar</w:t>
        <w:br/>
        <w:t>Rp3,72 triliun atau tumbuh sebesar 20,34% (yoy).</w:t>
        <w:br/>
        <w:t>Peningkatan realisasi pendapatan daerah, terutama</w:t>
        <w:br/>
        <w:t>didorong oleh peningkatan realisasi pendapatan</w:t>
        <w:br/>
        <w:t>dari komponen dana transfer (dana perimbangan)</w:t>
        <w:br/>
        <w:t>yang meningkat 45,40% (yoy). Peningkatan realisasi</w:t>
        <w:br/>
        <w:t>pendapatan juga didorong oleh meningkatnya</w:t>
        <w:br/>
        <w:t>realisasi komponen PAD (tumbuh 14,46%, yoy),</w:t>
        <w:br/>
        <w:t>khususnya terkait dengan peningkatan pajak daerah</w:t>
        <w:br/>
        <w:t>sejalan dengan peningkatan kinerja ekonomi Bali</w:t>
        <w:br/>
        <w:t>pada triwulan III 2017 yang tumbuh sebesar 6,22%</w:t>
        <w:br/>
        <w:t>(yoy) lebih tinggi dibandingkan triwulan II 2017 yang</w:t>
        <w:br/>
        <w:t>sebesar 6,01% (yoy) dan juga didorong oleh terus</w:t>
        <w:br/>
        <w:t>meningkatnya kinerja industri pariwisata sejalan</w:t>
        <w:br/>
        <w:t>dengan terus meningkatnya jumlah kunjungan</w:t>
        <w:br/>
        <w:t>wisatawan termasuk wisman. Sementara itu,</w:t>
        <w:br/>
        <w:t>komponen lain-lain pendapatan yang sah justru</w:t>
        <w:br/>
        <w:t>mengalami penurunan yang signifikan antara lain</w:t>
        <w:br/>
        <w:t>disebabkan oleh turunnya pendapatan bunga dari</w:t>
        <w:br/>
        <w:t>penempatan dana di perbankan sejalan dengan</w:t>
        <w:br/>
        <w:t>penurunan suku bunga DPK bank.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persentase, realisasi pendapatan pada triwulan</w:t>
        <w:br/>
        <w:t>III 2017 tersebut tercatat mencapai 71,94%, sedikit</w:t>
        <w:br/>
        <w:t>lebih tinggi dibandingkan dengan persentase realisasi</w:t>
        <w:br/>
        <w:t>Triwulan III 2016 (71,32%). Tingginya persentase</w:t>
        <w:br/>
        <w:t>realisasi pendapatan, terutama didorong oleh</w:t>
        <w:br w:type="page"/>
        <w:t>peningkatan persentase realisasi penerimaan PAD.</w:t>
        <w:br/>
        <w:t>Meskipun demikian, persentase realisasi pendapatan</w:t>
        <w:br/>
        <w:t>tersebut masih lebih rendah bila dibandingkan</w:t>
        <w:br/>
        <w:t>dengan rata-rata persentase pendapatan lima tahun</w:t>
        <w:br/>
        <w:t>terakhir (75,67%). Peningkatan persentase realisasi</w:t>
        <w:br/>
        <w:t>PAD pada triwulan lll 2017 terutama didorong oleh</w:t>
        <w:br/>
        <w:t>meningkatnya persentase realisasi penerimaan pajak</w:t>
        <w:br/>
        <w:t>daerah, hasil pengelolaan kekayaan daerah yang</w:t>
        <w:br/>
        <w:t>dipisahkan dan lain-lain PAD yang sah. Peningkatan</w:t>
        <w:br/>
        <w:t>persentase PAD tidak terlepas dari perkembangan</w:t>
        <w:br/>
        <w:t>kondisi ekonomi Bali yang pada triwulan laporan</w:t>
        <w:br/>
        <w:t>tumbuh lebih tinggi dibandingkan triwulan</w:t>
        <w:br/>
        <w:t>sebelumnya, sehingga mendorong peningkatan</w:t>
        <w:br/>
        <w:t>penerimaan pajak daerah.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nominal, realisasi pendapatan Provinsi Bali</w:t>
        <w:br/>
        <w:t>pada triwulan lll 2017 tumbuh sebesar 20,34%</w:t>
        <w:br/>
        <w:t>(yoy), didorong oleh peningkatan penerimaan untuk</w:t>
        <w:br/>
        <w:t>komponen pendapatan transfer dan komponen PAD,</w:t>
        <w:br/>
        <w:t>sementara komponen lain-lain pendapatan yang sah</w:t>
        <w:br/>
        <w:t>justru mengalami penurunan. Penerimaan komponen</w:t>
        <w:br/>
        <w:t>dana transfer tumbuh sebesar 45,40% (yoy) pada</w:t>
        <w:br/>
        <w:t>triwulan lll 2017, terutama didorong oleh peningkatan</w:t>
        <w:br/>
        <w:t>yang signifikan pada realisasi penerimaan untuk Dana</w:t>
        <w:br/>
        <w:t>Alokasi Umum (DAU) dan Dana Alokasi Khusus (DAK).</w:t>
        <w:br/>
        <w:t>Peningkatan realisasi DAU terutama didorong oleh</w:t>
        <w:br/>
        <w:t>meningkatnya pagu anggaran DAU dalam rangka</w:t>
        <w:br/>
        <w:t>pengelolaan gaji guru SMU dan sederajat yang saat</w:t>
        <w:br/>
        <w:t>ini menjadi kewenangan pemerintah provinsi, setelah</w:t>
        <w:br/>
        <w:t>tahun sebelumnya menjadi kewenangan pemerintah</w:t>
        <w:br/>
        <w:t>kabupaten/kota. Sejalan dengan itu, realisasi nominal</w:t>
        <w:br/>
        <w:t>PAD tercatat tumbuh sebesar 14,46% (yoy), juga</w:t>
        <w:br/>
        <w:t>menjadi faktor pendorong pertumbuhan realisasi</w:t>
        <w:br/>
        <w:t>pendapatan pemerintah pada triwulan laporan.</w:t>
        <w:br/>
        <w:t>Peningkatan komponen PAD tersebut, terutama</w:t>
        <w:br/>
        <w:t>didorong oleh peningkatan subkomponen pajak</w:t>
        <w:br/>
        <w:t>daerah yang tumbuh sebesar 13,08% (yoy) dan</w:t>
        <w:br/>
        <w:t>peningkatan subkomponen hasil pengelolaan</w:t>
        <w:br/>
        <w:t>kekeyaan daerah yang dipisahkan yang tumbuh</w:t>
        <w:br/>
        <w:t>sebesar 8,94% (yoy) serta subkomponen lain-lain</w:t>
        <w:br/>
        <w:t>PAD yang sah (58,43%, yoy).</w:t>
      </w:r>
    </w:p>
    <w:tbl>
      <w:tblPr>
        <w:tblOverlap w:val="never"/>
        <w:jc w:val="center"/>
        <w:tblLayout w:type="fixed"/>
      </w:tblPr>
      <w:tblGrid>
        <w:gridCol w:w="1877"/>
        <w:gridCol w:w="2198"/>
      </w:tblGrid>
      <w:tr>
        <w:trPr>
          <w:trHeight w:val="528" w:hRule="exact"/>
        </w:trPr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2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36384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0,25%</w:t>
            </w:r>
          </w:p>
        </w:tc>
      </w:tr>
      <w:tr>
        <w:trPr>
          <w:trHeight w:val="298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Struktur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000" w:right="0" w:firstLine="2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Struktur</w:t>
            </w:r>
          </w:p>
        </w:tc>
      </w:tr>
      <w:tr>
        <w:trPr>
          <w:trHeight w:val="149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Pendapatan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882" w:val="left"/>
              </w:tabs>
              <w:bidi w:val="0"/>
              <w:spacing w:before="0" w:after="0" w:line="240" w:lineRule="auto"/>
              <w:ind w:left="32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4496</w:t>
            </w: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ab/>
            </w: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Pendapatan</w:t>
            </w:r>
          </w:p>
        </w:tc>
      </w:tr>
      <w:tr>
        <w:trPr>
          <w:trHeight w:val="130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Daerah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000" w:right="0" w:firstLine="2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Daerah</w:t>
            </w:r>
          </w:p>
        </w:tc>
      </w:tr>
      <w:tr>
        <w:trPr>
          <w:trHeight w:val="115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Tw lll 2016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90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Tw lll 2017</w:t>
            </w:r>
          </w:p>
        </w:tc>
      </w:tr>
      <w:tr>
        <w:trPr>
          <w:trHeight w:val="773" w:hRule="exact"/>
        </w:trPr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29" w:right="0" w:firstLine="0"/>
        <w:jc w:val="left"/>
        <w:rPr>
          <w:sz w:val="14"/>
          <w:szCs w:val="14"/>
        </w:rPr>
      </w:pPr>
      <w:r>
        <w:rPr>
          <w:rFonts w:ascii="Arial" w:eastAsia="Arial" w:hAnsi="Arial" w:cs="Arial"/>
          <w:color w:val="81A1C7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 xml:space="preserve">■ </w:t>
      </w:r>
      <w:r>
        <w:rPr>
          <w:rFonts w:ascii="Arial" w:eastAsia="Arial" w:hAnsi="Arial" w:cs="Arial"/>
          <w:color w:val="5E5E5E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 xml:space="preserve">PAD </w:t>
      </w:r>
      <w:r>
        <w:rPr>
          <w:rFonts w:ascii="Arial" w:eastAsia="Arial" w:hAnsi="Arial" w:cs="Arial"/>
          <w:color w:val="EB7C32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 xml:space="preserve">■ </w:t>
      </w:r>
      <w:r>
        <w:rPr>
          <w:rFonts w:ascii="Arial" w:eastAsia="Arial" w:hAnsi="Arial" w:cs="Arial"/>
          <w:color w:val="5E5E5E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 xml:space="preserve">Pendapatan Transfer </w:t>
      </w:r>
      <w:r>
        <w:rPr>
          <w:rFonts w:ascii="Arial" w:eastAsia="Arial" w:hAnsi="Arial" w:cs="Arial"/>
          <w:color w:val="939498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 xml:space="preserve">■ </w:t>
      </w:r>
      <w:r>
        <w:rPr>
          <w:rFonts w:ascii="Arial" w:eastAsia="Arial" w:hAnsi="Arial" w:cs="Arial"/>
          <w:color w:val="5E5E5E"/>
          <w:spacing w:val="0"/>
          <w:w w:val="100"/>
          <w:position w:val="0"/>
          <w:sz w:val="14"/>
          <w:szCs w:val="14"/>
          <w:shd w:val="clear" w:color="auto" w:fill="auto"/>
          <w:lang w:val="id-ID" w:eastAsia="id-ID" w:bidi="id-ID"/>
        </w:rPr>
        <w:t>Lain-lain PAD yang sah</w:t>
      </w:r>
    </w:p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Pengelola Keuangan dan Aset Daerah, Provinsi Bali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34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2.1 Pangsa Realisasi Anggaran Komponen Pendapatan Daerah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struktur komponen pendapatan daerah</w:t>
        <w:br/>
        <w:t>pada triwulan lll 2017, komponen dengan pangsa</w:t>
        <w:br/>
        <w:t>terbesar adalah PAD (55,36%), kemudian diikuti</w:t>
        <w:br/>
        <w:t>oleh komponen pendapatan transfer (44,39%) dan</w:t>
        <w:br/>
        <w:t>terakhir adalah komponen lain-lain pendapatan yang</w:t>
        <w:br/>
        <w:t>sah (0,25%). Struktur pendapatan daerah relatif</w:t>
        <w:br/>
        <w:t>hampir sama dengan periode yang sama 2016, yang</w:t>
        <w:br/>
        <w:t>juga masih didominasi oleh komponen PAD, meskipun</w:t>
        <w:br/>
        <w:t>dengan persentase yang lebih besar yaitu 58,20%,</w:t>
        <w:br/>
        <w:t>sementara pendapatan transfer merupakan terbesar</w:t>
        <w:br/>
        <w:t>kedua (36,74%). Meningkatnya pangsa pendapatan</w:t>
        <w:br/>
        <w:t>transfer pada Triwulan lll 2017, terutama didorong</w:t>
        <w:br/>
        <w:t>adanya perubahan kewenangan pengelolaan gaji</w:t>
        <w:br/>
        <w:t>guru SMU dan sederajat yang sebelumnya (2016)</w:t>
        <w:br/>
        <w:t>menjadi kewenangan pemerintah kabupaten/kota,</w:t>
        <w:br/>
        <w:t>beralih menjadi kewenangan provinsi pada tahun</w:t>
        <w:br/>
        <w:t>2017, yang masuk dalam komponen DAU.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883535" cy="1740535"/>
            <wp:docPr id="548" name="Picutre 5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548"/>
                    <pic:cNvPicPr/>
                  </pic:nvPicPr>
                  <pic:blipFill>
                    <a:blip r:embed="rId308"/>
                    <a:stretch/>
                  </pic:blipFill>
                  <pic:spPr>
                    <a:xfrm>
                      <a:ext cx="2883535" cy="1740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094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Pengelola Keuangan dan Aset Daerah, Provinsi Bali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398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2.2 Struktur Realisasi PAD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 sebagai komponen dengan pangsa terbesar</w:t>
        <w:br/>
        <w:t>terhadap total pendapatan daerah, pada Triwulan III</w:t>
        <w:br/>
        <w:t>2017 memiliki struktur sebagai berikut: subkomponen</w:t>
        <w:br/>
        <w:t>dengan pangsa terbesar adalah pajak daerah</w:t>
        <w:br/>
        <w:t>dengan pangsa sebesar 83%, kemudian diikuti oleh</w:t>
        <w:br/>
        <w:t>subkomponen hasil pengelolaan kekayaan dengan</w:t>
        <w:br/>
        <w:t>pangsa sebesar 8% dan lain-lain PAD yang sah</w:t>
        <w:br/>
        <w:t>dengan pangsa sebesar 8%, sedangkan retribusi</w:t>
        <w:br/>
        <w:t>daerah memilki pangsa 1%. Pada triwulan III 2017,</w:t>
        <w:br/>
        <w:t>realisasi nominal penerimaan pajak daerah tercatat</w:t>
        <w:br/>
        <w:t>tumbuh signifikan sebesar 13,08% (yoy), tumbuh</w:t>
        <w:br/>
        <w:t>lebih tinggi dibanding -4,90% (yoy) pada triwulan</w:t>
        <w:br/>
        <w:t>III 2016. Membaiknya kinerja PAD pada triwulan</w:t>
        <w:br/>
        <w:t>III 2017, khususnya sub komponen pajak daerah</w:t>
        <w:br/>
        <w:t>didorong oleh beberapa faktor meliputi meliputi:</w:t>
      </w:r>
    </w:p>
    <w:p>
      <w:pPr>
        <w:pStyle w:val="Style28"/>
        <w:keepNext w:val="0"/>
        <w:keepLines w:val="0"/>
        <w:widowControl w:val="0"/>
        <w:numPr>
          <w:ilvl w:val="0"/>
          <w:numId w:val="55"/>
        </w:numPr>
        <w:shd w:val="clear" w:color="auto" w:fill="auto"/>
        <w:tabs>
          <w:tab w:pos="360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ekonomi Bali pada triwulan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340" w:right="0" w:firstLine="2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III 2017 (tumbuh 6,22%,yoy) dibandingkan</w:t>
        <w:br/>
        <w:t>triwulan sebelumnya (6,01 %, yoy);</w:t>
      </w:r>
    </w:p>
    <w:p>
      <w:pPr>
        <w:pStyle w:val="Style28"/>
        <w:keepNext w:val="0"/>
        <w:keepLines w:val="0"/>
        <w:widowControl w:val="0"/>
        <w:numPr>
          <w:ilvl w:val="0"/>
          <w:numId w:val="55"/>
        </w:numPr>
        <w:shd w:val="clear" w:color="auto" w:fill="auto"/>
        <w:tabs>
          <w:tab w:pos="360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Terus meningkatnya kinerja industri pariwisata,</w:t>
        <w:br/>
        <w:t>sejalan dengan peningkatan jumlah kunjungan</w:t>
        <w:br/>
        <w:t>wisatawan yang terus berlanjut, termasuk</w:t>
        <w:br/>
        <w:t>wisman yang tumbuh 27,51% (yoy) lebih tinggi</w:t>
        <w:br/>
        <w:t>dibandingkan triwuan II 2017 yang sebesar</w:t>
        <w:br/>
        <w:t>24,54% (yoy) dan triwulan III 2016 (27,22%,</w:t>
        <w:br/>
        <w:t>yoy);</w:t>
      </w:r>
    </w:p>
    <w:p>
      <w:pPr>
        <w:pStyle w:val="Style28"/>
        <w:keepNext w:val="0"/>
        <w:keepLines w:val="0"/>
        <w:widowControl w:val="0"/>
        <w:numPr>
          <w:ilvl w:val="0"/>
          <w:numId w:val="55"/>
        </w:numPr>
        <w:shd w:val="clear" w:color="auto" w:fill="auto"/>
        <w:tabs>
          <w:tab w:pos="360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Membaiknya kinerja penjualan kendaraan</w:t>
        <w:br/>
        <w:t>bermotor roda dua, yang meskipun masih</w:t>
        <w:br/>
        <w:t>mengalami kontraksi namun masih tumbuh lebih</w:t>
        <w:br/>
        <w:t>baik pada triwulan laporan yaitu sebesar 6,80%</w:t>
        <w:br/>
        <w:t>(yoy), lebih tinggi dibandingkan kontraksi pada</w:t>
        <w:br/>
        <w:t>triwulan II 2017 yang sebesar 25,50% (yoy) dan</w:t>
        <w:br/>
        <w:t>triwulan III 2016 yang terkontraksi sebesar 9,71 %</w:t>
        <w:br/>
        <w:t>(yoy). Penjualan kendaraan roda dua merupakan</w:t>
        <w:br/>
        <w:t>salah sumber penerimaan untuk pajak daerah</w:t>
        <w:br/>
        <w:t>(PAD). Membaiknya penjualan kendaraan</w:t>
        <w:br/>
        <w:t>bermotor roda dua didorong oleh:</w:t>
      </w:r>
    </w:p>
    <w:p>
      <w:pPr>
        <w:pStyle w:val="Style28"/>
        <w:keepNext w:val="0"/>
        <w:keepLines w:val="0"/>
        <w:widowControl w:val="0"/>
        <w:numPr>
          <w:ilvl w:val="0"/>
          <w:numId w:val="57"/>
        </w:numPr>
        <w:shd w:val="clear" w:color="auto" w:fill="auto"/>
        <w:tabs>
          <w:tab w:pos="730" w:val="left"/>
        </w:tabs>
        <w:bidi w:val="0"/>
        <w:spacing w:before="0" w:after="0"/>
        <w:ind w:left="72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Mulai membaiknya daya beli masyarakat,</w:t>
        <w:br/>
        <w:t>tercemin dari pertumbuhan komponen</w:t>
        <w:br/>
        <w:t>konsumsi masyarakat yang tumbuh sebesar</w:t>
        <w:br/>
        <w:t>4,43% (yoy) pada triwulan III 2017 lebih</w:t>
        <w:br/>
        <w:t>tinggi dibandingkan triwulan sebelumnya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7" w:lineRule="auto"/>
        <w:ind w:left="76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3,77% (yoy);</w:t>
      </w:r>
    </w:p>
    <w:p>
      <w:pPr>
        <w:pStyle w:val="Style28"/>
        <w:keepNext w:val="0"/>
        <w:keepLines w:val="0"/>
        <w:widowControl w:val="0"/>
        <w:numPr>
          <w:ilvl w:val="0"/>
          <w:numId w:val="57"/>
        </w:numPr>
        <w:shd w:val="clear" w:color="auto" w:fill="auto"/>
        <w:tabs>
          <w:tab w:pos="763" w:val="left"/>
        </w:tabs>
        <w:bidi w:val="0"/>
        <w:spacing w:before="0" w:after="0" w:line="307" w:lineRule="auto"/>
        <w:ind w:left="7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Terus berlanjutnya penurunan tingkat suku</w:t>
        <w:br/>
        <w:t>bunga kredit perbankan termasuk kredit</w:t>
        <w:br/>
        <w:t>konsumsi;</w:t>
      </w:r>
    </w:p>
    <w:p>
      <w:pPr>
        <w:pStyle w:val="Style28"/>
        <w:keepNext w:val="0"/>
        <w:keepLines w:val="0"/>
        <w:widowControl w:val="0"/>
        <w:numPr>
          <w:ilvl w:val="0"/>
          <w:numId w:val="57"/>
        </w:numPr>
        <w:shd w:val="clear" w:color="auto" w:fill="auto"/>
        <w:tabs>
          <w:tab w:pos="763" w:val="left"/>
        </w:tabs>
        <w:bidi w:val="0"/>
        <w:spacing w:before="0" w:after="0" w:line="307" w:lineRule="auto"/>
        <w:ind w:left="7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Program promo dan diskon dari pihak dealer</w:t>
        <w:br/>
        <w:t>dan telah dirilisnya berbagai varian motor</w:t>
        <w:br/>
        <w:t>baru, menjadi pendorong peningkatan</w:t>
        <w:br/>
        <w:t>penjualan kendaraan bermotor.</w:t>
      </w:r>
    </w:p>
    <w:p>
      <w:pPr>
        <w:pStyle w:val="Style28"/>
        <w:keepNext w:val="0"/>
        <w:keepLines w:val="0"/>
        <w:widowControl w:val="0"/>
        <w:numPr>
          <w:ilvl w:val="0"/>
          <w:numId w:val="57"/>
        </w:numPr>
        <w:shd w:val="clear" w:color="auto" w:fill="auto"/>
        <w:tabs>
          <w:tab w:pos="763" w:val="left"/>
        </w:tabs>
        <w:bidi w:val="0"/>
        <w:spacing w:before="0" w:line="307" w:lineRule="auto"/>
        <w:ind w:left="7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Masuknya tahun ajaran baru pada awal</w:t>
        <w:br/>
        <w:t>triwulan III 2017, yang secara historis</w:t>
        <w:br/>
        <w:t>akan mendorong peningkatan penjualan</w:t>
        <w:br/>
        <w:t>kendaraan bermotor khususnya roda dua.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Selain itu, telah berakhirnya program pembebasan</w:t>
        <w:br/>
        <w:t>denda untuk PKB dan bea balik nama kendaraan</w:t>
        <w:br/>
        <w:t>bermotor (BBNKB) yang berlaku sejak 20 Juni 2016,</w:t>
        <w:br/>
        <w:t>menjadi pendorong peningkatan realisasi pendapatan</w:t>
        <w:br/>
        <w:t>pajak daerah. Meskipun demikian, peningkatan</w:t>
        <w:br/>
        <w:t>pajak daerah ini, tidak diikuti oleh komponen PAD</w:t>
        <w:br/>
        <w:t>lainnya yang justru mengalami penurunan yaitu</w:t>
        <w:br/>
        <w:t>subkomponen retribusi daerah.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Komponen Pendapatan Transfer (Dana Perimbangan),</w:t>
        <w:br/>
        <w:t>merupakan salah satu penyumbang utama</w:t>
        <w:br/>
        <w:t>pendapatan daerah. Pada triwulan III 2017 tercatat</w:t>
        <w:br/>
        <w:t>memiliki pangsa sebesar 44,39% terhadap total</w:t>
        <w:br/>
        <w:t>pendapatan. Struktur komponen ini, terutama</w:t>
        <w:br/>
        <w:t>didominasi oleh pendapatan dana alokasi umum</w:t>
        <w:br/>
        <w:t>(DAU) dengan pangsa yang tercatat sebesar 51,79%</w:t>
        <w:br/>
        <w:t>terhadap total pendapatan transfer. Persentase</w:t>
        <w:br/>
        <w:t>realisasi penyerapan subkomponen ini di triwulan</w:t>
        <w:br/>
        <w:t>laporan tercatat sebesar 81,62% terhadap pagu</w:t>
        <w:br/>
        <w:t>anggaran atau dengan nominal sebesar Rp1,03 triliun.</w:t>
        <w:br/>
        <w:t>Realisasi pencapaian ini meningkat sebesar 62,97%</w:t>
        <w:br/>
        <w:t>(yoy), dibandingkan dengan realisasi triwulan III 2016,</w:t>
        <w:br/>
        <w:t>yang tercatat sebesar Rp631 miliar. Peningkatan</w:t>
        <w:br/>
        <w:t>realisasi komponen ini didorong oleh adanya kebijakan</w:t>
        <w:br/>
        <w:t>penyesuaian pengelolaan gaji guru SMU dan sederajat</w:t>
        <w:br/>
        <w:t>dari sebelumnya dikelola oleh pemerintah kabupaten/</w:t>
        <w:br/>
        <w:t>kota menjadi pemerintah provinsi sejak tahun 2017.</w:t>
        <w:br/>
        <w:t>Peningkatan realisasi penerimaan dana transfer juga</w:t>
        <w:br/>
        <w:t>didorong oleh peningkatan realisasi penerimaan pada</w:t>
        <w:br w:type="page"/>
        <w:t>sub komponen DAK yang sebesar Rp806 miliar atau</w:t>
        <w:br/>
        <w:t>tumbuh sebesar 33,11% (yoy), dengan persentase</w:t>
        <w:br/>
        <w:t>pencapaian terhadap pagu anggaran sebesar</w:t>
        <w:br/>
        <w:t>68,82%.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komponen lain-lain pendapatan daerah yang</w:t>
        <w:br/>
        <w:t>sah, secara nominal tercatat engalami penurunan</w:t>
        <w:br/>
        <w:t>yang signifikan. Pada Triwulan III 2017, realisasi</w:t>
        <w:br/>
        <w:t>penerimaan komponen ini tercatat sebesar Rp11</w:t>
        <w:br/>
        <w:t>miliar atau dengan persentase realisasi terhadap pagu</w:t>
        <w:br/>
        <w:t>sebesar 24,06%. Sejalan itu, realisasi penerimaan</w:t>
        <w:br/>
        <w:t>untuk komponen ini juga mengalami penurunan</w:t>
        <w:br/>
        <w:t>yang signifikan sebesar 93,98% (yoy). Penurunan</w:t>
        <w:br/>
        <w:t>ini, terutama disebabkan oleh belum diterimanya</w:t>
        <w:br/>
        <w:t>penerimaan untuk sub komponen bantuan keuangan</w:t>
        <w:br/>
        <w:t>hingga triwulan laporan.</w:t>
      </w:r>
    </w:p>
    <w:p>
      <w:pPr>
        <w:pStyle w:val="Style169"/>
        <w:keepNext w:val="0"/>
        <w:keepLines w:val="0"/>
        <w:widowControl w:val="0"/>
        <w:numPr>
          <w:ilvl w:val="0"/>
          <w:numId w:val="59"/>
        </w:numPr>
        <w:shd w:val="clear" w:color="auto" w:fill="auto"/>
        <w:tabs>
          <w:tab w:pos="620" w:val="left"/>
        </w:tabs>
        <w:bidi w:val="0"/>
        <w:spacing w:before="0" w:after="0" w:line="302" w:lineRule="auto"/>
        <w:ind w:left="0" w:right="0" w:firstLine="0"/>
        <w:jc w:val="both"/>
      </w:pPr>
      <w:bookmarkStart w:id="40" w:name="bookmark40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Belanja APBD Provinsi Bali</w:t>
      </w:r>
      <w:bookmarkEnd w:id="40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belanja Provinsi Bali pada triwulan III 2017</w:t>
        <w:br/>
        <w:t>menunjukkan peningkatan, baik secara persentase</w:t>
        <w:br/>
        <w:t>maupun nominal dibandingkan triwulan III 2016.</w:t>
        <w:br/>
        <w:t>Realisasi belanja tercatat sebesar Rp3,79 triliun atau</w:t>
        <w:br/>
        <w:t>dengan persentase 56,26% dari pagu APBD P 2017.</w:t>
        <w:br/>
        <w:t>Apabila dibandingkan dengan nominal realisasi</w:t>
        <w:br/>
        <w:t>triwulan III 2016, nominal realisasi belanja tersebut</w:t>
        <w:br/>
        <w:t>tercatat tumbuh sebesar 16,73% (yoy), terutama</w:t>
        <w:br/>
        <w:t>didorong oleh peningkatan realisasi belanja operasi</w:t>
        <w:br/>
        <w:t>yang tumbuh sebesar 31,32% (yoy) atau dengan</w:t>
        <w:br/>
        <w:t>nilai nominal sebesar Rp2,51 triliun, lebih tinggi</w:t>
        <w:br/>
        <w:t>dibandingkan realisasi nominal triwulan III 2016 yang</w:t>
        <w:br/>
        <w:t>sebesar Rp1,91 triliun. Peningkatan realisasi belanja</w:t>
        <w:br/>
        <w:t>Provinsi Bali pada triwulan III 2017, didorong oleh</w:t>
        <w:br/>
        <w:t>beberapa faktor yang meliputi:</w:t>
      </w:r>
    </w:p>
    <w:p>
      <w:pPr>
        <w:pStyle w:val="Style28"/>
        <w:keepNext w:val="0"/>
        <w:keepLines w:val="0"/>
        <w:widowControl w:val="0"/>
        <w:numPr>
          <w:ilvl w:val="0"/>
          <w:numId w:val="61"/>
        </w:numPr>
        <w:shd w:val="clear" w:color="auto" w:fill="auto"/>
        <w:tabs>
          <w:tab w:pos="355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Telah dilakukannya penyesuaian personil dan</w:t>
        <w:br/>
        <w:t>badan akun anggaran akibat penyesuaian</w:t>
        <w:br/>
        <w:t>Organisasi Perangkat Daerah (OPD) yang</w:t>
        <w:br/>
        <w:t>dilakukan pada awal tahun 2017</w:t>
      </w:r>
    </w:p>
    <w:p>
      <w:pPr>
        <w:pStyle w:val="Style28"/>
        <w:keepNext w:val="0"/>
        <w:keepLines w:val="0"/>
        <w:widowControl w:val="0"/>
        <w:numPr>
          <w:ilvl w:val="0"/>
          <w:numId w:val="61"/>
        </w:numPr>
        <w:shd w:val="clear" w:color="auto" w:fill="auto"/>
        <w:tabs>
          <w:tab w:pos="355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Upaya untuk mendorong akselerasi belanja</w:t>
        <w:br/>
        <w:t>daerah, melalui pelaksanaan kegiatan rapat</w:t>
        <w:br/>
        <w:t>evaluasi dan monitoring serta pemantauan</w:t>
        <w:br/>
        <w:t>secara berkala realisasi anggara belanja pada</w:t>
        <w:br/>
        <w:t>setiap OPD.</w:t>
      </w:r>
    </w:p>
    <w:p>
      <w:pPr>
        <w:pStyle w:val="Style28"/>
        <w:keepNext w:val="0"/>
        <w:keepLines w:val="0"/>
        <w:widowControl w:val="0"/>
        <w:numPr>
          <w:ilvl w:val="0"/>
          <w:numId w:val="61"/>
        </w:numPr>
        <w:shd w:val="clear" w:color="auto" w:fill="auto"/>
        <w:tabs>
          <w:tab w:pos="355" w:val="left"/>
        </w:tabs>
        <w:bidi w:val="0"/>
        <w:spacing w:before="0" w:after="0"/>
        <w:ind w:left="380" w:right="0" w:hanging="380"/>
      </w:pPr>
      <w:r>
        <w:drawing>
          <wp:anchor distT="63500" distB="371475" distL="114300" distR="126365" simplePos="0" relativeHeight="125829649" behindDoc="0" locked="0" layoutInCell="1" allowOverlap="1">
            <wp:simplePos x="0" y="0"/>
            <wp:positionH relativeFrom="page">
              <wp:posOffset>1071880</wp:posOffset>
            </wp:positionH>
            <wp:positionV relativeFrom="margin">
              <wp:posOffset>4687570</wp:posOffset>
            </wp:positionV>
            <wp:extent cx="5629910" cy="3843655"/>
            <wp:wrapTopAndBottom/>
            <wp:docPr id="549" name="Shape 5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box 550"/>
                    <pic:cNvPicPr/>
                  </pic:nvPicPr>
                  <pic:blipFill>
                    <a:blip r:embed="rId310"/>
                    <a:stretch/>
                  </pic:blipFill>
                  <pic:spPr>
                    <a:xfrm>
                      <a:ext cx="5629910" cy="384365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650" behindDoc="0" locked="0" layoutInCell="1" allowOverlap="1">
                <wp:simplePos x="0" y="0"/>
                <wp:positionH relativeFrom="page">
                  <wp:posOffset>4507230</wp:posOffset>
                </wp:positionH>
                <wp:positionV relativeFrom="margin">
                  <wp:posOffset>8531225</wp:posOffset>
                </wp:positionV>
                <wp:extent cx="2206625" cy="117475"/>
                <wp:wrapTopAndBottom/>
                <wp:docPr id="551" name="Shape 5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06625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Pengelola Keuangan dan Aset Daerah,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77" type="#_x0000_t202" style="position:absolute;margin-left:354.89999999999998pt;margin-top:671.75pt;width:173.75pt;height:9.25pt;z-index:-125829103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Pengelola Keuangan dan Aset Daerah,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realisasi pendapatan daerah,</w:t>
        <w:br w:type="page"/>
        <w:t>khususnya PAD didorong oleh peningkatan</w:t>
        <w:br/>
        <w:t>penerimaan pajak daerah seiring dengan</w:t>
        <w:br/>
        <w:t>meningkatnya kinerja ekonomi Bali pada triwulan</w:t>
        <w:br/>
        <w:t>III 2017</w:t>
      </w:r>
    </w:p>
    <w:p>
      <w:pPr>
        <w:pStyle w:val="Style28"/>
        <w:keepNext w:val="0"/>
        <w:keepLines w:val="0"/>
        <w:widowControl w:val="0"/>
        <w:numPr>
          <w:ilvl w:val="0"/>
          <w:numId w:val="61"/>
        </w:numPr>
        <w:shd w:val="clear" w:color="auto" w:fill="auto"/>
        <w:tabs>
          <w:tab w:pos="355" w:val="left"/>
        </w:tabs>
        <w:bidi w:val="0"/>
        <w:spacing w:before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Adanya perubahan kewenangan pengelolaan</w:t>
        <w:br/>
        <w:t>gaji guru SMU dan sederajat dari kabupaten/kota</w:t>
        <w:br/>
        <w:t>(2016), menjadi kewenangan provinsi (2017),</w:t>
        <w:br/>
        <w:t>sehingga mendorong peningkatan realisasi pada</w:t>
        <w:br/>
        <w:t>triwulan laporan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 persentase realisasi belanja pada</w:t>
        <w:br/>
        <w:t>triwulan III2017 tercatat sebesar 56,26%, lebih tinggi</w:t>
        <w:br/>
        <w:t>bila dibandingkan dengan persentase triwulan III2016</w:t>
        <w:br/>
        <w:t>yang tercatat sebesar 55,89%. Peningkatan realisasi</w:t>
        <w:br/>
        <w:t>belanja Provinsi Bali, baik secara nominal maupun</w:t>
        <w:br/>
        <w:t>persentase pada triwulan III 2017 memberikan</w:t>
        <w:br/>
        <w:t>kontribusi yang signifikan terhadap meningkatnya</w:t>
        <w:br/>
        <w:t>komponen konsumsi pemerintah dalam PDRB Bali,</w:t>
        <w:br/>
        <w:t>yang pada triwulan III 2017 tumbuh sebesar 4,43%</w:t>
        <w:br/>
        <w:t>(yoy), lebih tinggi dibandingkan triwulan II 2017</w:t>
        <w:br/>
        <w:t>(3,77%, 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realisasi belanja Provinsi Bali pada</w:t>
        <w:br/>
        <w:t>triwulan III 2017 secara nominal, didorong oleh</w:t>
        <w:br/>
        <w:t>peningkatan yang signifikan terhadap realisasi</w:t>
        <w:br/>
        <w:t>belanja operasi yang tumbuh sebesar 31,32% (yoy).</w:t>
        <w:br/>
        <w:t>Peningkatan realisasi belanja operasi ini, didorong</w:t>
        <w:br/>
        <w:t>oleh peningkatan yang signifikan untuk realisasi sub</w:t>
        <w:br/>
        <w:t>komponen belanja pegawai, belanja barang dan</w:t>
        <w:br/>
        <w:t>jasa serta belanja hibah. Pada sisi yang lain, realisasi</w:t>
        <w:br/>
        <w:t>komponen belanja modal pada triwulan III 2017</w:t>
        <w:br/>
        <w:t>menunjukkan penurunan sebesar 24,17% (yoy),</w:t>
        <w:br/>
        <w:t>dibandingkan triwulan III 2016, disebabkan oleh</w:t>
        <w:br/>
        <w:t>adanya pembangunan 2 rumah sakit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85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Sementara itu,</w:t>
        <w:br/>
        <w:t>realisasi belanja transfer tumbuh sebesar 4,87% (yoy)</w:t>
        <w:br/>
        <w:t>pada triwulan III 2017 atau denga nominal sebesar Rp</w:t>
        <w:br/>
        <w:t>976 miliar, lebih tinggi dibandingkan realisasi nominal</w:t>
        <w:br/>
        <w:t>triwulan III 2016 yang tercatat Rp 930 miliar.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Apabila ditinjau dari persentase, realisasi belanja</w:t>
        <w:br/>
        <w:t>daerah pada triwulan III 2017 (58,08%) relatif lebih</w:t>
        <w:br/>
        <w:t>rendah dibandingkan dengan triwulan III 2016</w:t>
        <w:br/>
        <w:t>(60,18%), meskipun demikian secara total realisasi</w:t>
        <w:br/>
        <w:t>belanja dapat tetap lebih tinggi terutama didorong</w:t>
        <w:br/>
        <w:t>oleh tingginya persentase realisasi belanja transfer</w:t>
        <w:br/>
        <w:t>yang mencapai 51,59%, lebih tinggi dibandingkan</w:t>
        <w:br/>
        <w:t>47,44% pada triwulan III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strukturnya (mengacu pada realisasi</w:t>
        <w:br/>
        <w:t>anggaran triwulan laporan), komponen belanja</w:t>
        <w:br/>
        <w:t>operasi disusun oleh lima subkomponen pembentuk,</w:t>
        <w:br/>
        <w:t>dengan pangsa terbesar adalah belanja pegawai</w:t>
        <w:br/>
        <w:t>sebesar 41,25%, kemudian diikuti oleh belanja hibah</w:t>
        <w:br/>
        <w:t>(33,52%), belanja barang dan jasa (24,91 %), belanja</w:t>
        <w:br/>
        <w:t>subsidi (0,19%) dan belanja bantuan sosial (0,13%).</w:t>
        <w:br/>
        <w:t>Struktur belanja operasi ini, cenderung berbeda</w:t>
        <w:br/>
        <w:t xml:space="preserve">dibanding triwulan III 2016, 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share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terbesar</w:t>
        <w:br/>
        <w:t>adalah sub komponen belanja hibah (35,11%).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Belanja pegawai sebagai subkomponen dengan</w:t>
        <w:br/>
        <w:t>pangsa terbesar terhadap realisasi belanja operasi</w:t>
        <w:br/>
        <w:t>pada triwulan III 2017, realisasi pencapaian</w:t>
        <w:br/>
        <w:t>subkomponen ini tercatat sebesar Rp1,03 triliun,</w:t>
        <w:br/>
        <w:t>lebih tinggi dibandingkan realisasi triwulan III 2016</w:t>
        <w:br/>
        <w:t>(Rp592 miliar) atau meningkat sebesar 74,83% (yoy).</w:t>
        <w:br/>
        <w:t>Sementara itu, persentase realisasi subkomponen</w:t>
        <w:br/>
        <w:t>ini mengalami sedikit penurunan dengan capaian</w:t>
        <w:br/>
        <w:t>sebesar 61,10%, lebih rendah dibanding 62,53%</w:t>
        <w:br/>
        <w:t>pada triwulan III 2016. Komponen belanja hibah</w:t>
        <w:br/>
        <w:t>(pangsa terbesar kedua untuk belanja operasi), secara</w:t>
        <w:br/>
        <w:t>nominal mengalami peningkatan sebesar 25,36%</w:t>
        <w:br/>
        <w:t>(yoy), dengan persentase realisasi telah mencapai</w:t>
        <w:br/>
        <w:t>71,65% (TW III 2017), lebih tinggi dibandingkan</w:t>
        <w:br/>
        <w:t>periode triwulan III 2016 (57,50%).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belanja barang dan jasa pada triwulan</w:t>
        <w:br/>
        <w:t>III 2017 tercatat Rp625 miliar, meningkat sebesar</w:t>
        <w:br/>
        <w:t>21,61% (yoy), jika dibandingkan triwulan III 2016.</w:t>
        <w:br/>
        <w:t>Pertumbuhan realisasi belanja barang dan jasa</w:t>
        <w:br/>
        <w:t>tersebut, juga ikut mendorong peningkatan kinerja</w:t>
        <w:br/>
        <w:t>lapangan usaha pedagangan besar dan eceran yang</w:t>
        <w:br/>
        <w:t>pada triwulan laporan tumbuh lebih tinggi sebesar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9,64% (yoy), dibandingkan triwulan sebelumnya</w:t>
        <w:br/>
        <w:t>yang tercatat sebesar 8,12% (yoy) dan triwulan III</w:t>
      </w:r>
    </w:p>
    <w:p>
      <w:pPr>
        <w:pStyle w:val="Style28"/>
        <w:keepNext w:val="0"/>
        <w:keepLines w:val="0"/>
        <w:widowControl w:val="0"/>
        <w:numPr>
          <w:ilvl w:val="0"/>
          <w:numId w:val="63"/>
        </w:numPr>
        <w:shd w:val="clear" w:color="auto" w:fill="auto"/>
        <w:tabs>
          <w:tab w:pos="567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(5,22%, yoy). Sementara itu bila dibandingkan</w:t>
        <w:br/>
        <w:t>persentase realisasinya, komponen belanja barang</w:t>
        <w:br/>
        <w:t>dan jasa tercatat sebesar 51,35%, lebih rendah</w:t>
        <w:br/>
        <w:t>dibandingkan triwulan III 2016 yang sebesar 61,20%.</w:t>
        <w:br/>
        <w:t>Realisasi nominal belanja modal pada triwulan III</w:t>
      </w:r>
    </w:p>
    <w:p>
      <w:pPr>
        <w:pStyle w:val="Style28"/>
        <w:keepNext w:val="0"/>
        <w:keepLines w:val="0"/>
        <w:widowControl w:val="0"/>
        <w:numPr>
          <w:ilvl w:val="0"/>
          <w:numId w:val="63"/>
        </w:numPr>
        <w:shd w:val="clear" w:color="auto" w:fill="auto"/>
        <w:tabs>
          <w:tab w:pos="586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tercatat sebesar Rp 312 miliar, mengalami</w:t>
        <w:br/>
        <w:t>penurunan sebesar 24,17% (yoy) bila dibandingkan</w:t>
        <w:br/>
        <w:t>triwulan III 2016. Penurunan ini disebabkan oleh</w:t>
        <w:br/>
        <w:t>adanya penurunan pagu anggaran untuk komponen</w:t>
        <w:br/>
        <w:t>ini pada 2017, sementara itu pagu anggaran belanja</w:t>
        <w:br/>
        <w:t>modal yang lebih tinggi pada tahun 2016, didorong</w:t>
        <w:br/>
        <w:t>oleh adanya realisasi pembangunan 2 rumah sakit,</w:t>
        <w:br/>
        <w:t>yaitu rumah sakit mata dan rumah sakit Provinsi Bali</w:t>
        <w:br/>
        <w:t>Mandara. Sejalan dengan itu, persentase realisasi</w:t>
        <w:br/>
        <w:t>belanja modal triwulan III 2017 tercatat sebesar</w:t>
        <w:br/>
        <w:t>41,88%, lebih rendah dibandingkan 53,55% pada</w:t>
        <w:br/>
        <w:t>triwulan III 2016. Perlambatan realisasi belanja modal</w:t>
        <w:br/>
        <w:t>tersebut juga disebabkan oleh dampak lanjutan dari</w:t>
        <w:br/>
        <w:t>penyesuaian OPD di triwulan 12017, berdampak pada</w:t>
        <w:br/>
        <w:t>diperlukannya waktu untuk melakukan penyesuaian</w:t>
        <w:br/>
        <w:t>terhadap personil dan bagan akun anggaran sehingga</w:t>
        <w:br/>
        <w:t>realisasi belanja modal mengalami pemunduran</w:t>
        <w:br/>
        <w:t>realisasi. Alokasi anggaran untuk belanja modal pada</w:t>
        <w:br/>
        <w:t>tahun 2017 dialokasikan untuk pembangunan jalan,</w:t>
        <w:br/>
        <w:t>jembatan, drainase, gedung dan pemeliharaan fisik.</w:t>
      </w:r>
    </w:p>
    <w:p>
      <w:pPr>
        <w:pStyle w:val="Style169"/>
        <w:keepNext w:val="0"/>
        <w:keepLines w:val="0"/>
        <w:widowControl w:val="0"/>
        <w:shd w:val="clear" w:color="auto" w:fill="auto"/>
        <w:bidi w:val="0"/>
        <w:spacing w:before="0" w:after="0"/>
        <w:ind w:left="740" w:right="0" w:hanging="740"/>
        <w:jc w:val="left"/>
      </w:pPr>
      <w:bookmarkStart w:id="41" w:name="bookmark41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2.3 Realisasi APBD Kabupaten/Kota Provinsi</w:t>
        <w:br/>
        <w:t>Bali</w:t>
      </w:r>
      <w:bookmarkEnd w:id="41"/>
    </w:p>
    <w:p>
      <w:pPr>
        <w:pStyle w:val="Style169"/>
        <w:keepNext w:val="0"/>
        <w:keepLines w:val="0"/>
        <w:widowControl w:val="0"/>
        <w:numPr>
          <w:ilvl w:val="0"/>
          <w:numId w:val="65"/>
        </w:numPr>
        <w:shd w:val="clear" w:color="auto" w:fill="auto"/>
        <w:tabs>
          <w:tab w:pos="730" w:val="left"/>
        </w:tabs>
        <w:bidi w:val="0"/>
        <w:spacing w:before="0" w:after="0"/>
        <w:ind w:left="740" w:right="0" w:hanging="740"/>
        <w:jc w:val="left"/>
      </w:pPr>
      <w:bookmarkStart w:id="42" w:name="bookmark42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Pendapatan APBD Kabupaten/</w:t>
        <w:br/>
        <w:t>Kota Provinsi Bali</w:t>
      </w:r>
      <w:bookmarkEnd w:id="42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238" w:left="1278" w:right="1277" w:bottom="1696" w:header="0" w:footer="3" w:gutter="0"/>
          <w:cols w:num="2" w:space="489"/>
          <w:noEndnote/>
          <w:rtlGutter w:val="0"/>
          <w:docGrid w:linePitch="360"/>
        </w:sectPr>
      </w:pPr>
      <w:r>
        <w:drawing>
          <wp:anchor distT="228600" distB="377190" distL="114300" distR="129540" simplePos="0" relativeHeight="125829652" behindDoc="0" locked="0" layoutInCell="1" allowOverlap="1">
            <wp:simplePos x="0" y="0"/>
            <wp:positionH relativeFrom="page">
              <wp:posOffset>937895</wp:posOffset>
            </wp:positionH>
            <wp:positionV relativeFrom="margin">
              <wp:posOffset>6071870</wp:posOffset>
            </wp:positionV>
            <wp:extent cx="5906770" cy="2176145"/>
            <wp:wrapTopAndBottom/>
            <wp:docPr id="553" name="Shape 5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box 554"/>
                    <pic:cNvPicPr/>
                  </pic:nvPicPr>
                  <pic:blipFill>
                    <a:blip r:embed="rId312"/>
                    <a:stretch/>
                  </pic:blipFill>
                  <pic:spPr>
                    <a:xfrm>
                      <a:ext cx="5906770" cy="217614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653" behindDoc="0" locked="0" layoutInCell="1" allowOverlap="1">
                <wp:simplePos x="0" y="0"/>
                <wp:positionH relativeFrom="page">
                  <wp:posOffset>4650105</wp:posOffset>
                </wp:positionH>
                <wp:positionV relativeFrom="margin">
                  <wp:posOffset>8248015</wp:posOffset>
                </wp:positionV>
                <wp:extent cx="2209800" cy="123190"/>
                <wp:wrapTopAndBottom/>
                <wp:docPr id="555" name="Shape 5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09800" cy="1231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Pengelola Keuangan dan Aset Daerah,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81" type="#_x0000_t202" style="position:absolute;margin-left:366.14999999999998pt;margin-top:649.45000000000005pt;width:174.pt;height:9.6999999999999993pt;z-index:-12582910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Pengelola Keuangan dan Aset Daerah,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pagu anggaran pendapatan dalam</w:t>
        <w:br/>
        <w:t>APBD P pada tahun 2017 di sembilan kabupaten/kota</w:t>
        <w:br/>
        <w:t>Provinsi Bali menunjukkan peningkatan dibandingkan</w:t>
        <w:br/>
        <w:t>pagu anggaran pada APBD P tahun 2016. Nilai</w:t>
        <w:br/>
        <w:t>nominal pagu anggaran pendapatan APBD P</w:t>
        <w:br/>
        <w:t>2017 tercatat sebesar Rp17,89 triliun, meningkat</w:t>
        <w:br/>
        <w:t>9,11% (yoy) dibandingkan pagu anggaran APBD P</w:t>
        <w:br/>
        <w:t>tahun 2016 yang tercatat sebesar Rp16,40 triliun.</w:t>
        <w:br/>
        <w:t>Bila ditinjau dari sisi jenis komponen pendapatan,</w:t>
        <w:br/>
        <w:t>peningkatan pagu tertinggi adalah pada komponen</w:t>
        <w:br/>
        <w:t>PAD yang tumbuh sebesar 28,15% (yoy). Sementara</w:t>
        <w:br/>
        <w:t>pagu pendapatan transfer justru mengalami</w:t>
        <w:br/>
        <w:t>penurunan sebesar 1,70% (yoy), sedangkan lain-lain</w:t>
        <w:br/>
        <w:t>pendapatan yang sah justru mengalami peningkatan</w:t>
        <w:br/>
        <w:t>sebesar 2,07% (yoy). Bila dibandingkan dengan</w:t>
        <w:br/>
        <w:t>pagu anggaran pendapatan APBD tahun 2017, pagu</w:t>
        <w:br/>
        <w:t>anggaran perubahan pendapatan 2017 ini mengalami</w:t>
        <w:br/>
        <w:t>peningkatan sebesar Rp 861 miliar secara nominal</w:t>
        <w:br/>
        <w:t>atau sebesar 5,05%. Berdasarkan data yang diterima,</w:t>
        <w:br/>
        <w:t>masih terdapat pemerintah kabupaten yang belum</w:t>
        <w:br/>
        <w:t>mendapatkan persetujuan terkait APBD P tahun 2017</w:t>
        <w:br/>
        <w:t>yaitu Karangasem, sehingga data yang direkapitulasi</w:t>
        <w:br/>
        <w:t>masih merupakan pagu APBD tahun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Bila ditinjau daerahnya, peningkatan pagu anggaran</w:t>
        <w:br/>
        <w:t>pendapatan tertinggi pada tahun 2017 dicapai oleh</w:t>
        <w:br/>
        <w:t>Kabupaten Badung, dengan peningkatan sebesar</w:t>
        <w:br/>
        <w:t>29,08% (yoy), dengan nilai nominal tercatat sebesar</w:t>
        <w:br/>
        <w:t>Rp5,10 triliun. Sedangkan daerah dengan penurunan</w:t>
        <w:br/>
        <w:t>pagu anggaran pendapatan tertinggi adalah</w:t>
        <w:br/>
        <w:t>Kabupaten Bangli, dengan penurunan sebesar 6,74%</w:t>
        <w:br/>
        <w:t>(yoy) atau nilai nominal tercatat sebesar Rp 1,07 triliun.</w:t>
        <w:br/>
        <w:t>Selanjutnya, daerah dengan pagu nominal anggaran</w:t>
        <w:br/>
        <w:t>pendapatan tertinggi pada APBD P tahun 2017</w:t>
        <w:br/>
        <w:t>adalah Kabupaten Badung, dengan pangsa mencapai</w:t>
        <w:br/>
        <w:t>28,48% dari total pagu pendapatan APBD Kab/</w:t>
        <w:br/>
        <w:t>Kota di Provinsi Bali. Sementara itu, daerah dengan</w:t>
        <w:br/>
        <w:t>pagu nominal anggaran pendapatan terendah pada</w:t>
        <w:br/>
        <w:t>APBD P 2017 adalah Kabupaten Klungkung, dengan</w:t>
        <w:br/>
        <w:t>nominal tercatat sebesar Rp1,03 triliun dan pangsa</w:t>
        <w:br/>
        <w:t>sebesar 5,77% dari total pagu pendapatan APBD P</w:t>
        <w:br/>
        <w:t>kabupaten/kota di Bali tahun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pendapatan daerah kabupaten/kota di Bali</w:t>
        <w:br/>
        <w:t>pada triwulan lll 2017 tercatat sebesar Rp12,16</w:t>
        <w:br/>
        <w:t>triliun atau meningkat sebesar 10,44% (yoy) bila</w:t>
        <w:br/>
        <w:t>dibandingkan triwulan lll 2016 dengan nilai nominal</w:t>
        <w:br/>
        <w:t>sebesar Rp11,01 triliun. Peningkatan realisasi</w:t>
        <w:br/>
        <w:t>pendapatan kabupaten/kota pada triwulan laporan,</w:t>
        <w:br/>
        <w:t>terutama didorong oleh peningkatan realisasi</w:t>
        <w:br/>
        <w:t>PAD, realisasi lain-lain pendapatan yang sah dan</w:t>
        <w:br/>
        <w:t>peningkatan realisasi transfer. Peningkatan realisasi</w:t>
        <w:br/>
        <w:t>PAD yang signifikan tersebut (14,03%, yoy), terutama</w:t>
        <w:br/>
        <w:t>didorong oleh: 1) meningkatnya kinerja ekonomi</w:t>
        <w:br/>
        <w:t>Bali pada triwulan lll 2017 yang tumbuh lebih tinggi</w:t>
        <w:br/>
        <w:t>dibandingkan triwulan sebelumnya; 2) semakin</w:t>
        <w:br/>
        <w:t>berkembangnya kinerja industri pariwisata sejalan</w:t>
        <w:br/>
        <w:t>dengan terus berkembangnya jumlah kunjungan</w:t>
        <w:br/>
        <w:t>wisatawan; 3) meningkatnya kinerja konsumsi rumah</w:t>
        <w:br/>
        <w:t>tangga pada triwulan laporan sehingga memberikan</w:t>
        <w:br/>
        <w:t>dampak positif pada membaiknya penjualan</w:t>
        <w:br/>
        <w:t>kendaraan bermotor (khususnya roda dua) pada</w:t>
        <w:br/>
        <w:t>triwulan lll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314"/>
          <w:footerReference w:type="default" r:id="rId315"/>
          <w:headerReference w:type="even" r:id="rId316"/>
          <w:footerReference w:type="even" r:id="rId31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238" w:left="1278" w:right="1277" w:bottom="1696" w:header="0" w:footer="3" w:gutter="0"/>
          <w:pgNumType w:start="81"/>
          <w:cols w:num="2" w:space="489"/>
          <w:noEndnote/>
          <w:rtlGutter w:val="0"/>
          <w:docGrid w:linePitch="360"/>
        </w:sectPr>
      </w:pPr>
      <w:r>
        <mc:AlternateContent>
          <mc:Choice Requires="wps">
            <w:drawing>
              <wp:anchor distT="127000" distB="1183640" distL="123190" distR="114300" simplePos="0" relativeHeight="125829655" behindDoc="0" locked="0" layoutInCell="1" allowOverlap="1">
                <wp:simplePos x="0" y="0"/>
                <wp:positionH relativeFrom="page">
                  <wp:posOffset>929005</wp:posOffset>
                </wp:positionH>
                <wp:positionV relativeFrom="margin">
                  <wp:posOffset>6716395</wp:posOffset>
                </wp:positionV>
                <wp:extent cx="5906770" cy="2380615"/>
                <wp:wrapTopAndBottom/>
                <wp:docPr id="565" name="Shape 5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906770" cy="238061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339"/>
                              <w:gridCol w:w="566"/>
                              <w:gridCol w:w="667"/>
                              <w:gridCol w:w="677"/>
                              <w:gridCol w:w="725"/>
                              <w:gridCol w:w="571"/>
                              <w:gridCol w:w="643"/>
                              <w:gridCol w:w="725"/>
                              <w:gridCol w:w="682"/>
                              <w:gridCol w:w="566"/>
                              <w:gridCol w:w="662"/>
                              <w:gridCol w:w="787"/>
                              <w:gridCol w:w="691"/>
                            </w:tblGrid>
                            <w:tr>
                              <w:trPr>
                                <w:tblHeader/>
                                <w:trHeight w:val="432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2"/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Tabel 2.11 R</w:t>
                                  </w:r>
                                </w:p>
                              </w:tc>
                              <w:tc>
                                <w:tcPr>
                                  <w:gridSpan w:val="10"/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ealisasi Pendapatan 9 Kabupaten/Kota di Wilayah Provinsi Bali Triwulan lll (2016-2017)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6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Realisasi Triwulan lll 2016 (Rp Miliar)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Realisasi Triwulan lll 2017 (Rp Miliar)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Growth Tahunan (yoy) TW lll (2016-2017) (%)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24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PAD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Transfer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86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Lain-Lain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86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  <w:br/>
                                    <w:t>Yang Sah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PAD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Transfer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86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Lain-Lain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86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  <w:br/>
                                    <w:t>Yang Sah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PAD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Transfer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86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Lain-Lain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86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  <w:br/>
                                    <w:t>Yang Sah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00" w:right="0" w:firstLine="2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0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Kota Denpasar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5,7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620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1.219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417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625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1.109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-19,37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0,89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-19,49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00" w:right="0" w:firstLine="2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-9,08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0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Tabanan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225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885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177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1.287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991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284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1.582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36,51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12,00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60,46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00" w:right="0" w:firstLine="2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22,95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5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Klungkung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101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564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750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172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802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81A1C7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|4,83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-7,13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103,42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00" w:right="0" w:firstLine="2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6,98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5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Karangasem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,67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754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122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1.043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727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1.087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81A1C7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■-8,72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-3,53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69,71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00" w:right="0" w:firstLine="2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4,23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5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Gianyar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711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130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1.224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455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728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126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1.310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81A1C7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|19,O4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2,39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-3,18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00" w:right="0" w:firstLine="2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7,00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5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Badung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2.314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301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220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2.835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2.738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329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3.171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81A1C7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|18,33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-52,94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00" w:right="0" w:firstLine="2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11,85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5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Buleleng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,87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918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181,68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1.286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1.009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1.580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35,68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9,87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00" w:right="0" w:firstLine="2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22,84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5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Bangli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514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74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623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516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123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701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79,00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0,32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66,99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00" w:right="0" w:firstLine="2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12,63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5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Jemberana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86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136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0,01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9,64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17,58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00" w:right="0" w:firstLine="2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002060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9,9/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0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4.015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5.791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1.207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11.013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4.578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6.024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1.561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12.163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14,03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4,02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29,28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676" w:val="left"/>
                                    </w:tabs>
                                    <w:bidi w:val="0"/>
                                    <w:spacing w:before="0" w:after="0" w:line="240" w:lineRule="auto"/>
                                    <w:ind w:left="200" w:right="0" w:firstLine="20"/>
                                    <w:jc w:val="both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Arial Narrow" w:eastAsia="Arial Narrow" w:hAnsi="Arial Narrow" w:cs="Arial Narrow"/>
                                      <w:color w:val="FFFFFF"/>
                                      <w:spacing w:val="0"/>
                                      <w:w w:val="7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10,44</w:t>
                                    <w:tab/>
                                    <w:t>|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91" type="#_x0000_t202" style="position:absolute;margin-left:73.150000000000006pt;margin-top:528.85000000000002pt;width:465.10000000000002pt;height:187.44999999999999pt;z-index:-125829098;mso-wrap-distance-left:9.6999999999999993pt;mso-wrap-distance-top:10.pt;mso-wrap-distance-right:9.pt;mso-wrap-distance-bottom:93.200000000000003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339"/>
                        <w:gridCol w:w="566"/>
                        <w:gridCol w:w="667"/>
                        <w:gridCol w:w="677"/>
                        <w:gridCol w:w="725"/>
                        <w:gridCol w:w="571"/>
                        <w:gridCol w:w="643"/>
                        <w:gridCol w:w="725"/>
                        <w:gridCol w:w="682"/>
                        <w:gridCol w:w="566"/>
                        <w:gridCol w:w="662"/>
                        <w:gridCol w:w="787"/>
                        <w:gridCol w:w="691"/>
                      </w:tblGrid>
                      <w:tr>
                        <w:trPr>
                          <w:tblHeader/>
                          <w:trHeight w:val="432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gridSpan w:val="2"/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Tabel 2.11 R</w:t>
                            </w:r>
                          </w:p>
                        </w:tc>
                        <w:tc>
                          <w:tcPr>
                            <w:gridSpan w:val="10"/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ealisasi Pendapatan 9 Kabupaten/Kota di Wilayah Provinsi Bali Triwulan lll (2016-2017)</w:t>
                            </w:r>
                          </w:p>
                        </w:tc>
                      </w:tr>
                      <w:tr>
                        <w:trPr>
                          <w:trHeight w:val="336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Kabupaten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Realisasi Triwulan lll 2016 (Rp Miliar)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Realisasi Triwulan lll 2017 (Rp Miliar)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Growth Tahunan (yoy) TW lll (2016-2017) (%)</w:t>
                            </w:r>
                          </w:p>
                        </w:tc>
                      </w:tr>
                      <w:tr>
                        <w:trPr>
                          <w:trHeight w:val="624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PAD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Transfer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86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Lain-Lain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86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  <w:br/>
                              <w:t>Yang Sah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PAD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Transfer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86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Lain-Lain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86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  <w:br/>
                              <w:t>Yang Sah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PAD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Transfer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86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Lain-Lain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86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  <w:br/>
                              <w:t>Yang Sah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00" w:right="0" w:firstLine="2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</w:r>
                          </w:p>
                        </w:tc>
                      </w:tr>
                      <w:tr>
                        <w:trPr>
                          <w:trHeight w:val="230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Kota Denpasar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5,7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620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82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1.219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417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625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1.109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-19,37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0,89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-19,49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00" w:right="0" w:firstLine="2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-9,08</w:t>
                            </w:r>
                          </w:p>
                        </w:tc>
                      </w:tr>
                      <w:tr>
                        <w:trPr>
                          <w:trHeight w:val="240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Kabupaten Tabanan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225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885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177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1.287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991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284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1.582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36,51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12,00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60,46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00" w:right="0" w:firstLine="2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22,95</w:t>
                            </w:r>
                          </w:p>
                        </w:tc>
                      </w:tr>
                      <w:tr>
                        <w:trPr>
                          <w:trHeight w:val="235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Kabupaten Klungkung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101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564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750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524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172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802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81A1C7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|4,83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-7,13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103,42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00" w:right="0" w:firstLine="2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6,98</w:t>
                            </w:r>
                          </w:p>
                        </w:tc>
                      </w:tr>
                      <w:tr>
                        <w:trPr>
                          <w:trHeight w:val="235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Kabupaten Karangasem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,67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754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122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1.043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153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727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208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1.087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81A1C7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■-8,72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-3,53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69,71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00" w:right="0" w:firstLine="2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4,23</w:t>
                            </w:r>
                          </w:p>
                        </w:tc>
                      </w:tr>
                      <w:tr>
                        <w:trPr>
                          <w:trHeight w:val="235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Kabupaten Gianyar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382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711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130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1.224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455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728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126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1.310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81A1C7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|19,O4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2,39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-3,18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00" w:right="0" w:firstLine="2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7,00</w:t>
                            </w:r>
                          </w:p>
                        </w:tc>
                      </w:tr>
                      <w:tr>
                        <w:trPr>
                          <w:trHeight w:val="235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Kabupaten Badung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2.314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301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220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2.835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2.738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329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3.171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81A1C7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|18,33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-52,94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00" w:right="0" w:firstLine="2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11,85</w:t>
                            </w:r>
                          </w:p>
                        </w:tc>
                      </w:tr>
                      <w:tr>
                        <w:trPr>
                          <w:trHeight w:val="235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Kabupaten Buleleng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,87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918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181,68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1.286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253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1.009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318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1.580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35,68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9,87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00" w:right="0" w:firstLine="2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22,84</w:t>
                            </w:r>
                          </w:p>
                        </w:tc>
                      </w:tr>
                      <w:tr>
                        <w:trPr>
                          <w:trHeight w:val="235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Kabupaten Bangli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514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74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623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516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123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701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79,00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0,32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66,99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00" w:right="0" w:firstLine="2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12,63</w:t>
                            </w:r>
                          </w:p>
                        </w:tc>
                      </w:tr>
                      <w:tr>
                        <w:trPr>
                          <w:trHeight w:val="245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Kabupaten Jemberana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86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524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136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0,01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9,64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17,58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00" w:right="0" w:firstLine="2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002060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9,9/</w:t>
                            </w:r>
                          </w:p>
                        </w:tc>
                      </w:tr>
                      <w:tr>
                        <w:trPr>
                          <w:trHeight w:val="230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4.015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5.791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1.207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11.013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4.578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6.024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1.561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12.163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14,03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4,02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29,28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676" w:val="left"/>
                              </w:tabs>
                              <w:bidi w:val="0"/>
                              <w:spacing w:before="0" w:after="0" w:line="240" w:lineRule="auto"/>
                              <w:ind w:left="200" w:right="0" w:firstLine="20"/>
                              <w:jc w:val="both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FFFFFF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10,44</w:t>
                              <w:tab/>
                              <w:t>|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3331845" distB="254000" distL="114300" distR="5893435" simplePos="0" relativeHeight="125829657" behindDoc="0" locked="0" layoutInCell="1" allowOverlap="1">
                <wp:simplePos x="0" y="0"/>
                <wp:positionH relativeFrom="page">
                  <wp:posOffset>919480</wp:posOffset>
                </wp:positionH>
                <wp:positionV relativeFrom="margin">
                  <wp:posOffset>9921240</wp:posOffset>
                </wp:positionV>
                <wp:extent cx="137160" cy="105410"/>
                <wp:wrapTopAndBottom/>
                <wp:docPr id="567" name="Shape 5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7160" cy="1054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93" type="#_x0000_t202" style="position:absolute;margin-left:72.400000000000006pt;margin-top:781.20000000000005pt;width:10.800000000000001pt;height:8.3000000000000007pt;z-index:-125829096;mso-wrap-distance-left:9.pt;mso-wrap-distance-top:262.35000000000002pt;mso-wrap-distance-right:464.05000000000001pt;mso-wrap-distance-bottom:20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nn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Apabila dianalisa lebih lanjut pencapaian realisasi</w:t>
        <w:br/>
        <w:t>pendapatan di triwulan laporan, pemerintah tingkat</w:t>
        <w:br/>
        <w:t>II dengan peningkatan realisasi pendapatan tertinggi</w:t>
        <w:br/>
        <w:t>dicapai oleh Kabupaten Tabanan (22,95%, yoy),</w:t>
        <w:br/>
        <w:t>atau dengan realisasi pendapatan sebesar Rp1,58</w:t>
        <w:br/>
        <w:t>triliun. Sementara itu, daerah dengan realisasi</w:t>
        <w:br/>
        <w:t>penurunan pendapatan tertinggi dialami oleh Kota</w:t>
        <w:br/>
        <w:t>Denpasar, yang turun sebesar 9,08% (yoy) dengan</w:t>
        <w:br/>
        <w:t>nilai nominal sebesar Rp1,11 triliun. Penurunan yang</w:t>
        <w:br/>
        <w:t>tinggi terhadap realisasi pendapatan Kota Denpasar,</w:t>
        <w:br/>
        <w:t>terutama disebabkan oleh menurunnya secara</w:t>
        <w:br/>
        <w:t>signifikan seluruh subkomponen pendapatan daerah,</w:t>
        <w:br/>
        <w:t>baik PAD, pendapatan transfer maupun lain-lain</w:t>
        <w:br/>
        <w:t>pendapatan yang sah.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Apabila ditinjau lebih lanjut, pemerintah tingkat II</w:t>
        <w:br/>
        <w:t>dengan nilai realisasi pendapatan tertinggi dicapai</w:t>
        <w:br/>
        <w:t>oleh Kabupaten Badung sebesar Rp3,17 triliun atau</w:t>
        <w:br/>
        <w:t>meningkat 11,85% (yoy). Peningkatan realisasi</w:t>
        <w:br/>
        <w:t>pendapatan Kabupaten Badung terutama didorong</w:t>
        <w:br/>
        <w:t>oleh peningkatan PAD yang tumbuh sebesar 18,33%</w:t>
        <w:br/>
        <w:t>(yoy). Peningkatan PAD Kab. Badung yang signifikan</w:t>
        <w:br/>
        <w:t>tersebut didorong oleh beberapa faktor meliputi:</w:t>
      </w:r>
    </w:p>
    <w:p>
      <w:pPr>
        <w:pStyle w:val="Style28"/>
        <w:keepNext w:val="0"/>
        <w:keepLines w:val="0"/>
        <w:widowControl w:val="0"/>
        <w:numPr>
          <w:ilvl w:val="0"/>
          <w:numId w:val="67"/>
        </w:numPr>
        <w:shd w:val="clear" w:color="auto" w:fill="auto"/>
        <w:tabs>
          <w:tab w:pos="349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Terus meningkatnya jumlah kunjungan wisman</w:t>
      </w:r>
    </w:p>
    <w:p>
      <w:pPr>
        <w:pStyle w:val="Style28"/>
        <w:keepNext w:val="0"/>
        <w:keepLines w:val="0"/>
        <w:widowControl w:val="0"/>
        <w:numPr>
          <w:ilvl w:val="0"/>
          <w:numId w:val="67"/>
        </w:numPr>
        <w:shd w:val="clear" w:color="auto" w:fill="auto"/>
        <w:tabs>
          <w:tab w:pos="349" w:val="left"/>
        </w:tabs>
        <w:bidi w:val="0"/>
        <w:spacing w:before="0" w:after="16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peran Badung sebagai pusat</w:t>
        <w:br/>
        <w:t>industri hotel Bali, maka peningkatan kinerja</w:t>
        <w:br/>
        <w:t>lapangan usaha akomodasi makan minum</w:t>
        <w:br/>
        <w:t>yang pada triwulan III 2017 tumbuh sebesar</w:t>
        <w:br/>
        <w:t>9,26% (yoy), lebih tinggi dari triwulan II 2017</w:t>
        <w:br/>
        <w:t>yang sebesar 7,78% (yoy) dan triwulan III 2016</w:t>
        <w:br/>
        <w:t>(7,48%, yoy)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Kedua kondisi ini mendorong peningkatan</w:t>
        <w:br/>
        <w:t>penerimaan dari pajak hotel dan restoran pada</w:t>
        <w:br/>
        <w:t>triwulan laporan. Sedangkan daerah dengan realisasi</w:t>
        <w:br/>
        <w:t>pendapatan terendah adalah Kabupaten Bangli</w:t>
        <w:br/>
        <w:t>(Rp701 miliar). Rendahnya realisasi pendapatan</w:t>
        <w:br/>
        <w:t>tersebut, terutama disebabkan oleh rendahnya</w:t>
        <w:br/>
        <w:t>pertumbuhan pendapatan transfer.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Bila ditinjau dari realisasi persentase, pemerintah</w:t>
        <w:br/>
        <w:t>tingkat II dengan persentase realisasi pendapatan</w:t>
        <w:br/>
        <w:t>tertinggi pada Triwulan III 2017 adalah Kabupaten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Klungkung, dengan persentase mencapai 77,73%.</w:t>
        <w:br/>
        <w:t>Tingginya realisasi tersebut, didorong oleh</w:t>
        <w:br/>
        <w:t>pencapaian realisasi PAD yang sebesar 86,54%</w:t>
        <w:br/>
        <w:t>(sejalan dengan peningkatan kinerja ekonomi pada</w:t>
        <w:br/>
        <w:t>triwulan III 2017) dan tingginya pendapatan transfer</w:t>
        <w:br/>
        <w:t>yang sebesar 77,72%. Sedangkan daerah dengan</w:t>
        <w:br/>
        <w:t>persentase realisasi penyerapan pendapatan terendah</w:t>
        <w:br/>
        <w:t>adalah Kota Denpasar yaitu sebesar 54,19%, yang</w:t>
        <w:br/>
        <w:t>disebabkan menurunnya realisasi penyerapan untuk</w:t>
        <w:br/>
        <w:t>seluruh komponen pembentuk pendapatan daerah</w:t>
        <w:br/>
        <w:t>bila dibandingkan periode yang sama 2016.</w:t>
      </w:r>
    </w:p>
    <w:p>
      <w:pPr>
        <w:pStyle w:val="Style169"/>
        <w:keepNext w:val="0"/>
        <w:keepLines w:val="0"/>
        <w:widowControl w:val="0"/>
        <w:numPr>
          <w:ilvl w:val="0"/>
          <w:numId w:val="69"/>
        </w:numPr>
        <w:shd w:val="clear" w:color="auto" w:fill="auto"/>
        <w:tabs>
          <w:tab w:pos="727" w:val="left"/>
        </w:tabs>
        <w:bidi w:val="0"/>
        <w:spacing w:before="0" w:after="0"/>
        <w:ind w:left="740" w:right="0" w:hanging="740"/>
        <w:jc w:val="left"/>
      </w:pPr>
      <w:bookmarkStart w:id="43" w:name="bookmark43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Belanja APBD Kabupaten/Kota</w:t>
        <w:br/>
        <w:t>di Provinsi Bali</w:t>
      </w:r>
      <w:bookmarkEnd w:id="43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mc:AlternateContent>
          <mc:Choice Requires="wps">
            <w:drawing>
              <wp:anchor distT="152400" distB="254000" distL="114300" distR="114300" simplePos="0" relativeHeight="125829659" behindDoc="0" locked="0" layoutInCell="1" allowOverlap="1">
                <wp:simplePos x="0" y="0"/>
                <wp:positionH relativeFrom="page">
                  <wp:posOffset>1456055</wp:posOffset>
                </wp:positionH>
                <wp:positionV relativeFrom="margin">
                  <wp:posOffset>6844030</wp:posOffset>
                </wp:positionV>
                <wp:extent cx="4864735" cy="2255520"/>
                <wp:wrapTopAndBottom/>
                <wp:docPr id="569" name="Shape 5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864735" cy="225552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560"/>
                              <w:gridCol w:w="662"/>
                              <w:gridCol w:w="773"/>
                              <w:gridCol w:w="787"/>
                              <w:gridCol w:w="840"/>
                              <w:gridCol w:w="662"/>
                              <w:gridCol w:w="744"/>
                              <w:gridCol w:w="845"/>
                              <w:gridCol w:w="787"/>
                            </w:tblGrid>
                            <w:tr>
                              <w:trPr>
                                <w:tblHeader/>
                                <w:trHeight w:val="211" w:hRule="exact"/>
                              </w:trPr>
                              <w:tc>
                                <w:tcPr>
                                  <w:gridSpan w:val="9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Tabel 2.12 Persentase Realisasi Pendapatan 9 Kabupaten/Kota di Wilayah Provinsi Bali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8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62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III (2016-2017)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32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4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Persentase Realisasi TW III 2016 Terhadap Pagu</w:t>
                                    <w:br/>
                                    <w:t>APBD P 2016 (%)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4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Persentase Realisasi TW III 2017 Terhadap Pagu</w:t>
                                    <w:br/>
                                    <w:t>APBD P 2017 (%)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57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PAD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Transfer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7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Lain-Lain</w:t>
                                    <w:br/>
                                    <w:t>Pendapatan</w:t>
                                    <w:br/>
                                    <w:t>Yang Sah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PAD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Transfer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7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Lain-Lain</w:t>
                                    <w:br/>
                                    <w:t>Pendapatan</w:t>
                                    <w:br/>
                                    <w:t>Yang Sah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Pendapatan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Kota Denpasar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69,84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73,18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27,85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64,75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44,70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69,38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31,31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54,19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Tabanan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73,66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72,26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46,01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67,21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77,69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87,04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74,80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82,68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Klungkung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83,06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78,90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36,65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70,23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85,64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77,72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73,57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77,73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Karangasem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72,93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81,02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41,41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71,70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65,35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74,63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60,09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70,00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Gianyar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75,51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73,52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61,89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72,67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68,28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77,27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63,11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72,39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Badung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72,41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58,85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91,21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71,80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64,30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52,45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49,27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62,22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Buleleng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59,14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63,31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40,31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58,04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71,96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75,34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66,04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72,73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Bangli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33,98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60,59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38,28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54,44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53,32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67,55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66,21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65,75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Jemberana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85,71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69,69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58,71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68,83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72,12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77,05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47,52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68,28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6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| 71,46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70,22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47,67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67,16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| 63,59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74,31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60,39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67,98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95" type="#_x0000_t202" style="position:absolute;margin-left:114.65000000000001pt;margin-top:538.89999999999998pt;width:383.05000000000001pt;height:177.59999999999999pt;z-index:-125829094;mso-wrap-distance-left:9.pt;mso-wrap-distance-top:12.pt;mso-wrap-distance-right:9.pt;mso-wrap-distance-bottom:20.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560"/>
                        <w:gridCol w:w="662"/>
                        <w:gridCol w:w="773"/>
                        <w:gridCol w:w="787"/>
                        <w:gridCol w:w="840"/>
                        <w:gridCol w:w="662"/>
                        <w:gridCol w:w="744"/>
                        <w:gridCol w:w="845"/>
                        <w:gridCol w:w="787"/>
                      </w:tblGrid>
                      <w:tr>
                        <w:trPr>
                          <w:tblHeader/>
                          <w:trHeight w:val="211" w:hRule="exact"/>
                        </w:trPr>
                        <w:tc>
                          <w:tcPr>
                            <w:gridSpan w:val="9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Tabel 2.12 Persentase Realisasi Pendapatan 9 Kabupaten/Kota di Wilayah Provinsi Bali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gridSpan w:val="8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62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Triwulan III (2016-2017)</w:t>
                            </w:r>
                          </w:p>
                        </w:tc>
                      </w:tr>
                      <w:tr>
                        <w:trPr>
                          <w:trHeight w:val="432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Kabupaten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4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Persentase Realisasi TW III 2016 Terhadap Pagu</w:t>
                              <w:br/>
                              <w:t>APBD P 2016 (%)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4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Persentase Realisasi TW III 2017 Terhadap Pagu</w:t>
                              <w:br/>
                              <w:t>APBD P 2017 (%)</w:t>
                            </w:r>
                          </w:p>
                        </w:tc>
                      </w:tr>
                      <w:tr>
                        <w:trPr>
                          <w:trHeight w:val="557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PAD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Transfer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7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Lain-Lain</w:t>
                              <w:br/>
                              <w:t>Pendapatan</w:t>
                              <w:br/>
                              <w:t>Yang Sah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PAD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Transfer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7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Lain-Lain</w:t>
                              <w:br/>
                              <w:t>Pendapatan</w:t>
                              <w:br/>
                              <w:t>Yang Sah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Pendapatan</w:t>
                            </w:r>
                          </w:p>
                        </w:tc>
                      </w:tr>
                      <w:tr>
                        <w:trPr>
                          <w:trHeight w:val="211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Kota Denpasar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69,84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73,18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27,85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64,75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44,70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69,38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31,31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54,19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Kabupaten Tabanan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73,66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72,26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46,01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67,21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77,69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87,04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74,80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82,68</w:t>
                            </w:r>
                          </w:p>
                        </w:tc>
                      </w:tr>
                      <w:tr>
                        <w:trPr>
                          <w:trHeight w:val="211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Kabupaten Klungkung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83,06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78,90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36,65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70,23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85,64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77,72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73,57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77,73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Kabupaten Karangasem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72,93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81,02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41,41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71,70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65,35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74,63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60,09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70,00</w:t>
                            </w:r>
                          </w:p>
                        </w:tc>
                      </w:tr>
                      <w:tr>
                        <w:trPr>
                          <w:trHeight w:val="211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Kabupaten Gianyar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75,51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73,52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61,89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72,67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68,28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77,27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63,11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72,39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Kabupaten Badung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72,41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58,85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91,21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71,80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64,30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52,45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49,27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62,22</w:t>
                            </w:r>
                          </w:p>
                        </w:tc>
                      </w:tr>
                      <w:tr>
                        <w:trPr>
                          <w:trHeight w:val="211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Kabupaten Buleleng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59,14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63,31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40,31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58,04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71,96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75,34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66,04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72,73</w:t>
                            </w:r>
                          </w:p>
                        </w:tc>
                      </w:tr>
                      <w:tr>
                        <w:trPr>
                          <w:trHeight w:val="211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Kabupaten Bangli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33,98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60,59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38,28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54,44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53,32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67,55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66,21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65,75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Kabupaten Jemberana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85,71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69,69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58,71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68,83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72,12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77,05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47,52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68,28</w:t>
                            </w:r>
                          </w:p>
                        </w:tc>
                      </w:tr>
                      <w:tr>
                        <w:trPr>
                          <w:trHeight w:val="206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| 71,46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70,22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47,67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67,16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| 63,59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74,31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60,39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67,98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Pagu anggaran belanja APBD Kabupaten/Kota pada</w:t>
        <w:br/>
        <w:t>anggaran perubahan tahun 2017 menunjukkan</w:t>
        <w:br/>
        <w:t>peningkatan bila dibandingkan dengan APBD P tahun</w:t>
        <w:br/>
        <w:t>2016, yaitu dari sebesar Rp 18,32 triliun (APBD P 2016)</w:t>
        <w:br/>
        <w:t>menjadi sebesar Rp19,98 triliun atau meningkat</w:t>
        <w:br/>
        <w:t>sebesar 9,11% (yoy). Peningkatan pagu anggaran</w:t>
        <w:br/>
        <w:t>belanja perubahan terjadi untuk seluruh komponen</w:t>
        <w:br/>
        <w:t>belanja daerah, baik untuk belanja operasi, belanja</w:t>
        <w:br/>
        <w:t>modal, maupun untuk belanja transfer dan belanja</w:t>
        <w:br/>
        <w:t>tidak terduga. Terdapat 6 (enam) kab/kota di</w:t>
        <w:br/>
        <w:t>Provinsi Bali, yang menunjukkan peningkatan pagu</w:t>
        <w:br/>
        <w:t>nominal anggaran belanja APBD P pada tahun 2017,</w:t>
        <w:br/>
        <w:t>sedangkan 3 (tiga) daerah mengalami penurunan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drawing>
          <wp:anchor distT="0" distB="224790" distL="114300" distR="129540" simplePos="0" relativeHeight="125829661" behindDoc="0" locked="0" layoutInCell="1" allowOverlap="1">
            <wp:simplePos x="0" y="0"/>
            <wp:positionH relativeFrom="page">
              <wp:posOffset>929005</wp:posOffset>
            </wp:positionH>
            <wp:positionV relativeFrom="margin">
              <wp:posOffset>1164590</wp:posOffset>
            </wp:positionV>
            <wp:extent cx="5906770" cy="2609215"/>
            <wp:wrapTopAndBottom/>
            <wp:docPr id="571" name="Shape 5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box 572"/>
                    <pic:cNvPicPr/>
                  </pic:nvPicPr>
                  <pic:blipFill>
                    <a:blip r:embed="rId318"/>
                    <a:stretch/>
                  </pic:blipFill>
                  <pic:spPr>
                    <a:xfrm>
                      <a:ext cx="5906770" cy="260921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662" behindDoc="0" locked="0" layoutInCell="1" allowOverlap="1">
                <wp:simplePos x="0" y="0"/>
                <wp:positionH relativeFrom="page">
                  <wp:posOffset>4644390</wp:posOffset>
                </wp:positionH>
                <wp:positionV relativeFrom="margin">
                  <wp:posOffset>3773805</wp:posOffset>
                </wp:positionV>
                <wp:extent cx="2206625" cy="123190"/>
                <wp:wrapTopAndBottom/>
                <wp:docPr id="573" name="Shape 5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06625" cy="1231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Pengelola Keuangan dan Aset Daerah,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99" type="#_x0000_t202" style="position:absolute;margin-left:365.69999999999999pt;margin-top:297.14999999999998pt;width:173.75pt;height:9.6999999999999993pt;z-index:-12582909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Pengelola Keuangan dan Aset Daerah,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pagu anggaran belanja di periode yang sama. Bila</w:t>
        <w:br/>
        <w:t>dianalisis lebih lanjut, pemerintah tingkat II dengan</w:t>
        <w:br/>
        <w:t>peningkatan pagu anggaran belanja tertinggi</w:t>
        <w:br/>
        <w:t>(anggaran perubahan tahun 2017) adalah Kabupaten</w:t>
        <w:br/>
        <w:t>Badung, dengan peningkatan sebesar 33,36%</w:t>
        <w:br/>
        <w:t>(yoy), sedangkan penurunan pagu anggaran belanja</w:t>
        <w:br/>
        <w:t>tertinggi dialami oleh kabupaten Buleleng, yang</w:t>
        <w:br/>
        <w:t>terkontraksi sebesar 8,52% 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Selanjutnya, daerah dengan nominal pagu</w:t>
        <w:br/>
        <w:t>anggaran belanja tertinggi pada tahun 2017 adalah</w:t>
        <w:br/>
        <w:t>Kabupaten Badung sebesar Rp6,17 triliun, meningkat</w:t>
        <w:br/>
        <w:t>dibandingkan dengan pagu anggaran 2016 yang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320"/>
          <w:footerReference w:type="default" r:id="rId321"/>
          <w:headerReference w:type="even" r:id="rId322"/>
          <w:footerReference w:type="even" r:id="rId323"/>
          <w:headerReference w:type="first" r:id="rId324"/>
          <w:footerReference w:type="first" r:id="rId325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238" w:left="1278" w:right="1277" w:bottom="1696" w:header="0" w:footer="3" w:gutter="0"/>
          <w:pgNumType w:start="81"/>
          <w:cols w:num="2" w:space="489"/>
          <w:noEndnote/>
          <w:titlePg/>
          <w:rtlGutter w:val="0"/>
          <w:docGrid w:linePitch="360"/>
        </w:sectPr>
      </w:pPr>
      <w:r>
        <mc:AlternateContent>
          <mc:Choice Requires="wps">
            <w:drawing>
              <wp:anchor distT="267970" distB="254000" distL="114300" distR="114300" simplePos="0" relativeHeight="125829664" behindDoc="0" locked="0" layoutInCell="1" allowOverlap="1">
                <wp:simplePos x="0" y="0"/>
                <wp:positionH relativeFrom="page">
                  <wp:posOffset>934720</wp:posOffset>
                </wp:positionH>
                <wp:positionV relativeFrom="margin">
                  <wp:posOffset>6973570</wp:posOffset>
                </wp:positionV>
                <wp:extent cx="5901055" cy="2118360"/>
                <wp:wrapTopAndBottom/>
                <wp:docPr id="587" name="Shape 5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901055" cy="211836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411"/>
                              <w:gridCol w:w="782"/>
                              <w:gridCol w:w="816"/>
                              <w:gridCol w:w="1075"/>
                              <w:gridCol w:w="696"/>
                              <w:gridCol w:w="840"/>
                              <w:gridCol w:w="677"/>
                              <w:gridCol w:w="950"/>
                              <w:gridCol w:w="715"/>
                              <w:gridCol w:w="1330"/>
                            </w:tblGrid>
                            <w:tr>
                              <w:trPr>
                                <w:tblHeader/>
                                <w:trHeight w:val="115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22" w:hRule="exact"/>
                              </w:trPr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Realisasi Belanja Tw III 2016 (Rp Miliar)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Realisasi Belanja Tw III 2017 (Rp Miliar)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9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Growth Tahunan TW III</w:t>
                                    <w:br/>
                                    <w:t>2016-2017 (%)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33" w:hRule="exact"/>
                              </w:trPr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Operasi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Modal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64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Transfer dan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64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 Tak</w:t>
                                    <w:br/>
                                    <w:t>Terduga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Operasi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Modal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9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Transfer dan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9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 Tak</w:t>
                                    <w:br/>
                                    <w:t>Terduga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 Belanja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0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Kota Denpasar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883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1.062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700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-34,14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Tabanan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855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1.127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974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133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214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1.321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17,22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0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Klungkung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468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597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9,45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Karangasem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691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877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146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969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10,47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Gianyar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149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1.034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789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148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185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1.122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8,56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Badung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1.206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399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1.993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1.911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362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2.782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39,57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Buleleng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1.007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1.208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997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1.237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2,42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Bangli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425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86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439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130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14,36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5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Jemberana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447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101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640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442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89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-5,14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1" w:hRule="exact"/>
                              </w:trPr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I 6.765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999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1.306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9.070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7.364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1.022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1.615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10.000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10,25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13" type="#_x0000_t202" style="position:absolute;margin-left:73.599999999999994pt;margin-top:549.10000000000002pt;width:464.64999999999998pt;height:166.80000000000001pt;z-index:-125829089;mso-wrap-distance-left:9.pt;mso-wrap-distance-top:21.100000000000001pt;mso-wrap-distance-right:9.pt;mso-wrap-distance-bottom:20.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411"/>
                        <w:gridCol w:w="782"/>
                        <w:gridCol w:w="816"/>
                        <w:gridCol w:w="1075"/>
                        <w:gridCol w:w="696"/>
                        <w:gridCol w:w="840"/>
                        <w:gridCol w:w="677"/>
                        <w:gridCol w:w="950"/>
                        <w:gridCol w:w="715"/>
                        <w:gridCol w:w="1330"/>
                      </w:tblGrid>
                      <w:tr>
                        <w:trPr>
                          <w:tblHeader/>
                          <w:trHeight w:val="115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gridSpan w:val="4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gridSpan w:val="4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22" w:hRule="exact"/>
                        </w:trPr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Kabupaten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Realisasi Belanja Tw III 2016 (Rp Miliar)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Realisasi Belanja Tw III 2017 (Rp Miliar)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Growth Tahunan TW III</w:t>
                              <w:br/>
                              <w:t>2016-2017 (%)</w:t>
                            </w:r>
                          </w:p>
                        </w:tc>
                      </w:tr>
                      <w:tr>
                        <w:trPr>
                          <w:trHeight w:val="533" w:hRule="exact"/>
                        </w:trPr>
                        <w:tc>
                          <w:tcPr>
                            <w:vMerge/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/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Operasi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Modal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64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Transfer dan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64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 Tak</w:t>
                              <w:br/>
                              <w:t>Terduga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Operasi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Modal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Transfer dan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 Tak</w:t>
                              <w:br/>
                              <w:t>Terduga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Total Belanja</w:t>
                            </w:r>
                          </w:p>
                        </w:tc>
                      </w:tr>
                      <w:tr>
                        <w:trPr>
                          <w:trHeight w:val="230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Kota Denpasar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883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1.062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588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700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-34,14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Kabupaten Tabanan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855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183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1.127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974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133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214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1.321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17,22</w:t>
                            </w:r>
                          </w:p>
                        </w:tc>
                      </w:tr>
                      <w:tr>
                        <w:trPr>
                          <w:trHeight w:val="230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Kabupaten Klungkung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468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597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654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9,45</w:t>
                            </w:r>
                          </w:p>
                        </w:tc>
                      </w:tr>
                      <w:tr>
                        <w:trPr>
                          <w:trHeight w:val="221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Kabupaten Karangasem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691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124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877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718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146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969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10,47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Kabupaten Gianyar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783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149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1.034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789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148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185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1.122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8,56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Kabupaten Badung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1.206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388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399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1.993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1.911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362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2.782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39,57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Kabupaten Buleleng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1.007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124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1.208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997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87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153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1.237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2,42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Kabupaten Bangli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425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86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439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130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609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14,36</w:t>
                            </w:r>
                          </w:p>
                        </w:tc>
                      </w:tr>
                      <w:tr>
                        <w:trPr>
                          <w:trHeight w:val="235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Kabupaten Jemberana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447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101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640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442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89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-5,14</w:t>
                            </w:r>
                          </w:p>
                        </w:tc>
                      </w:tr>
                      <w:tr>
                        <w:trPr>
                          <w:trHeight w:val="221" w:hRule="exact"/>
                        </w:trPr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I 6.765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999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1.306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9.070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7.364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1.022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1.615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10.000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10,25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666" behindDoc="0" locked="0" layoutInCell="1" allowOverlap="1">
                <wp:simplePos x="0" y="0"/>
                <wp:positionH relativeFrom="page">
                  <wp:posOffset>1955800</wp:posOffset>
                </wp:positionH>
                <wp:positionV relativeFrom="margin">
                  <wp:posOffset>6858000</wp:posOffset>
                </wp:positionV>
                <wp:extent cx="3846830" cy="113030"/>
                <wp:wrapTopAndBottom/>
                <wp:docPr id="589" name="Shape 5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846830" cy="1130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Tabel 2.14 Realisasi Belanja APBD untuk 9 Kab/Kota di Wilayah Provinsi Bali Periode Triwulan III (2016-2017)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15" type="#_x0000_t202" style="position:absolute;margin-left:154.pt;margin-top:540.pt;width:302.89999999999998pt;height:8.9000000000000004pt;z-index:-125829087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Tabel 2.14 Realisasi Belanja APBD untuk 9 Kab/Kota di Wilayah Provinsi Bali Periode Triwulan III (2016-2017)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sebesar Rp4,63 triliun. Anggaran belanja terbesar</w:t>
        <w:br/>
        <w:t>dialokasikan untuk belanja operasi yang mencapai</w:t>
        <w:br/>
        <w:t>Rp3,72 triliun (60,28%). Sementara itu, daerah</w:t>
        <w:br/>
        <w:t>dengan nilai anggaran pagu belanja terendah pada</w:t>
        <w:br/>
        <w:t>2017 adalah Kabupaten Bangli dengan nominal</w:t>
        <w:br/>
        <w:t>sebesar Rp1,14 triliun, turun signifikan sebesar</w:t>
        <w:br/>
        <w:t>7,45% (yoy) dibandingkan anggaran tahun 2016</w:t>
        <w:br/>
        <w:t>yang tercatat sebesar Rp1,23 triliun. Pagu anggaran</w:t>
        <w:br/>
        <w:t>belanja Bangli terutama juga dialokasikan untuk</w:t>
        <w:br/>
        <w:t>belanja operasi dengan nominal sebesar Rp683 miliar</w:t>
        <w:br/>
        <w:t>(60,05%).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realisasi belanja triwulan III 2017 untuk</w:t>
        <w:br/>
        <w:t>9 kabupaten/kota di Bali, total realisasi belanja pada</w:t>
        <w:br/>
        <w:t>triwulan III dari 9 kabupaten/kota tercatat sebesar</w:t>
        <w:br/>
        <w:t>Rp10 triliun atau meningkat sebesar 10,25% (yoy),</w:t>
        <w:br/>
        <w:t>dibandingkan dengan realisasi belanja triwulan III2016</w:t>
        <w:br/>
        <w:t>yang tercatat mencapai Rp9,07 triliun. Peningkatan</w:t>
        <w:br/>
        <w:t>realisasi belanja tersebut, mendorong meningkatnya</w:t>
        <w:br/>
        <w:t>kinerja konsumsi pemerintah pada triwulan laporan</w:t>
        <w:br/>
        <w:t>yang tumbuh positif sebesar 6,89% (yoy), setelah 4</w:t>
        <w:br/>
        <w:t>(empat) triwulan sebelumnya selalu tumbuh negatif</w:t>
        <w:br/>
        <w:t>(termasuk triwulan III 2016). Bila dianalisis lebih lanjut</w:t>
        <w:br/>
        <w:t>terkait pencapaian penyerapan anggaran belanja di</w:t>
        <w:br/>
        <w:t>masing-masing kabupaten/kota, dikatahui bahwa</w:t>
        <w:br/>
        <w:t>daerah dengan peningkatan realisasi belanja tertinggi</w:t>
        <w:br/>
        <w:t>adalah Kabupaten Badung (39,57%, yoy), yaitu dari</w:t>
        <w:br/>
        <w:t>Rp1,99 triliun pada triwulan III 2016 menjadi sebesar</w:t>
        <w:br/>
        <w:t>Rp2,78 triliun. Peningkatan ini terutama didorong</w:t>
        <w:br/>
        <w:t>oleh meningkatnya realisasi belanja operasi yang</w:t>
        <w:br/>
        <w:t>tumbuh sebesar 53,52% (yoy) dan belanja tidak</w:t>
        <w:br/>
        <w:t>terduga yang tumbuh sebesar 60,58% 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Upaya akselerasi realisasi belanja daerah dalam rangka</w:t>
        <w:br/>
        <w:t>meningkatkan stimulus fiskal dalam perekonomian,</w:t>
        <w:br/>
        <w:t>merupakan salah satu faktor yang mendorong</w:t>
        <w:br/>
        <w:t>peningkatan realisasi belanja Kabupaten Badung</w:t>
        <w:br/>
        <w:t>pada triwulan laporan. Sementara itu, pertumbuhan</w:t>
        <w:br/>
        <w:t>realisasi belanja terendah dialami oleh Kota Denpasar,</w:t>
        <w:br/>
        <w:t>yang mengalami kontraksi sebesar 34,14%(yoy),</w:t>
        <w:br/>
        <w:t>terutama disebabkan oleh menurunnya realisasi</w:t>
        <w:br/>
        <w:t>belanja operasi sebesar 33,40% (yoy) dan penurunan</w:t>
        <w:br/>
        <w:t>signifikan realisasi belanja modal yang sebesar</w:t>
        <w:br/>
        <w:t>78,08% 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Bila ditinjau dari persentase serapan realisasi belanja</w:t>
        <w:br/>
        <w:t>pemerintah kabupaten/kota triwulan III 2017,</w:t>
        <w:br/>
        <w:t>persentase realisasi belanja tercatat 50,04% lebih</w:t>
        <w:br/>
        <w:t>tinggi dibandingkan 49,53% pada triwulan III 2016.</w:t>
        <w:br/>
        <w:t>Peningkatan persentase realisasi belanja tersebut,</w:t>
        <w:br/>
        <w:t>didorong oleh upaya percepatan realisasi belanja</w:t>
        <w:br/>
        <w:t>antara lain melalui monitoring dan evaluasi secara</w:t>
        <w:br/>
        <w:t>berkala dalam rangka meningkatkan kontsribusi fiskal</w:t>
        <w:br/>
        <w:t>dalam pertumbuhan ekonomi daerah. Selain itu,</w:t>
        <w:br/>
        <w:t>telah dilakukannnya penyesuaian personil dan akun</w:t>
        <w:br/>
        <w:t>anggaran terkait dengan kebijakan OPD pada awal</w:t>
        <w:br/>
        <w:t>tahun juga menjadi faktor pendorong peningkatan</w:t>
        <w:br/>
        <w:t>realisasi belanja di triwulan laporan. Kondisi ini ikut</w:t>
        <w:br/>
        <w:t>berkontribusi terhadap peningkatan kinerja konsumsi</w:t>
        <w:br/>
        <w:t>pemerintah pada triwulan laporan yang tumbuh lebih</w:t>
        <w:br/>
        <w:t>tinggi dibandingkan triwulan sebelumnya.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  <w:sectPr>
          <w:headerReference w:type="default" r:id="rId326"/>
          <w:footerReference w:type="default" r:id="rId327"/>
          <w:headerReference w:type="even" r:id="rId328"/>
          <w:footerReference w:type="even" r:id="rId32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238" w:left="1278" w:right="1277" w:bottom="1696" w:header="0" w:footer="3" w:gutter="0"/>
          <w:pgNumType w:start="84"/>
          <w:cols w:num="2" w:space="489"/>
          <w:noEndnote/>
          <w:rtlGutter w:val="0"/>
          <w:docGrid w:linePitch="360"/>
        </w:sectPr>
      </w:pPr>
      <w:r>
        <mc:AlternateContent>
          <mc:Choice Requires="wps">
            <w:drawing>
              <wp:anchor distT="190500" distB="1198880" distL="114300" distR="132715" simplePos="0" relativeHeight="125829668" behindDoc="0" locked="0" layoutInCell="1" allowOverlap="1">
                <wp:simplePos x="0" y="0"/>
                <wp:positionH relativeFrom="page">
                  <wp:posOffset>934720</wp:posOffset>
                </wp:positionH>
                <wp:positionV relativeFrom="margin">
                  <wp:posOffset>5459095</wp:posOffset>
                </wp:positionV>
                <wp:extent cx="5904230" cy="2523490"/>
                <wp:wrapTopAndBottom/>
                <wp:docPr id="595" name="Shape 5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904230" cy="252349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661"/>
                              <w:gridCol w:w="917"/>
                              <w:gridCol w:w="941"/>
                              <w:gridCol w:w="1248"/>
                              <w:gridCol w:w="826"/>
                              <w:gridCol w:w="974"/>
                              <w:gridCol w:w="782"/>
                              <w:gridCol w:w="1104"/>
                              <w:gridCol w:w="845"/>
                            </w:tblGrid>
                            <w:tr>
                              <w:trPr>
                                <w:tblHeader/>
                                <w:trHeight w:val="432" w:hRule="exact"/>
                              </w:trPr>
                              <w:tc>
                                <w:tcPr>
                                  <w:gridSpan w:val="9"/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Tabel 2.15 Persentase Realisasi Belanja 9 Kabupaten/Kota di Wilayah Provinsi Bali Triwulan III (2016-2017)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86" w:hRule="exact"/>
                              </w:trPr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Persentase Realisasi Belanja TW III 2016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9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Terhadap Pagu APBD P 2016</w:t>
                                    <w:br/>
                                    <w:t>(%)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left w:val="single" w:sz="4"/>
                                  </w:tcBorders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Persentase Realisasi Belanja TW III 2017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9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Terhadap Pagu APBD P 2017</w:t>
                                    <w:br/>
                                    <w:t>(%)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91" w:hRule="exact"/>
                              </w:trPr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Operasi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Modal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9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Transfer dan</w:t>
                                    <w:br/>
                                    <w:t>Belanja Tak</w:t>
                                    <w:br/>
                                    <w:t>Terduga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Operasi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Modal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59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Transfer dan</w:t>
                                    <w:br/>
                                    <w:t>Belanja Tak</w:t>
                                    <w:br/>
                                    <w:t>Terduga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Belanja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Kota Denpasar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56,75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28,85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47,70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51,86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33,95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5,76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41,32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30,68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Tabanan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54,80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31,64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82,36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54,64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68,57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25,48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88,61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60,47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Klungkung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54,49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30,23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49,21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49,09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60,28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27,60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83,82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57,03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Karangasem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60,67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24,22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71,51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55,87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61,85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44,31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82,39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61,54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Gianyar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57,43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27,64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61,41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52,38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58,13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33,70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73,80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54,83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Badung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50,10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26,97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51,07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43,07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51,35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24,47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52,38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45,07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Buleleng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58,12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18,87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52,90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50,87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62,24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29,58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55,57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56,95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Bangli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53,48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6,56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72,63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43,31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64,24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14,13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75,55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53,52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Kabupaten Jemberana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59,82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27,94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89,49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52,77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55,65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21,61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71,40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2060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47,81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|Total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55,64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25,16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59,79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49,53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55,32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194" w:val="left"/>
                                    </w:tabs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|</w:t>
                                    <w:tab/>
                                    <w:t>24,80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63,24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0D223D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50,04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21" type="#_x0000_t202" style="position:absolute;margin-left:73.599999999999994pt;margin-top:429.85000000000002pt;width:464.89999999999998pt;height:198.69999999999999pt;z-index:-125829085;mso-wrap-distance-left:9.pt;mso-wrap-distance-top:15.pt;mso-wrap-distance-right:10.449999999999999pt;mso-wrap-distance-bottom:94.400000000000006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661"/>
                        <w:gridCol w:w="917"/>
                        <w:gridCol w:w="941"/>
                        <w:gridCol w:w="1248"/>
                        <w:gridCol w:w="826"/>
                        <w:gridCol w:w="974"/>
                        <w:gridCol w:w="782"/>
                        <w:gridCol w:w="1104"/>
                        <w:gridCol w:w="845"/>
                      </w:tblGrid>
                      <w:tr>
                        <w:trPr>
                          <w:tblHeader/>
                          <w:trHeight w:val="432" w:hRule="exact"/>
                        </w:trPr>
                        <w:tc>
                          <w:tcPr>
                            <w:gridSpan w:val="9"/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Tabel 2.15 Persentase Realisasi Belanja 9 Kabupaten/Kota di Wilayah Provinsi Bali Triwulan III (2016-2017)</w:t>
                            </w:r>
                          </w:p>
                        </w:tc>
                      </w:tr>
                      <w:tr>
                        <w:trPr>
                          <w:trHeight w:val="686" w:hRule="exact"/>
                        </w:trPr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Kabupaten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Persentase Realisasi Belanja TW III 2016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Terhadap Pagu APBD P 2016</w:t>
                              <w:br/>
                              <w:t>(%)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left w:val="single" w:sz="4"/>
                            </w:tcBorders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Persentase Realisasi Belanja TW III 2017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Terhadap Pagu APBD P 2017</w:t>
                              <w:br/>
                              <w:t>(%)</w:t>
                            </w:r>
                          </w:p>
                        </w:tc>
                      </w:tr>
                      <w:tr>
                        <w:trPr>
                          <w:trHeight w:val="691" w:hRule="exact"/>
                        </w:trPr>
                        <w:tc>
                          <w:tcPr>
                            <w:vMerge/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/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Operasi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Modal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Transfer dan</w:t>
                              <w:br/>
                              <w:t>Belanja Tak</w:t>
                              <w:br/>
                              <w:t>Terduga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Operasi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Modal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59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Transfer dan</w:t>
                              <w:br/>
                              <w:t>Belanja Tak</w:t>
                              <w:br/>
                              <w:t>Terduga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Belanja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Kota Denpasar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56,75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28,85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47,70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51,86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33,95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5,76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41,32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30,68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Kabupaten Tabanan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54,80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31,64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82,36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54,64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68,57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25,48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88,61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60,47</w:t>
                            </w:r>
                          </w:p>
                        </w:tc>
                      </w:tr>
                      <w:tr>
                        <w:trPr>
                          <w:trHeight w:val="211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Kabupaten Klungkung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54,49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30,23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49,21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49,09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60,28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27,60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83,82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57,03</w:t>
                            </w:r>
                          </w:p>
                        </w:tc>
                      </w:tr>
                      <w:tr>
                        <w:trPr>
                          <w:trHeight w:val="221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Kabupaten Karangasem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60,67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24,22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71,51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55,87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61,85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44,31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82,39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61,54</w:t>
                            </w:r>
                          </w:p>
                        </w:tc>
                      </w:tr>
                      <w:tr>
                        <w:trPr>
                          <w:trHeight w:val="211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Kabupaten Gianyar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57,43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27,64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61,41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52,38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58,13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33,70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73,80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54,83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Kabupaten Badung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50,10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26,97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51,07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43,07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51,35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24,47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52,38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45,07</w:t>
                            </w:r>
                          </w:p>
                        </w:tc>
                      </w:tr>
                      <w:tr>
                        <w:trPr>
                          <w:trHeight w:val="221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Kabupaten Buleleng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58,12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18,87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52,90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50,87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62,24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29,58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55,57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56,95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Kabupaten Bangli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53,48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6,56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72,63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43,31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64,24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14,13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75,55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53,52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Kabupaten Jemberana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59,82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27,94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89,49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52,77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55,65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21,61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71,40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206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47,81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|Total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55,64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25,16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59,79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49,53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55,32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94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|</w:t>
                              <w:tab/>
                              <w:t>24,80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63,24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0D223D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50,04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670" behindDoc="0" locked="0" layoutInCell="1" allowOverlap="1">
                <wp:simplePos x="0" y="0"/>
                <wp:positionH relativeFrom="page">
                  <wp:posOffset>4646930</wp:posOffset>
                </wp:positionH>
                <wp:positionV relativeFrom="margin">
                  <wp:posOffset>7982585</wp:posOffset>
                </wp:positionV>
                <wp:extent cx="2209800" cy="123190"/>
                <wp:wrapTopAndBottom/>
                <wp:docPr id="597" name="Shape 5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09800" cy="1231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Pengelola Keuangan dan Aset Daerah,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23" type="#_x0000_t202" style="position:absolute;margin-left:365.89999999999998pt;margin-top:628.54999999999995pt;width:174.pt;height:9.6999999999999993pt;z-index:-125829083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Pengelola Keuangan dan Aset Daerah,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3474720" distB="254000" distL="5890260" distR="123190" simplePos="0" relativeHeight="125829672" behindDoc="0" locked="0" layoutInCell="1" allowOverlap="1">
                <wp:simplePos x="0" y="0"/>
                <wp:positionH relativeFrom="page">
                  <wp:posOffset>6710680</wp:posOffset>
                </wp:positionH>
                <wp:positionV relativeFrom="margin">
                  <wp:posOffset>8743315</wp:posOffset>
                </wp:positionV>
                <wp:extent cx="137160" cy="184150"/>
                <wp:wrapTopAndBottom/>
                <wp:docPr id="599" name="Shape 5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7160" cy="1841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nn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25" type="#_x0000_t202" style="position:absolute;margin-left:528.39999999999998pt;margin-top:688.45000000000005pt;width:10.800000000000001pt;height:14.5pt;z-index:-125829081;mso-wrap-distance-left:463.80000000000001pt;mso-wrap-distance-top:273.60000000000002pt;mso-wrap-distance-right:9.6999999999999993pt;mso-wrap-distance-bottom:20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nn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Apabila ditinjau lebih lanjut terkait dengan realisasi</w:t>
        <w:br/>
        <w:t>belanja daerah, pemerintah tingkat II dengan</w:t>
        <w:br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persentase penyerapan realisasi belanja tertinggi di</w:t>
        <w:br/>
        <w:t>triwulan laporan adalah Kabupaten Karangasem</w:t>
        <w:br/>
        <w:t>dengan capaian 61,54% dari pagu APBD P 2017.</w:t>
        <w:br/>
        <w:t>Sementara itu Kota Denpasar, merupakan daerah</w:t>
        <w:br/>
        <w:t>tingkat II dengan persentase penyerapan realisasi</w:t>
        <w:br/>
        <w:t>belanja terendah yaitu hanya sebesar 30,68%,</w:t>
        <w:br/>
        <w:t>terutama disebabkan rendahnya persentase realisasi</w:t>
        <w:br/>
        <w:t>belanja modal yang baru mencapai 5,76% dan</w:t>
        <w:br/>
        <w:t>realisasi belanja operasi yang baru mencapai 33,95%.</w:t>
      </w:r>
    </w:p>
    <w:p>
      <w:pPr>
        <w:pStyle w:val="Style169"/>
        <w:keepNext w:val="0"/>
        <w:keepLines w:val="0"/>
        <w:widowControl w:val="0"/>
        <w:numPr>
          <w:ilvl w:val="1"/>
          <w:numId w:val="69"/>
        </w:numPr>
        <w:shd w:val="clear" w:color="auto" w:fill="auto"/>
        <w:tabs>
          <w:tab w:pos="447" w:val="left"/>
        </w:tabs>
        <w:bidi w:val="0"/>
        <w:spacing w:before="0" w:after="0"/>
        <w:ind w:left="0" w:right="0" w:firstLine="0"/>
        <w:jc w:val="both"/>
      </w:pPr>
      <w:bookmarkStart w:id="44" w:name="bookmark44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APBN Provinsi Bali</w:t>
      </w:r>
      <w:bookmarkEnd w:id="44"/>
    </w:p>
    <w:p>
      <w:pPr>
        <w:pStyle w:val="Style169"/>
        <w:keepNext w:val="0"/>
        <w:keepLines w:val="0"/>
        <w:widowControl w:val="0"/>
        <w:numPr>
          <w:ilvl w:val="2"/>
          <w:numId w:val="69"/>
        </w:numPr>
        <w:shd w:val="clear" w:color="auto" w:fill="auto"/>
        <w:tabs>
          <w:tab w:pos="615" w:val="left"/>
        </w:tabs>
        <w:bidi w:val="0"/>
        <w:spacing w:before="0" w:after="0"/>
        <w:ind w:left="0" w:right="0" w:firstLine="0"/>
        <w:jc w:val="both"/>
      </w:pPr>
      <w:bookmarkStart w:id="45" w:name="bookmark45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Realisasi Belanja APBN Provinsi Bali</w:t>
      </w:r>
      <w:bookmarkEnd w:id="45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Realisasi Belanja Anggaran</w:t>
        <w:br/>
        <w:t>Pendapatan dan Belanja Negara (APBN) di Provinsi Bali</w:t>
        <w:br/>
        <w:t>pada Triwulan lll 2017, mengalami peningkatan baik</w:t>
        <w:br/>
        <w:t>dari sisi persentase maupun nominal. Peningkatan</w:t>
        <w:br/>
        <w:t>realisasi belanja tersebut sejalan dengan upaya</w:t>
        <w:br/>
        <w:t>pemerintah pusat yang terus mendorong percepatan</w:t>
        <w:br/>
        <w:t>realisasi anggaran belanja dan penyelesaian beberapa</w:t>
        <w:br/>
        <w:t>proyek infrastruktur strategis. Kebijakan ini untuk</w:t>
        <w:br/>
        <w:t>meningkatkan kontribusi dan optimalisasi fiskal</w:t>
        <w:br/>
        <w:t>dalam mendorong pertumbuhan ekonomi dan</w:t>
        <w:br/>
        <w:t>juga dalam rangka meningkatkan konektivitas</w:t>
        <w:br/>
        <w:t>antar daerah melalui pembangunan infrastruktur.</w:t>
        <w:br/>
        <w:t>Peningkatan realisasi belanja juga sejalan dengan</w:t>
        <w:br/>
        <w:t>upaya pemerintah pusat dalam rangka meningkatkan</w:t>
        <w:br/>
        <w:t>pendapatan negara, khususnya melalui pajak dan</w:t>
        <w:br/>
        <w:t>cukai.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Pagu anggaran belanja dalam APBN Perubahan 2017</w:t>
        <w:br/>
        <w:t>tercatat sebesar Rp 10,524 triliun, atau meningkat</w:t>
        <w:br/>
        <w:t>sebesar 19,15% (yoy) dibandingkan dengan pagu</w:t>
        <w:br/>
        <w:t>anggaran perubahan tahun 2016 yang tercatat</w:t>
        <w:br/>
        <w:t>sebesar Rp 8,83 triliun. Pagu anggaran tertinggi dalam</w:t>
        <w:br/>
        <w:t>APBN P 2017, dialokasikan untuk belanja pegawai</w:t>
        <w:br/>
        <w:t>untuk kementerian/lembaga vertikal yang beroperasi</w:t>
        <w:br/>
        <w:t>di Provinsi Bali. Porsi anggaran belanja pegawai</w:t>
        <w:br/>
        <w:t>tercatat Rp 3,79 triliun, atau sebesar 36,04% dari</w:t>
        <w:br/>
        <w:t>total pagu anggaran perubahan 2017. Sementara</w:t>
        <w:br/>
        <w:t>itu, persentase pagu belanja barang tercatat sebesar</w:t>
        <w:br/>
        <w:t>Rp3,42 triliun atau mencapai 32,48% dari total</w:t>
        <w:br/>
        <w:t>pagu anggaran, sedangkan anggran belanja modal</w:t>
        <w:br/>
        <w:t>yang sebesar Rp1,74 triliun, dengan porsi mencapai</w:t>
        <w:br/>
        <w:t>16,56% terhadap total pagu APBN P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  <w:sectPr>
          <w:headerReference w:type="default" r:id="rId330"/>
          <w:footerReference w:type="default" r:id="rId331"/>
          <w:headerReference w:type="even" r:id="rId332"/>
          <w:footerReference w:type="even" r:id="rId33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238" w:left="1278" w:right="1277" w:bottom="1696" w:header="0" w:footer="3" w:gutter="0"/>
          <w:pgNumType w:start="84"/>
          <w:cols w:num="2" w:space="489"/>
          <w:noEndnote/>
          <w:rtlGutter w:val="0"/>
          <w:docGrid w:linePitch="360"/>
        </w:sectPr>
      </w:pPr>
      <w:r>
        <w:drawing>
          <wp:anchor distT="101600" distB="497840" distL="114300" distR="126365" simplePos="0" relativeHeight="125829674" behindDoc="0" locked="0" layoutInCell="1" allowOverlap="1">
            <wp:simplePos x="0" y="0"/>
            <wp:positionH relativeFrom="page">
              <wp:posOffset>929005</wp:posOffset>
            </wp:positionH>
            <wp:positionV relativeFrom="margin">
              <wp:posOffset>6036310</wp:posOffset>
            </wp:positionV>
            <wp:extent cx="5909945" cy="2099945"/>
            <wp:wrapTopAndBottom/>
            <wp:docPr id="605" name="Shape 6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Picture box 606"/>
                    <pic:cNvPicPr/>
                  </pic:nvPicPr>
                  <pic:blipFill>
                    <a:blip r:embed="rId334"/>
                    <a:stretch/>
                  </pic:blipFill>
                  <pic:spPr>
                    <a:xfrm>
                      <a:ext cx="5909945" cy="209994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675" behindDoc="0" locked="0" layoutInCell="1" allowOverlap="1">
                <wp:simplePos x="0" y="0"/>
                <wp:positionH relativeFrom="page">
                  <wp:posOffset>4644390</wp:posOffset>
                </wp:positionH>
                <wp:positionV relativeFrom="margin">
                  <wp:posOffset>8124190</wp:posOffset>
                </wp:positionV>
                <wp:extent cx="2206625" cy="255905"/>
                <wp:wrapTopAndBottom/>
                <wp:docPr id="607" name="Shape 6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06625" cy="25590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5" w:lineRule="auto"/>
                              <w:ind w:left="0" w:right="0" w:firstLine="0"/>
                              <w:jc w:val="righ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Sumber: Badan Pengelola Keuangan dan Aset Daerah, Provinsi Bali</w:t>
                              <w:br/>
                              <w:t>Untuk APBN bersumber dari DJPBN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33" type="#_x0000_t202" style="position:absolute;margin-left:365.69999999999999pt;margin-top:639.70000000000005pt;width:173.75pt;height:20.149999999999999pt;z-index:-125829078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5" w:lineRule="auto"/>
                        <w:ind w:left="0" w:right="0" w:firstLine="0"/>
                        <w:jc w:val="righ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Sumber: Badan Pengelola Keuangan dan Aset Daerah, Provinsi Bali</w:t>
                        <w:br/>
                        <w:t>Untuk APBN bersumber dari DJPBN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realisasi belanja APBN untuk wilayah</w:t>
        <w:br/>
        <w:t>Provinsi Bali pada triwulan lll 2017, menunjukkan</w:t>
        <w:br/>
        <w:t>peningkatan baik dari sisi persentase maupun nominal.</w:t>
        <w:br/>
        <w:t>Upaya pemerintah pusat melalui kementerian dan</w:t>
        <w:br/>
        <w:t>lembaga vertikal untuk mempercepat realisasi</w:t>
        <w:br/>
        <w:t>anggaran dan belanja dalam rangka mendorong</w:t>
        <w:br/>
        <w:t>peran fiskal untuk akselerasi pertumbuhan ekonomi</w:t>
        <w:br/>
        <w:t>dan upaya pemerintah untuk mempercepat realisasi</w:t>
        <w:br/>
        <w:t>pembangunan infrastruktur, merupakan beberapa</w:t>
        <w:br/>
        <w:t>faktor yang mempengaruhi kinerja realisasi belanja</w:t>
        <w:br/>
        <w:t>APBN pada triwulan laporan. Persentase realisasi</w:t>
        <w:br/>
        <w:t>belanja tercatat sebesar 61,49% terhadap pagu</w:t>
        <w:br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anggaran, lebih tinggi dibandingkan dengan periode</w:t>
        <w:br/>
        <w:t>yang sama tahun 2016 yang sebesar 60,04%. Kondisi</w:t>
        <w:br/>
        <w:t>ini menjadi faktor pendorong peningkatan peran</w:t>
        <w:br/>
        <w:t>stimulus fiskal terhadap pertumbuhan konsumsi</w:t>
        <w:br/>
        <w:t>pemerintah (PDRB) pada triwulan III 2017 yang</w:t>
        <w:br/>
        <w:t>tumbuh positif dan lebih tinggi dibandingkan 4</w:t>
        <w:br/>
        <w:t>triwulan sebelumnya yang selalu tumbuh negatif.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nominal, serapan realisasi belanja APBN pada</w:t>
        <w:br/>
        <w:t>triwulan III 2017 menunjukkan peningkatan. Realisasi</w:t>
        <w:br/>
        <w:t>belanja tercatat sebesar Rp6,47 triliun, meningkat</w:t>
        <w:br/>
        <w:t>sebesar 22,03% (yoy), dibandingkan tahun 2016</w:t>
        <w:br/>
        <w:t>yang sebesar Rp5,30 triliun. Peningkatan serapan</w:t>
        <w:br/>
        <w:t>belanja yang signifikan tersebut, terutama didorong</w:t>
        <w:br/>
        <w:t>oleh meningkatnya realisasi barang dan modal,</w:t>
        <w:br/>
        <w:t>yang masing-masing tumbuh sebesar 4,80% (yoy)</w:t>
        <w:br/>
        <w:t>dan 3,88% (yoy). Selanjutnya, realisasi nominal</w:t>
        <w:br/>
        <w:t>komponen belanja pegawai pada triwulan III 2017</w:t>
        <w:br/>
        <w:t>tercatat sebesar Rp2,83 triliun atau dengan persentase</w:t>
        <w:br/>
        <w:t>realisasi mencapai 74,49% terhadap pagu anggaran</w:t>
        <w:br/>
        <w:t>2017. Pencapaian ini lebih tinggi dibandingkan</w:t>
        <w:br/>
        <w:t>dengan realisasi nominal pada triwulan III 2016 yang</w:t>
        <w:br/>
        <w:t>sebesar Rp2,80 triliun dan persentase 73,48%.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  <w:sectPr>
          <w:headerReference w:type="default" r:id="rId336"/>
          <w:footerReference w:type="default" r:id="rId337"/>
          <w:headerReference w:type="even" r:id="rId338"/>
          <w:footerReference w:type="even" r:id="rId33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238" w:left="1278" w:right="1277" w:bottom="1696" w:header="0" w:footer="3" w:gutter="0"/>
          <w:pgNumType w:start="86"/>
          <w:cols w:num="2" w:space="489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nominal realisasi belanja barang</w:t>
        <w:br/>
        <w:t>menunjukkan peningkatan pada triwulan III 2017,</w:t>
        <w:br/>
        <w:t>dengan nominal tercatat sebesar Rp1,91 triliun</w:t>
        <w:br/>
        <w:t>atau meningkat sebesar 4,80% (yoy), dibandingkan</w:t>
        <w:br/>
        <w:t>nominal realisasi triwulan III 2016 yang mencapai</w:t>
        <w:br/>
        <w:t>Rp1,83 triliun. Persentase realisasi terhadap pagu juga</w:t>
        <w:br/>
        <w:t>menunjukkan peningkatan untuk komponen ini, yaitu</w:t>
        <w:br/>
        <w:t>menjadi sebesar 55,97% (TWIII2017) dari sebelumnya</w:t>
        <w:br/>
        <w:t>sebesar 54,88% (TW III 2016). Sementara itu,</w:t>
        <w:br/>
        <w:t>belanja modal sebagai stimulus dalam perekonomian</w:t>
        <w:br/>
        <w:t>dan merupakan bentuk upaya pemerintah untuk</w:t>
        <w:br/>
        <w:t>mendorong peningkatan konektivitas antar daerah,</w:t>
        <w:br/>
        <w:t>juga menunjukkan peningkatan realisasi nominal dan</w:t>
        <w:br/>
        <w:t>persentase di triwulan laporan. Realisasi belanja modal</w:t>
        <w:br/>
        <w:t>APBN pada triwulan III 2017, tercatat sebesar Rp695</w:t>
        <w:br/>
        <w:t>miliar, meningkat sebesar 3,88% (yoy) dibandingkan</w:t>
        <w:br/>
        <w:t>periode yang sama tahun 2016 yang sebesar Rp669</w:t>
        <w:br/>
        <w:t>miliar. Sementara itu, persentase realisasi serapan</w:t>
        <w:br/>
        <w:t>belanja modal pada triwulan III2017, juga mengalami</w:t>
        <w:br/>
        <w:t>penurunan yaitu dari 39,73% pada triwulan III 2016</w:t>
        <w:br/>
        <w:t>menjadi 39,90% (triwulan III 2017). Peningkatan</w:t>
        <w:br/>
        <w:t>realisasi belanja modal pada triwulan laporan juga</w:t>
        <w:br/>
        <w:t>didorong telah dilakukannya pencairan anggaran</w:t>
        <w:br/>
        <w:t>beberapa satuan kerja yang sebelumnya diblokir,</w:t>
        <w:br/>
        <w:t>seiring dengan telah dilengkapinya persyaratan</w:t>
        <w:br/>
        <w:t>administrasi proyek. Selain itu, upaya percepatan</w:t>
        <w:br/>
        <w:t>realisasi tahapan pengadaan dan lelang pada tahun</w:t>
        <w:br/>
        <w:t>2017 juga menjadi faktor pendorong peningkatan</w:t>
        <w:br/>
        <w:t>realisasi belanja APBN.</w:t>
      </w:r>
    </w:p>
    <w:p>
      <w:pPr>
        <w:rPr>
          <w:sz w:val="2"/>
          <w:szCs w:val="2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238" w:left="1278" w:right="1277" w:bottom="1696" w:header="0" w:footer="3" w:gutter="0"/>
          <w:cols w:num="2" w:space="489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  <w:sectPr>
          <w:headerReference w:type="default" r:id="rId340"/>
          <w:footerReference w:type="default" r:id="rId341"/>
          <w:headerReference w:type="even" r:id="rId342"/>
          <w:footerReference w:type="even" r:id="rId34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7917" w:left="4536" w:right="4517" w:bottom="7765" w:header="7489" w:footer="3" w:gutter="0"/>
          <w:pgNumType w:start="86"/>
          <w:cols w:space="720"/>
          <w:noEndnote/>
          <w:rtlGutter w:val="0"/>
          <w:docGrid w:linePitch="360"/>
        </w:sectPr>
      </w:pPr>
      <w:r>
        <w:rPr>
          <w:i/>
          <w:iCs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Halaman ini sengaja dikosongkan</w:t>
      </w:r>
    </w:p>
    <w:p>
      <w:pPr>
        <w:pStyle w:val="Style13"/>
        <w:keepNext w:val="0"/>
        <w:keepLines w:val="0"/>
        <w:framePr w:w="3062" w:h="331" w:wrap="none" w:vAnchor="text" w:hAnchor="page" w:x="7857" w:y="1228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2"/>
          <w:szCs w:val="22"/>
        </w:rPr>
      </w:pPr>
      <w:r>
        <w:rPr>
          <w:rFonts w:ascii="Segoe UI" w:eastAsia="Segoe UI" w:hAnsi="Segoe UI" w:cs="Segoe UI"/>
          <w:b w:val="0"/>
          <w:bCs w:val="0"/>
          <w:color w:val="213468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lebih rendah dibanding inflasi</w:t>
      </w:r>
    </w:p>
    <w:p>
      <w:pPr>
        <w:pStyle w:val="Style13"/>
        <w:keepNext w:val="0"/>
        <w:keepLines w:val="0"/>
        <w:framePr w:w="6437" w:h="826" w:wrap="none" w:vAnchor="text" w:hAnchor="page" w:x="1305" w:y="12323"/>
        <w:widowControl w:val="0"/>
        <w:shd w:val="clear" w:color="auto" w:fill="auto"/>
        <w:bidi w:val="0"/>
        <w:spacing w:before="0" w:after="0" w:line="324" w:lineRule="auto"/>
        <w:ind w:left="0" w:right="0" w:firstLine="0"/>
        <w:jc w:val="both"/>
        <w:rPr>
          <w:sz w:val="22"/>
          <w:szCs w:val="22"/>
        </w:rPr>
      </w:pPr>
      <w:r>
        <w:rPr>
          <w:rFonts w:ascii="Segoe UI" w:eastAsia="Segoe UI" w:hAnsi="Segoe UI" w:cs="Segoe UI"/>
          <w:b w:val="0"/>
          <w:bCs w:val="0"/>
          <w:color w:val="203468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Inflasi Bali pada triwulan III 2017 tercatat sebesar 2,69% (yoy)</w:t>
        <w:br/>
        <w:t>triwulan sebelumnya yang mencapai 4,02% (yoy).</w:t>
      </w:r>
    </w:p>
    <w:p>
      <w:pPr>
        <w:pStyle w:val="Style13"/>
        <w:keepNext w:val="0"/>
        <w:keepLines w:val="0"/>
        <w:framePr w:w="2496" w:h="480" w:wrap="none" w:vAnchor="text" w:hAnchor="page" w:x="8241" w:y="14474"/>
        <w:widowControl w:val="0"/>
        <w:shd w:val="clear" w:color="auto" w:fill="auto"/>
        <w:bidi w:val="0"/>
        <w:spacing w:before="0" w:after="0" w:line="257" w:lineRule="auto"/>
        <w:ind w:left="0" w:right="0" w:firstLine="0"/>
        <w:jc w:val="right"/>
        <w:rPr>
          <w:sz w:val="18"/>
          <w:szCs w:val="18"/>
        </w:rPr>
      </w:pPr>
      <w:r>
        <w:rPr>
          <w:rFonts w:ascii="Arial" w:eastAsia="Arial" w:hAnsi="Arial" w:cs="Arial"/>
          <w:b w:val="0"/>
          <w:bCs w:val="0"/>
          <w:color w:val="363840"/>
          <w:spacing w:val="0"/>
          <w:w w:val="80"/>
          <w:position w:val="0"/>
          <w:sz w:val="18"/>
          <w:szCs w:val="18"/>
          <w:shd w:val="clear" w:color="auto" w:fill="auto"/>
          <w:lang w:val="id-ID" w:eastAsia="id-ID" w:bidi="id-ID"/>
        </w:rPr>
        <w:t>*Foto oleh: Gunarsa Primetime Bali</w:t>
        <w:br/>
        <w:t>(Tari Lembongan - Nusa Penida)</w:t>
      </w:r>
    </w:p>
    <w:tbl>
      <w:tblPr>
        <w:tblOverlap w:val="never"/>
        <w:jc w:val="left"/>
        <w:tblLayout w:type="fixed"/>
      </w:tblPr>
      <w:tblGrid>
        <w:gridCol w:w="1459"/>
        <w:gridCol w:w="979"/>
        <w:gridCol w:w="1810"/>
        <w:gridCol w:w="682"/>
      </w:tblGrid>
      <w:tr>
        <w:trPr>
          <w:trHeight w:val="221" w:hRule="exact"/>
        </w:trPr>
        <w:tc>
          <w:tcPr>
            <w:tcBorders/>
            <w:shd w:val="clear" w:color="auto" w:fill="B0865D"/>
            <w:vAlign w:val="top"/>
          </w:tcPr>
          <w:p>
            <w:pPr>
              <w:framePr w:w="4930" w:h="682" w:wrap="none" w:vAnchor="text" w:hAnchor="page" w:x="3733" w:y="7969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0865D"/>
            <w:vAlign w:val="bottom"/>
          </w:tcPr>
          <w:p>
            <w:pPr>
              <w:pStyle w:val="Style19"/>
              <w:keepNext w:val="0"/>
              <w:keepLines w:val="0"/>
              <w:framePr w:w="4930" w:h="682" w:wrap="none" w:vAnchor="text" w:hAnchor="page" w:x="3733" w:y="7969"/>
              <w:widowControl w:val="0"/>
              <w:shd w:val="clear" w:color="auto" w:fill="auto"/>
              <w:tabs>
                <w:tab w:pos="590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4"/>
                <w:szCs w:val="14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14"/>
                <w:szCs w:val="14"/>
                <w:shd w:val="clear" w:color="auto" w:fill="auto"/>
                <w:lang w:val="id-ID" w:eastAsia="id-ID" w:bidi="id-ID"/>
              </w:rPr>
              <w:t>«</w:t>
              <w:tab/>
              <w:t>A.</w:t>
            </w:r>
          </w:p>
          <w:p>
            <w:pPr>
              <w:pStyle w:val="Style19"/>
              <w:keepNext w:val="0"/>
              <w:keepLines w:val="0"/>
              <w:framePr w:w="4930" w:h="682" w:wrap="none" w:vAnchor="text" w:hAnchor="page" w:x="3733" w:y="7969"/>
              <w:widowControl w:val="0"/>
              <w:shd w:val="clear" w:color="auto" w:fill="auto"/>
              <w:tabs>
                <w:tab w:pos="638" w:val="left"/>
              </w:tabs>
              <w:bidi w:val="0"/>
              <w:spacing w:before="0" w:after="0" w:line="180" w:lineRule="auto"/>
              <w:ind w:left="0" w:right="0" w:firstLine="0"/>
              <w:jc w:val="both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14"/>
                <w:szCs w:val="14"/>
                <w:shd w:val="clear" w:color="auto" w:fill="auto"/>
                <w:lang w:val="id-ID" w:eastAsia="id-ID" w:bidi="id-ID"/>
              </w:rPr>
              <w:t>toga»</w:t>
              <w:tab/>
            </w: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--«aL</w:t>
            </w:r>
          </w:p>
        </w:tc>
        <w:tc>
          <w:tcPr>
            <w:gridSpan w:val="2"/>
            <w:tcBorders/>
            <w:shd w:val="clear" w:color="auto" w:fill="B0865D"/>
            <w:vAlign w:val="top"/>
          </w:tcPr>
          <w:p>
            <w:pPr>
              <w:framePr w:w="4930" w:h="682" w:wrap="none" w:vAnchor="text" w:hAnchor="page" w:x="3733" w:y="7969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461" w:hRule="exact"/>
        </w:trPr>
        <w:tc>
          <w:tcPr>
            <w:tcBorders/>
            <w:shd w:val="clear" w:color="auto" w:fill="B0865D"/>
            <w:vAlign w:val="top"/>
          </w:tcPr>
          <w:p>
            <w:pPr>
              <w:framePr w:w="4930" w:h="682" w:wrap="none" w:vAnchor="text" w:hAnchor="page" w:x="3733" w:y="7969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B0865D"/>
            <w:vAlign w:val="top"/>
          </w:tcPr>
          <w:p>
            <w:pPr>
              <w:pStyle w:val="Style19"/>
              <w:keepNext w:val="0"/>
              <w:keepLines w:val="0"/>
              <w:framePr w:w="4930" w:h="682" w:wrap="none" w:vAnchor="text" w:hAnchor="page" w:x="3733" w:y="796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90"/>
                <w:szCs w:val="90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90"/>
                <w:szCs w:val="90"/>
                <w:shd w:val="clear" w:color="auto" w:fill="auto"/>
                <w:lang w:val="id-ID" w:eastAsia="id-ID" w:bidi="id-ID"/>
              </w:rPr>
              <w:t>t*</w:t>
            </w:r>
          </w:p>
        </w:tc>
        <w:tc>
          <w:tcPr>
            <w:tcBorders/>
            <w:shd w:val="clear" w:color="auto" w:fill="B0865D"/>
            <w:vAlign w:val="top"/>
          </w:tcPr>
          <w:p>
            <w:pPr>
              <w:framePr w:w="4930" w:h="682" w:wrap="none" w:vAnchor="text" w:hAnchor="page" w:x="3733" w:y="7969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693519"/>
            <w:vAlign w:val="top"/>
          </w:tcPr>
          <w:p>
            <w:pPr>
              <w:framePr w:w="4930" w:h="682" w:wrap="none" w:vAnchor="text" w:hAnchor="page" w:x="3733" w:y="7969"/>
              <w:widowControl w:val="0"/>
              <w:rPr>
                <w:sz w:val="10"/>
                <w:szCs w:val="10"/>
              </w:rPr>
            </w:pPr>
          </w:p>
        </w:tc>
      </w:tr>
    </w:tbl>
    <w:p>
      <w:pPr>
        <w:widowControl w:val="0"/>
        <w:spacing w:line="360" w:lineRule="exact"/>
      </w:pPr>
      <w:r>
        <w:drawing>
          <wp:anchor distT="0" distB="280670" distL="0" distR="0" simplePos="0" relativeHeight="62914908" behindDoc="1" locked="0" layoutInCell="1" allowOverlap="1">
            <wp:simplePos x="0" y="0"/>
            <wp:positionH relativeFrom="page">
              <wp:posOffset>105410</wp:posOffset>
            </wp:positionH>
            <wp:positionV relativeFrom="paragraph">
              <wp:posOffset>12700</wp:posOffset>
            </wp:positionV>
            <wp:extent cx="6827520" cy="9201785"/>
            <wp:wrapNone/>
            <wp:docPr id="617" name="Shape 6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Picture box 618"/>
                    <pic:cNvPicPr/>
                  </pic:nvPicPr>
                  <pic:blipFill>
                    <a:blip r:embed="rId344"/>
                    <a:stretch/>
                  </pic:blipFill>
                  <pic:spPr>
                    <a:xfrm>
                      <a:ext cx="6827520" cy="92017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519" w:line="14" w:lineRule="exact"/>
      </w:pPr>
    </w:p>
    <w:p>
      <w:pPr>
        <w:widowControl w:val="0"/>
        <w:spacing w:line="14" w:lineRule="exact"/>
        <w:sectPr>
          <w:headerReference w:type="default" r:id="rId346"/>
          <w:footerReference w:type="default" r:id="rId347"/>
          <w:headerReference w:type="even" r:id="rId348"/>
          <w:footerReference w:type="even" r:id="rId34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918" w:left="166" w:right="1313" w:bottom="142" w:header="490" w:footer="3" w:gutter="0"/>
          <w:pgNumType w:start="88"/>
          <w:cols w:space="720"/>
          <w:noEndnote/>
          <w:rtlGutter w:val="0"/>
          <w:docGrid w:linePitch="360"/>
        </w:sectPr>
      </w:pPr>
    </w:p>
    <w:p>
      <w:pPr>
        <w:pStyle w:val="Style13"/>
        <w:keepNext w:val="0"/>
        <w:keepLines w:val="0"/>
        <w:widowControl w:val="0"/>
        <w:pBdr>
          <w:top w:val="single" w:sz="0" w:space="0" w:color="93B3D9"/>
          <w:left w:val="single" w:sz="0" w:space="0" w:color="93B3D9"/>
          <w:bottom w:val="single" w:sz="0" w:space="0" w:color="93B3D9"/>
          <w:right w:val="single" w:sz="0" w:space="0" w:color="93B3D9"/>
        </w:pBdr>
        <w:shd w:val="clear" w:color="auto" w:fill="93B3D9"/>
        <w:bidi w:val="0"/>
        <w:spacing w:before="0" w:after="0" w:line="240" w:lineRule="auto"/>
        <w:ind w:left="0" w:right="0" w:firstLine="0"/>
        <w:jc w:val="left"/>
        <w:rPr>
          <w:sz w:val="494"/>
          <w:szCs w:val="494"/>
        </w:rPr>
      </w:pPr>
      <w:r>
        <w:rPr>
          <w:rFonts w:ascii="Times New Roman" w:eastAsia="Times New Roman" w:hAnsi="Times New Roman" w:cs="Times New Roman"/>
          <w:b w:val="0"/>
          <w:bCs w:val="0"/>
          <w:color w:val="E7DED7"/>
          <w:spacing w:val="0"/>
          <w:w w:val="100"/>
          <w:position w:val="0"/>
          <w:sz w:val="494"/>
          <w:szCs w:val="494"/>
          <w:shd w:val="clear" w:color="auto" w:fill="auto"/>
          <w:lang w:val="id-ID" w:eastAsia="id-ID" w:bidi="id-ID"/>
        </w:rPr>
        <w:t>B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5699760" cy="9759950"/>
            <wp:docPr id="619" name="Picutre 6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350"/>
                    <a:stretch/>
                  </pic:blipFill>
                  <pic:spPr>
                    <a:xfrm>
                      <a:ext cx="5699760" cy="9759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561" w:left="2971" w:right="163" w:bottom="62" w:header="133" w:footer="3" w:gutter="0"/>
          <w:cols w:space="720"/>
          <w:noEndnote/>
          <w:rtlGutter w:val="0"/>
          <w:docGrid w:linePitch="360"/>
        </w:sectPr>
      </w:pPr>
    </w:p>
    <w:p>
      <w:pPr>
        <w:pStyle w:val="Style169"/>
        <w:keepNext w:val="0"/>
        <w:keepLines w:val="0"/>
        <w:widowControl w:val="0"/>
        <w:numPr>
          <w:ilvl w:val="0"/>
          <w:numId w:val="73"/>
        </w:numPr>
        <w:shd w:val="clear" w:color="auto" w:fill="auto"/>
        <w:tabs>
          <w:tab w:pos="725" w:val="left"/>
        </w:tabs>
        <w:bidi w:val="0"/>
        <w:spacing w:before="0" w:after="0"/>
        <w:ind w:left="0" w:right="0" w:firstLine="0"/>
        <w:jc w:val="both"/>
      </w:pPr>
      <w:bookmarkStart w:id="46" w:name="bookmark46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UMUM INFLASI</w:t>
      </w:r>
      <w:bookmarkEnd w:id="46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Perkembangan Inflasi Triwulan III - 2017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Inflasi Bali pada triwulan III 2017 mencapai 2,69%</w:t>
        <w:br/>
        <w:t>(yoy), lebih rendah dibanding inflasi triwulan</w:t>
        <w:br/>
        <w:t>sebelumnya yang sebesar 4,02% (yoy). Capaian ini</w:t>
        <w:br/>
        <w:t>juga lebih rendah dibanding inflasi nasional triwulan</w:t>
        <w:br/>
        <w:t>III 2017 yang sebesar 3,72% (yoy). Penurunan inflasi</w:t>
        <w:br/>
        <w:t>pada triwulan III 2017 terjadi di seluruh komponen</w:t>
        <w:br/>
        <w:t xml:space="preserve">baik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 prices, volatile food,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core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inflation.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Inflasi IHK Bali sampai dengan triwulan III</w:t>
        <w:br/>
        <w:t>2017 sedikit berada dibawah kisaran sasaran inflasi</w:t>
        <w:br/>
        <w:t>nasional, yaitu sebesar 4±1 % 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70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Penurunan tekanan inflasi Bali pada periode laporan</w:t>
        <w:br/>
        <w:t>terjadi pada semua kelompok pengeluaran, terutama</w:t>
        <w:br/>
        <w:t>kelompok bahan makanan, kelompok makanan</w:t>
        <w:br/>
        <w:t>jadi, minuman, rokok, dan tembakau, kelompok</w:t>
        <w:br/>
        <w:t>perumahan, air, listrik, gas dan bahan bakar, serta</w:t>
        <w:br/>
        <w:t>kelompok transportasi, komunikasi dan keuangan.</w:t>
        <w:br/>
        <w:t>Berdasarkan kota pembentuknya, penurunan inflasi</w:t>
        <w:br/>
        <w:t>terutama terjadi di Kota Singaraja yang tercatat</w:t>
        <w:br/>
        <w:t>mengalami inflasi sebesar 1,91% (yoy), relatif jauh di</w:t>
        <w:br/>
        <w:t>bawah inflasi nasional dan Kota Denpasaryang sebesar</w:t>
        <w:br/>
        <w:t>2,86% (yoy). Secara bulanan, pada September 2017</w:t>
        <w:br/>
        <w:t>Bali mencatat deflasi sebesar 0,41% (mtm), dengan</w:t>
        <w:br/>
        <w:t>rincian kota sampel inflasi Denpasar mengalami</w:t>
        <w:br/>
        <w:t>deflasi sebesar 0,33% (mtm), dan Singaraja deflasi</w:t>
        <w:br/>
        <w:t>sebesar 0,78% (mtm).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43200" cy="1423670"/>
            <wp:docPr id="620" name="Picutre 6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Picture 620"/>
                    <pic:cNvPicPr/>
                  </pic:nvPicPr>
                  <pic:blipFill>
                    <a:blip r:embed="rId352"/>
                    <a:stretch/>
                  </pic:blipFill>
                  <pic:spPr>
                    <a:xfrm>
                      <a:ext cx="2743200" cy="1423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471" w:val="left"/>
          <w:tab w:pos="2935" w:val="left"/>
        </w:tabs>
        <w:bidi w:val="0"/>
        <w:spacing w:before="0" w:after="8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Denpasar</w:t>
        <w:tab/>
        <w:t>Singaraja</w:t>
        <w:tab/>
        <w:t>Bali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Statistik, diolah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4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3.1 Inflasi Kota di Bali (%yoy)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58440" cy="1286510"/>
            <wp:docPr id="621" name="Picutre 6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354"/>
                    <a:stretch/>
                  </pic:blipFill>
                  <pic:spPr>
                    <a:xfrm>
                      <a:ext cx="2758440" cy="1286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027" w:val="left"/>
          <w:tab w:pos="2059" w:val="left"/>
          <w:tab w:pos="2959" w:val="left"/>
        </w:tabs>
        <w:bidi w:val="0"/>
        <w:spacing w:before="0" w:after="8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2014</w:t>
        <w:tab/>
        <w:t>2015</w:t>
        <w:tab/>
        <w:t>2016</w:t>
        <w:tab/>
        <w:t>2017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930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Nasional</w:t>
        <w:tab/>
        <w:t>Bali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320" w:line="240" w:lineRule="auto"/>
        <w:ind w:left="0" w:right="0" w:firstLine="0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3.2 Perkembangan Inflasi Nasional dan Provinsi Bali (% yoy)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i/>
          <w:iCs/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Tracking</w:t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 xml:space="preserve"> inflasi triwulan IV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Oktober 2017, Provinsi Bali kembali mengalami</w:t>
        <w:br/>
        <w:t>deflasi sebesar 0,11% (mtm) atau 2,80% (yoy).</w:t>
        <w:br/>
        <w:t>Deflasi pada Oktober 2017 dipicu oleh berlanjutnya</w:t>
        <w:br/>
        <w:t>koreksi harga bawang merah, daging ayam ras,</w:t>
        <w:br/>
        <w:t>angkutan udara, bawang putih, dan pisang seiring</w:t>
        <w:br/>
        <w:t>terjaganya pasokan komoditas tersebut. Dengan</w:t>
        <w:br/>
        <w:t>demikian, secara bulanan, pencapaian ini lebih baik</w:t>
        <w:br/>
        <w:t>dibandingkan dengan nasional yang mengalami inflasi</w:t>
        <w:br/>
        <w:t>sebesar 0,05% (mtm). Secara tahunan pencapaian</w:t>
        <w:br/>
        <w:t>inflasi Bali juga masih lebih rendah dibanding inflasi</w:t>
        <w:br/>
        <w:t>nasional yang sebesar 3,58% 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spasial, menurunnya tekanan inflasi terjadi</w:t>
        <w:br/>
        <w:t>di seluruh kota sampel penghitungan Inflasi. Kota</w:t>
        <w:br/>
        <w:t>Denpasar mencatat deflasi sebesar 0,05% (mtm)</w:t>
        <w:br/>
        <w:t>atau secara tahunan mengalami inflasi 3,00% (yoy).</w:t>
        <w:br/>
        <w:t>Sementara Kota Singaraja pada Oktober 2017 tercatat</w:t>
        <w:br/>
        <w:t>deflasi sebesar 0,10% (mtm) atau secara tahunan</w:t>
        <w:br/>
        <w:t>mengalami inflasi sebesar 1,85% (yoy). Komoditas</w:t>
        <w:br/>
        <w:t>penyumbang deflasi di Singaraja adalah cabai rawit</w:t>
        <w:br/>
        <w:t>(dengan andil sebesar-0,18), daging ayam ras (-0,13),</w:t>
        <w:br/>
        <w:t>bawang merah (-0,10), tempe (-0,03), dan apel (-0,03).</w:t>
        <w:br/>
        <w:t>Sementara, komoditas yang mengalami peningkatan</w:t>
        <w:br/>
        <w:t>indeks harga antara lain beras (dengan andil sebesar</w:t>
        <w:br/>
        <w:t>0,12), rokok putih (0,05), tauge/kecambah (0,03),</w:t>
        <w:br/>
        <w:t>sabun mandi (0,02), dan sepatu (0,01). Sementara,</w:t>
        <w:br/>
        <w:t>komoditas yang menyumbang deflasi di Kota</w:t>
        <w:br/>
        <w:t>Denpasar pada Oktober 2017 adalah daging ayam ras</w:t>
        <w:br w:type="page"/>
        <w:t>(dengan andil sebesar-0,09), angkutan udara (-0,07),</w:t>
        <w:br/>
        <w:t>bayam (-0,03), pisang (-0,03), dan kacang panjang</w:t>
        <w:br/>
        <w:t>(-0,03). Di sisi lain, komoditas yang mengalami inflasi</w:t>
        <w:br/>
        <w:t>adalah beras (dengan andil inflasi sebesar 0,13), rokok</w:t>
        <w:br/>
        <w:t xml:space="preserve">kretek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filter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(0,10), akademi/perguruan tinggi (0,08),</w:t>
        <w:br/>
        <w:t>pasir (0,03), dan pepaya (0,03).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Dengan perkembangan tersebut, inflasi Bali pada</w:t>
        <w:br/>
        <w:t>triwulan IV 2017 diprakirakan kembali melandai pada</w:t>
        <w:br/>
        <w:t>kisaran 1,97%-2,37% (yoy). Perkiraan penurunan</w:t>
        <w:br/>
        <w:t>tersebut antara lain disebabkan oleh:</w:t>
      </w:r>
    </w:p>
    <w:p>
      <w:pPr>
        <w:pStyle w:val="Style28"/>
        <w:keepNext w:val="0"/>
        <w:keepLines w:val="0"/>
        <w:widowControl w:val="0"/>
        <w:numPr>
          <w:ilvl w:val="0"/>
          <w:numId w:val="75"/>
        </w:numPr>
        <w:shd w:val="clear" w:color="auto" w:fill="auto"/>
        <w:tabs>
          <w:tab w:pos="362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Tidak adanya kenaikan TTL dan harga BBM</w:t>
        <w:br/>
        <w:t>bersubsidi dan gas pada triwulan IV 2017;</w:t>
      </w:r>
    </w:p>
    <w:p>
      <w:pPr>
        <w:pStyle w:val="Style28"/>
        <w:keepNext w:val="0"/>
        <w:keepLines w:val="0"/>
        <w:widowControl w:val="0"/>
        <w:numPr>
          <w:ilvl w:val="0"/>
          <w:numId w:val="75"/>
        </w:numPr>
        <w:shd w:val="clear" w:color="auto" w:fill="auto"/>
        <w:tabs>
          <w:tab w:pos="362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Pasokan komoditas bahan pangan yang tercukupi</w:t>
        <w:br/>
        <w:t>khususnya ditunjang oleh distribusi yang lancar,</w:t>
        <w:br/>
        <w:t>meskipun terdapat potensi penurunan produksi</w:t>
        <w:br/>
        <w:t>padi pada triwulan IV 2017 akibat penurunan</w:t>
        <w:br/>
        <w:t>luasan panen;</w:t>
      </w:r>
    </w:p>
    <w:p>
      <w:pPr>
        <w:pStyle w:val="Style28"/>
        <w:keepNext w:val="0"/>
        <w:keepLines w:val="0"/>
        <w:widowControl w:val="0"/>
        <w:numPr>
          <w:ilvl w:val="0"/>
          <w:numId w:val="75"/>
        </w:numPr>
        <w:shd w:val="clear" w:color="auto" w:fill="auto"/>
        <w:tabs>
          <w:tab w:pos="362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Ketiadaan stimulus fiskal seperti pada 2 triwulan</w:t>
        <w:br/>
        <w:t>sebelumnya yaitu pembayaran gaji ke 13 dan 14</w:t>
        <w:br/>
        <w:t>sehingga berpotensi menahan permintaan yang</w:t>
        <w:br/>
        <w:t>berdampak pada harga yang tertahan akibat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demand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terbatas;</w:t>
      </w:r>
    </w:p>
    <w:p>
      <w:pPr>
        <w:pStyle w:val="Style28"/>
        <w:keepNext w:val="0"/>
        <w:keepLines w:val="0"/>
        <w:widowControl w:val="0"/>
        <w:numPr>
          <w:ilvl w:val="0"/>
          <w:numId w:val="75"/>
        </w:numPr>
        <w:shd w:val="clear" w:color="auto" w:fill="auto"/>
        <w:tabs>
          <w:tab w:pos="362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Alokasi anggaran konsumsi rumah tangga yang</w:t>
        <w:br/>
        <w:t>telah dialokasikan sebelumnya untuk pembayaran</w:t>
        <w:br/>
        <w:t>sekolah (tahun ajaran baru di triwulan lalu) dan</w:t>
        <w:br/>
        <w:t>perlengkapan sekolah berpotensi menahan</w:t>
        <w:br/>
        <w:t>permintaan sehingga menahan laju kenaikan</w:t>
        <w:br/>
        <w:t>harga;</w:t>
      </w:r>
    </w:p>
    <w:p>
      <w:pPr>
        <w:pStyle w:val="Style28"/>
        <w:keepNext w:val="0"/>
        <w:keepLines w:val="0"/>
        <w:widowControl w:val="0"/>
        <w:numPr>
          <w:ilvl w:val="0"/>
          <w:numId w:val="75"/>
        </w:numPr>
        <w:shd w:val="clear" w:color="auto" w:fill="auto"/>
        <w:tabs>
          <w:tab w:pos="362" w:val="left"/>
        </w:tabs>
        <w:bidi w:val="0"/>
        <w:spacing w:before="0" w:after="0"/>
        <w:ind w:left="340" w:right="0" w:hanging="34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aktivitas gunung Agung</w:t>
        <w:br/>
        <w:t>menyebabkan beberapa negara (AS, Inggris,</w:t>
        <w:br/>
        <w:t>Singapura, Malaysia, Selandia Baru, dan Korsel)</w:t>
        <w:br/>
        <w:t xml:space="preserve">mengeluarkan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travel advisory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kepada warga</w:t>
        <w:br/>
        <w:t>negaranya untuk berkunjung ke Bali. Akibatnya,</w:t>
        <w:br/>
        <w:t>jumlah kunjungan wisatawan (wisdom dan</w:t>
        <w:br/>
        <w:t>wisman) berkurang termasuk kegiatan terkait</w:t>
        <w:br/>
        <w:t>MICE. Perkembangan ini berpotensi menahan laju</w:t>
        <w:br/>
        <w:t>permintaan barang dan harga, termasuk harga</w:t>
        <w:br/>
        <w:t>tiket pesawat. Kondisi ini terlihat dari jumlah</w:t>
        <w:br/>
        <w:t>kedatangan penumpang di Bandara Ngurah Rai</w:t>
        <w:br/>
        <w:t>yang selama Oktober 2017 terkontraksi 2,53%</w:t>
        <w:br/>
        <w:t>(yoy). Perkembangan ini lebih rendah dari rata-</w:t>
        <w:br/>
        <w:t>rata bulanan Januari - September 2017 yang</w:t>
        <w:br/>
        <w:t>mencapai 8,23% (yoy), dan Oktober 2016</w:t>
        <w:br/>
        <w:t>(7,69%, yoy).</w:t>
      </w:r>
    </w:p>
    <w:p>
      <w:pPr>
        <w:pStyle w:val="Style28"/>
        <w:keepNext w:val="0"/>
        <w:keepLines w:val="0"/>
        <w:widowControl w:val="0"/>
        <w:numPr>
          <w:ilvl w:val="0"/>
          <w:numId w:val="75"/>
        </w:numPr>
        <w:shd w:val="clear" w:color="auto" w:fill="auto"/>
        <w:tabs>
          <w:tab w:pos="374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Berakhirnya 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 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</w:t>
        <w:br/>
        <w:t>pada triwulan III 2017 berpotensi menahan laju</w:t>
        <w:br/>
        <w:t>permintaan dan kenaikan harga.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demikian, masih terdapat tantangan</w:t>
        <w:br/>
        <w:t>pengendalian inflasi periode tersebut antara lain</w:t>
        <w:br/>
        <w:t>peningkatan curah hujan yang berisiko menghambat</w:t>
        <w:br/>
        <w:t>kinerja produksi pangan dan hortikultura. Menyikapi</w:t>
        <w:br/>
        <w:t>adanya risiko dan tantangan tersebut, Tim</w:t>
        <w:br/>
        <w:t>Pengendalian Inflasi Daerah (TPID) Provinsi Bali akan</w:t>
        <w:br/>
        <w:t>terus berupaya melakukan pengendalian harga</w:t>
        <w:br/>
        <w:t>baik melalui forum koordinasi dan langkah tindak</w:t>
        <w:br/>
        <w:t>lanjut dengan OPD terkait. Program kerja TPID akan</w:t>
        <w:br/>
        <w:t>difokuskan pada aspek produksi, distribusi, serta</w:t>
        <w:br/>
        <w:t>menjaga ekspektasi masyarakat melalui sosialisasi dan</w:t>
        <w:br/>
        <w:t xml:space="preserve">publikasi serta memberikan himbauan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(moral suasion)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kepada masyarakat mengenai hal-hal yang diperlukan</w:t>
        <w:br/>
        <w:t>dalam upaya menjaga stabilitas harga.</w:t>
      </w:r>
    </w:p>
    <w:p>
      <w:pPr>
        <w:pStyle w:val="Style169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both"/>
      </w:pPr>
      <w:bookmarkStart w:id="47" w:name="bookmark47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3.2 ANALISIS PERKEMBANGAN INFLASI</w:t>
      </w:r>
      <w:bookmarkEnd w:id="47"/>
    </w:p>
    <w:p>
      <w:pPr>
        <w:pStyle w:val="Style169"/>
        <w:keepNext w:val="0"/>
        <w:keepLines w:val="0"/>
        <w:widowControl w:val="0"/>
        <w:numPr>
          <w:ilvl w:val="0"/>
          <w:numId w:val="77"/>
        </w:numPr>
        <w:shd w:val="clear" w:color="auto" w:fill="auto"/>
        <w:tabs>
          <w:tab w:pos="730" w:val="left"/>
        </w:tabs>
        <w:bidi w:val="0"/>
        <w:spacing w:before="0" w:after="0" w:line="302" w:lineRule="auto"/>
        <w:ind w:left="0" w:right="0" w:firstLine="0"/>
        <w:jc w:val="both"/>
      </w:pPr>
      <w:bookmarkStart w:id="48" w:name="bookmark48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Inflasi Menurut Kelompok Barang dan</w:t>
      </w:r>
      <w:bookmarkEnd w:id="48"/>
    </w:p>
    <w:p>
      <w:pPr>
        <w:pStyle w:val="Style169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740" w:right="0" w:firstLine="0"/>
        <w:jc w:val="left"/>
      </w:pPr>
      <w:bookmarkStart w:id="49" w:name="bookmark49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Jasa</w:t>
      </w:r>
      <w:bookmarkEnd w:id="49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Menurunnya tekanan inflasi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Bali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III2017</w:t>
        <w:br/>
        <w:t>terjadi di seluruh kelompok pengeluaran. Penurunan</w:t>
        <w:br/>
        <w:t>terbesar terutama terjadi pada kelompok pengeluaran</w:t>
        <w:br/>
        <w:t>bahan makanan, makanan jadi, minuman, rokok dan</w:t>
        <w:br/>
        <w:t>tembakau, kelompok perumahan, air, listrik, gas,</w:t>
        <w:br/>
        <w:t>dan bahan bakar serta kelompok transportasi dan</w:t>
        <w:br/>
        <w:t>komunikasi jasa keuangan.</w:t>
      </w:r>
    </w:p>
    <w:p>
      <w:pPr>
        <w:pStyle w:val="Style28"/>
        <w:keepNext w:val="0"/>
        <w:keepLines w:val="0"/>
        <w:widowControl w:val="0"/>
        <w:numPr>
          <w:ilvl w:val="0"/>
          <w:numId w:val="79"/>
        </w:numPr>
        <w:shd w:val="clear" w:color="auto" w:fill="auto"/>
        <w:tabs>
          <w:tab w:pos="730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Kelompok Bahan Makanan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880"/>
        <w:ind w:left="0" w:right="0" w:firstLine="0"/>
        <w:sectPr>
          <w:headerReference w:type="default" r:id="rId356"/>
          <w:footerReference w:type="default" r:id="rId357"/>
          <w:headerReference w:type="even" r:id="rId358"/>
          <w:footerReference w:type="even" r:id="rId359"/>
          <w:headerReference w:type="first" r:id="rId360"/>
          <w:footerReference w:type="first" r:id="rId361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38" w:left="1282" w:right="1286" w:bottom="1633" w:header="0" w:footer="3" w:gutter="0"/>
          <w:cols w:num="2" w:space="498"/>
          <w:noEndnote/>
          <w:titlePg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Tekanan harga kelompok bahan makanan pada</w:t>
        <w:br/>
        <w:t>triwulan III 2017 masih melanjutkan tren penurunan</w:t>
        <w:br/>
        <w:t>dari sebesar 0,63% (yoy) pada triwulan II 2017</w:t>
        <w:br/>
        <w:t>menjadi deflasi sebesar 2,14% (yoy). Turunnya</w:t>
        <w:br/>
        <w:t>tekanan inflasi pada kelompok bahan makanan</w:t>
        <w:br/>
        <w:t>terutama disebabkan membaiknya kinerja produksi</w:t>
        <w:br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8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pangan antara lain daging ayam ras, bawang merah,</w:t>
        <w:br/>
        <w:t>bawang putih dan cabai rawit merah. Penurunan</w:t>
        <w:br/>
        <w:t>harga daging ayam ras seiring dengan kesepakatan</w:t>
        <w:br/>
        <w:t xml:space="preserve">Pinsar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Broiler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(PBB) Bali, Gabungan Rumah Dagang</w:t>
        <w:br/>
        <w:t>Ayam (GADA) dan Gabungan Rumah Potong Unggas</w:t>
        <w:br/>
        <w:t xml:space="preserve">Bali (GARPU) bersama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breeder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ada di Bali untuk</w:t>
        <w:br/>
        <w:t>stabilisasi dan menetapkan standar harga wajar.</w:t>
        <w:br/>
        <w:t>Sementara itu, penurunan tekanan harga bawang</w:t>
        <w:br/>
        <w:t>merah dan cabai rawit merah terjadi seiring dengan</w:t>
        <w:br/>
        <w:t>adanya panen di sentra produksi, salah satunya di</w:t>
        <w:br/>
        <w:t>Brebes yang juga didukung oleh kondisi cuaca yang</w:t>
        <w:br/>
        <w:t>membaik. Di sisi lain kenaikan pasokan bawang</w:t>
        <w:br/>
        <w:t>putih terjadi seiring dengan impor bawang putih</w:t>
        <w:br/>
        <w:t>dari Tiongkok di tengah harga bawang putih yang</w:t>
        <w:br/>
        <w:t>rendah. Kesiapan Tim Pengendalian Inflasi Daerah</w:t>
        <w:br/>
        <w:t>Provinsi Bali dalam mengantisipasi kenaikan harga</w:t>
        <w:br/>
        <w:t>kelompok bahan makanan juga turut berkontribusi</w:t>
        <w:br/>
        <w:t>kepada terjaganya harga pada kelompok ini.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58110" cy="1578610"/>
            <wp:docPr id="628" name="Picutre 6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628"/>
                    <pic:cNvPicPr/>
                  </pic:nvPicPr>
                  <pic:blipFill>
                    <a:blip r:embed="rId362"/>
                    <a:stretch/>
                  </pic:blipFill>
                  <pic:spPr>
                    <a:xfrm>
                      <a:ext cx="2658110" cy="1578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429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Statistik, diolah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tabs>
          <w:tab w:leader="underscore" w:pos="605" w:val="left"/>
          <w:tab w:leader="underscore" w:pos="3706" w:val="left"/>
        </w:tabs>
        <w:bidi w:val="0"/>
        <w:spacing w:before="0" w:after="0" w:line="451" w:lineRule="auto"/>
        <w:ind w:left="0" w:right="0" w:firstLine="0"/>
        <w:jc w:val="both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3.3 Inflasi Tahunan Kelompok Bahan Makanan di Prov. Bali</w:t>
        <w:br/>
        <w:tab/>
        <w:t>(%, yoy)</w:t>
        <w:tab/>
      </w:r>
    </w:p>
    <w:p>
      <w:pPr>
        <w:widowControl w:val="0"/>
        <w:spacing w:after="566" w:line="14" w:lineRule="exact"/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5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pemantauan harga, harga rata-rata</w:t>
        <w:br/>
        <w:t>daging ayam pada minggu IV Juni 2017 berada pada</w:t>
        <w:br/>
        <w:t>kisaran Rp33.000/kg di Denpasar dan Rp33.500/</w:t>
        <w:br/>
        <w:t>kg di Singaraja menjadi sebesar Rp31.100/kg di</w:t>
        <w:br/>
        <w:t>Denpasar dan Rp31.500/kg di Singaraja pada minggu</w:t>
        <w:br/>
        <w:t>IV September 2017. Sejalan dengan itu, komoditas</w:t>
        <w:br/>
        <w:t>bawang merah juga menunjukkan penurunan dari</w:t>
        <w:br/>
        <w:t>rata-rata sebesar Rp34.000/kg di Denpasar dan</w:t>
        <w:br/>
        <w:t>Rp24.500/kg di Singaraja pada minggu IV Juni 2017</w:t>
        <w:br/>
        <w:t>menjadi rata-rata sebesar Rp18.600/kg di Denpasar</w:t>
        <w:br/>
        <w:t>dan Rp17.100/kg di Singaraja pada minggu IV</w:t>
        <w:br/>
        <w:t>September 2017.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82570" cy="1786255"/>
            <wp:docPr id="629" name="Picutre 6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Picture 629"/>
                    <pic:cNvPicPr/>
                  </pic:nvPicPr>
                  <pic:blipFill>
                    <a:blip r:embed="rId364"/>
                    <a:stretch/>
                  </pic:blipFill>
                  <pic:spPr>
                    <a:xfrm>
                      <a:ext cx="2782570" cy="17862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5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3.4 Perkembangan Harga Daging Ayam Ras (Rp/kg)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811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di Provinsi Bali</w:t>
      </w:r>
    </w:p>
    <w:p>
      <w:pPr>
        <w:widowControl w:val="0"/>
        <w:spacing w:after="646" w:line="14" w:lineRule="exact"/>
      </w:pPr>
    </w:p>
    <w:p>
      <w:pPr>
        <w:widowControl w:val="0"/>
        <w:spacing w:line="14" w:lineRule="exact"/>
      </w:pP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80030" cy="1786255"/>
            <wp:docPr id="630" name="Picutre 6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/>
                    <pic:cNvPicPr/>
                  </pic:nvPicPr>
                  <pic:blipFill>
                    <a:blip r:embed="rId366"/>
                    <a:stretch/>
                  </pic:blipFill>
                  <pic:spPr>
                    <a:xfrm>
                      <a:ext cx="2780030" cy="17862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45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3.5 Perkembangan Harga Bawang Merah (Rp/kg) di Provinsi Bali</w:t>
      </w:r>
    </w:p>
    <w:p>
      <w:pPr>
        <w:widowControl w:val="0"/>
        <w:spacing w:after="426" w:line="14" w:lineRule="exact"/>
      </w:pPr>
    </w:p>
    <w:p>
      <w:pPr>
        <w:pStyle w:val="Style28"/>
        <w:keepNext w:val="0"/>
        <w:keepLines w:val="0"/>
        <w:widowControl w:val="0"/>
        <w:numPr>
          <w:ilvl w:val="0"/>
          <w:numId w:val="79"/>
        </w:numPr>
        <w:shd w:val="clear" w:color="auto" w:fill="auto"/>
        <w:tabs>
          <w:tab w:pos="727" w:val="left"/>
        </w:tabs>
        <w:bidi w:val="0"/>
        <w:spacing w:before="0" w:after="0"/>
        <w:ind w:left="740" w:right="0" w:hanging="74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Kelompok Makanan Jadi, Minuman, Rokok</w:t>
        <w:br/>
        <w:t>dan Tembakau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00"/>
        <w:ind w:left="0" w:right="0" w:firstLine="0"/>
        <w:sectPr>
          <w:headerReference w:type="default" r:id="rId368"/>
          <w:footerReference w:type="default" r:id="rId369"/>
          <w:headerReference w:type="even" r:id="rId370"/>
          <w:footerReference w:type="even" r:id="rId371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38" w:left="1282" w:right="1286" w:bottom="1633" w:header="1010" w:footer="3" w:gutter="0"/>
          <w:pgNumType w:start="91"/>
          <w:cols w:num="2" w:space="498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Inflasi kelompok makanan jadi, minuman jadi, rokok</w:t>
        <w:br/>
        <w:t>dan tembakau pada triwulan III 2017 tercatat sebesar</w:t>
        <w:br/>
        <w:t>5,64% (yoy), sedikit lebih rendah dibanding triwulan</w:t>
        <w:br/>
        <w:t>sebelumnya yang sebesar 6,17% (yoy). Penurunan</w:t>
        <w:br/>
        <w:t>tekanan inflasi kelompok makanan jadi, minuman</w:t>
        <w:br/>
        <w:t>jadi, rokok dan tembakau terutama disumbangkan</w:t>
        <w:br/>
        <w:t>oleh komoditas gula pasir seiring dengan penerapan</w:t>
        <w:br/>
        <w:t>Harga Eceran Tertinggi (HET) gula pasir. Di sisi lain,</w:t>
        <w:br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0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harga komoditas rokok dan tembakau</w:t>
        <w:br/>
        <w:t>sebagai dampak dari kenaikan cukai rokok melalui</w:t>
        <w:br/>
        <w:t>Peraturan Menteri Keuangan No 147/PMK.010/2016</w:t>
        <w:br/>
        <w:t>masih menahan laju penurunan inflasi kelompok</w:t>
        <w:br/>
        <w:t>tersebut lebih dalam.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883535" cy="984250"/>
            <wp:docPr id="635" name="Picutre 6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372"/>
                    <a:stretch/>
                  </pic:blipFill>
                  <pic:spPr>
                    <a:xfrm>
                      <a:ext cx="2883535" cy="984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1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2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1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1</w:t>
      </w:r>
    </w:p>
    <w:p>
      <w:pPr>
        <w:widowControl w:val="0"/>
        <w:spacing w:after="66" w:line="14" w:lineRule="exact"/>
      </w:pPr>
    </w:p>
    <w:p>
      <w:pPr>
        <w:widowControl w:val="0"/>
        <w:spacing w:line="14" w:lineRule="exact"/>
      </w:pPr>
    </w:p>
    <w:tbl>
      <w:tblPr>
        <w:tblOverlap w:val="never"/>
        <w:jc w:val="center"/>
        <w:tblLayout w:type="fixed"/>
      </w:tblPr>
      <w:tblGrid>
        <w:gridCol w:w="835"/>
        <w:gridCol w:w="245"/>
        <w:gridCol w:w="811"/>
        <w:gridCol w:w="250"/>
        <w:gridCol w:w="811"/>
        <w:gridCol w:w="264"/>
        <w:gridCol w:w="806"/>
      </w:tblGrid>
      <w:tr>
        <w:trPr>
          <w:trHeight w:val="259" w:hRule="exact"/>
        </w:trPr>
        <w:tc>
          <w:tcPr>
            <w:gridSpan w:val="2"/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 I Tw Tw Tw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 I Tw Tw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</w:t>
            </w:r>
          </w:p>
        </w:tc>
        <w:tc>
          <w:tcPr>
            <w:gridSpan w:val="2"/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 I Tw Tw Tw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 I Tw Tw</w:t>
            </w:r>
          </w:p>
        </w:tc>
      </w:tr>
      <w:tr>
        <w:trPr>
          <w:trHeight w:val="206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III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III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III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6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III</w:t>
            </w:r>
          </w:p>
        </w:tc>
      </w:tr>
      <w:tr>
        <w:trPr>
          <w:trHeight w:val="269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290" w:right="0" w:firstLine="0"/>
        <w:jc w:val="left"/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Sumber; Badan Pusat Statistik, diolah</w:t>
      </w: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425" w:lineRule="auto"/>
        <w:ind w:left="110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Grafik 3.6 Inflasi Tahunan Kelompok Makanan Jadi, Minuman,</w:t>
        <w:br/>
        <w:t>Rokok dan Tembakau di Prov. Bali</w:t>
      </w:r>
    </w:p>
    <w:p>
      <w:pPr>
        <w:widowControl w:val="0"/>
        <w:spacing w:after="226" w:line="14" w:lineRule="exact"/>
      </w:pPr>
    </w:p>
    <w:p>
      <w:pPr>
        <w:pStyle w:val="Style28"/>
        <w:keepNext w:val="0"/>
        <w:keepLines w:val="0"/>
        <w:widowControl w:val="0"/>
        <w:numPr>
          <w:ilvl w:val="0"/>
          <w:numId w:val="79"/>
        </w:numPr>
        <w:shd w:val="clear" w:color="auto" w:fill="auto"/>
        <w:tabs>
          <w:tab w:pos="730" w:val="left"/>
        </w:tabs>
        <w:bidi w:val="0"/>
        <w:spacing w:before="0" w:after="0"/>
        <w:ind w:left="720" w:right="0" w:hanging="72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Kelompok Perumahan, Air, Listrik, Gas dan</w:t>
        <w:br/>
        <w:t>Bahan Bakar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2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Inflasi pada kelompok perumahan, air, listrik dan gas</w:t>
        <w:br/>
        <w:t>tercatat sebesar 2,90% (yoy) pada triwulan III 2017,</w:t>
        <w:br/>
        <w:t>lebih rendah dibanding triwulan sebelumnya yang</w:t>
        <w:br/>
        <w:t>sebesar 4,20% (yoy) dan periode yang sama tahun</w:t>
        <w:br/>
        <w:t>sebelumnya yang sebesar 0,68% (yoy). Penurunan</w:t>
        <w:br/>
        <w:t>inflasi kelompok ini seiring dengan telah selesainya</w:t>
        <w:br/>
        <w:t>tahapan pencabutan subsidi golongan tarif untuk</w:t>
        <w:br/>
        <w:t>keperluan rumah tangga kecil pada tegangan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20" w:line="420" w:lineRule="auto"/>
        <w:ind w:left="1060" w:right="500" w:hanging="640"/>
        <w:jc w:val="left"/>
        <w:rPr>
          <w:sz w:val="11"/>
          <w:szCs w:val="11"/>
        </w:rPr>
      </w:pPr>
      <w:r>
        <mc:AlternateContent>
          <mc:Choice Requires="wps">
            <w:drawing>
              <wp:anchor distT="241300" distB="1717675" distL="114300" distR="2818130" simplePos="0" relativeHeight="125829677" behindDoc="0" locked="0" layoutInCell="1" allowOverlap="1">
                <wp:simplePos x="0" y="0"/>
                <wp:positionH relativeFrom="page">
                  <wp:posOffset>893445</wp:posOffset>
                </wp:positionH>
                <wp:positionV relativeFrom="margin">
                  <wp:posOffset>6010910</wp:posOffset>
                </wp:positionV>
                <wp:extent cx="115570" cy="133985"/>
                <wp:wrapTopAndBottom/>
                <wp:docPr id="636" name="Shape 6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1557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12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62" type="#_x0000_t202" style="position:absolute;margin-left:70.349999999999994pt;margin-top:473.30000000000001pt;width:9.0999999999999996pt;height:10.550000000000001pt;z-index:-125829076;mso-wrap-distance-left:9.pt;mso-wrap-distance-top:19.pt;mso-wrap-distance-right:221.90000000000001pt;mso-wrap-distance-bottom:135.25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12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514350" distB="567055" distL="363855" distR="260350" simplePos="0" relativeHeight="125829679" behindDoc="0" locked="0" layoutInCell="1" allowOverlap="1">
            <wp:simplePos x="0" y="0"/>
            <wp:positionH relativeFrom="page">
              <wp:posOffset>1143635</wp:posOffset>
            </wp:positionH>
            <wp:positionV relativeFrom="margin">
              <wp:posOffset>6283325</wp:posOffset>
            </wp:positionV>
            <wp:extent cx="2423160" cy="1012190"/>
            <wp:wrapTopAndBottom/>
            <wp:docPr id="638" name="Shape 6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Picture box 639"/>
                    <pic:cNvPicPr/>
                  </pic:nvPicPr>
                  <pic:blipFill>
                    <a:blip r:embed="rId374"/>
                    <a:stretch/>
                  </pic:blipFill>
                  <pic:spPr>
                    <a:xfrm>
                      <a:ext cx="2423160" cy="101219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680" behindDoc="0" locked="0" layoutInCell="1" allowOverlap="1">
                <wp:simplePos x="0" y="0"/>
                <wp:positionH relativeFrom="page">
                  <wp:posOffset>902970</wp:posOffset>
                </wp:positionH>
                <wp:positionV relativeFrom="margin">
                  <wp:posOffset>7295515</wp:posOffset>
                </wp:positionV>
                <wp:extent cx="2810510" cy="191770"/>
                <wp:wrapTopAndBottom/>
                <wp:docPr id="640" name="Shape 6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10510" cy="1917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610" w:val="left"/>
                              </w:tabs>
                              <w:bidi w:val="0"/>
                              <w:spacing w:before="0" w:after="0" w:line="223" w:lineRule="auto"/>
                              <w:ind w:left="0" w:right="240" w:firstLine="26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Tw I Tw Tw Tw Tw I Tw Tw Tw Tw I Tw Tw Tw Tw I Tw Tw</w:t>
                              <w:br/>
                              <w:t>-2</w:t>
                              <w:tab/>
                              <w:t>|| ||| IV II III IV II III IV II III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66" type="#_x0000_t202" style="position:absolute;margin-left:71.099999999999994pt;margin-top:574.45000000000005pt;width:221.30000000000001pt;height:15.1pt;z-index:-125829073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610" w:val="left"/>
                        </w:tabs>
                        <w:bidi w:val="0"/>
                        <w:spacing w:before="0" w:after="0" w:line="223" w:lineRule="auto"/>
                        <w:ind w:left="0" w:right="240" w:firstLine="26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Tw I Tw Tw Tw Tw I Tw Tw Tw Tw I Tw Tw Tw Tw I Tw Tw</w:t>
                        <w:br/>
                        <w:t>-2</w:t>
                        <w:tab/>
                        <w:t>|| ||| IV II III IV II III IV II III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682" behindDoc="0" locked="0" layoutInCell="1" allowOverlap="1">
                <wp:simplePos x="0" y="0"/>
                <wp:positionH relativeFrom="page">
                  <wp:posOffset>902970</wp:posOffset>
                </wp:positionH>
                <wp:positionV relativeFrom="margin">
                  <wp:posOffset>7583170</wp:posOffset>
                </wp:positionV>
                <wp:extent cx="2810510" cy="69850"/>
                <wp:wrapTopAndBottom/>
                <wp:docPr id="642" name="Shape 6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10510" cy="698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674" w:val="left"/>
                                <w:tab w:pos="2711" w:val="left"/>
                                <w:tab w:pos="3618" w:val="left"/>
                              </w:tabs>
                              <w:bidi w:val="0"/>
                              <w:spacing w:before="0" w:after="0" w:line="223" w:lineRule="auto"/>
                              <w:ind w:left="64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2014</w:t>
                              <w:tab/>
                              <w:t>2015</w:t>
                              <w:tab/>
                              <w:t>2016</w:t>
                              <w:tab/>
                              <w:t>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68" type="#_x0000_t202" style="position:absolute;margin-left:71.099999999999994pt;margin-top:597.10000000000002pt;width:221.30000000000001pt;height:5.5pt;z-index:-12582907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674" w:val="left"/>
                          <w:tab w:pos="2711" w:val="left"/>
                          <w:tab w:pos="3618" w:val="left"/>
                        </w:tabs>
                        <w:bidi w:val="0"/>
                        <w:spacing w:before="0" w:after="0" w:line="223" w:lineRule="auto"/>
                        <w:ind w:left="64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2014</w:t>
                        <w:tab/>
                        <w:t>2015</w:t>
                        <w:tab/>
                        <w:t>2016</w:t>
                        <w:tab/>
                        <w:t>2017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995170" distB="0" distL="123190" distR="114300" simplePos="0" relativeHeight="125829684" behindDoc="0" locked="0" layoutInCell="1" allowOverlap="1">
                <wp:simplePos x="0" y="0"/>
                <wp:positionH relativeFrom="page">
                  <wp:posOffset>902970</wp:posOffset>
                </wp:positionH>
                <wp:positionV relativeFrom="margin">
                  <wp:posOffset>7764780</wp:posOffset>
                </wp:positionV>
                <wp:extent cx="2810510" cy="97790"/>
                <wp:wrapTopAndBottom/>
                <wp:docPr id="644" name="Shape 6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10510" cy="977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Pusat Statistik,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70" type="#_x0000_t202" style="position:absolute;margin-left:71.099999999999994pt;margin-top:611.39999999999998pt;width:221.30000000000001pt;height:7.7000000000000002pt;z-index:-125829069;mso-wrap-distance-left:9.6999999999999993pt;mso-wrap-distance-top:157.09999999999999pt;mso-wrap-distance-right:9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Pusat Statistik,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3.7 Inflasi Tahunan Kelompok Perumahan, Air, Listrik, Gas</w:t>
        <w:br/>
        <w:t>dan Bahan Bakar di Prov. Bali</w:t>
      </w:r>
    </w:p>
    <w:p>
      <w:pPr>
        <w:spacing w:lineRule="exact" w:line="1"/>
        <w:rPr>
          <w:sz w:val="2"/>
          <w:szCs w:val="2"/>
        </w:rPr>
      </w:pPr>
      <w:r>
        <w:br w:type="column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rendah daya 900 VA-RTM (R-1/TR) yang dilakukan</w:t>
        <w:br/>
        <w:t>secara gradual selama Januari - Juli 2017. Selain itu,</w:t>
        <w:br/>
        <w:t>stabilnya harga BBM selama periode triwulan III 2017</w:t>
        <w:br/>
        <w:t>turut berkontribusi kepada penurunan tekanan inflasi</w:t>
        <w:br/>
        <w:t>kelompok ini.</w:t>
      </w:r>
    </w:p>
    <w:p>
      <w:pPr>
        <w:pStyle w:val="Style28"/>
        <w:keepNext w:val="0"/>
        <w:keepLines w:val="0"/>
        <w:widowControl w:val="0"/>
        <w:numPr>
          <w:ilvl w:val="0"/>
          <w:numId w:val="79"/>
        </w:numPr>
        <w:shd w:val="clear" w:color="auto" w:fill="auto"/>
        <w:tabs>
          <w:tab w:pos="731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Kelompok Sandang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triwulanan, inflasi pada kelompok sandang</w:t>
        <w:br/>
        <w:t>tercatat mengalami penurunan dari 2,30%(yoy) pada</w:t>
        <w:br/>
        <w:t>triwulan II 2017 menjadi 1,90% (yoy) pada triwulan</w:t>
        <w:br/>
        <w:t>III 2017. Angka tersebut juga lebih rendah dibanding</w:t>
        <w:br/>
        <w:t>periode yang sama tahun lalu yang tercatat sebesar</w:t>
        <w:br/>
        <w:t>6,39%(yoy). Melandainya inflasi kelompok dimaksud</w:t>
        <w:br/>
        <w:t>seiring dengan pendapatan masyarakat yang lebih</w:t>
        <w:br/>
        <w:t>dialokasikan kepada biaya pendidikan perguruan</w:t>
        <w:br/>
        <w:t>tinggi.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880360" cy="1334770"/>
            <wp:docPr id="646" name="Picutre 6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Picture 646"/>
                    <pic:cNvPicPr/>
                  </pic:nvPicPr>
                  <pic:blipFill>
                    <a:blip r:embed="rId376"/>
                    <a:stretch/>
                  </pic:blipFill>
                  <pic:spPr>
                    <a:xfrm>
                      <a:ext cx="2880360" cy="1334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26" w:lineRule="auto"/>
        <w:ind w:left="312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Tw I Tw Tw Tw Tw I Tw Tw Tw Tw I Tw Tw Tw Tw I Tw Tw</w:t>
        <w:br/>
        <w:t>II III IV II III IV II III IV II III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054" w:val="left"/>
          <w:tab w:pos="2110" w:val="left"/>
          <w:tab w:pos="3038" w:val="left"/>
        </w:tabs>
        <w:bidi w:val="0"/>
        <w:spacing w:before="0" w:after="0" w:line="226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2014</w:t>
        <w:tab/>
        <w:t>2015</w:t>
        <w:tab/>
        <w:t>2016</w:t>
        <w:tab/>
        <w:t>2017</w:t>
      </w:r>
    </w:p>
    <w:p>
      <w:pPr>
        <w:widowControl w:val="0"/>
        <w:spacing w:after="146"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6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54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3.8 Inflasi Tahunan Kelompok Sandang di Prov. Bali</w:t>
      </w:r>
    </w:p>
    <w:p>
      <w:pPr>
        <w:pStyle w:val="Style28"/>
        <w:keepNext w:val="0"/>
        <w:keepLines w:val="0"/>
        <w:widowControl w:val="0"/>
        <w:numPr>
          <w:ilvl w:val="0"/>
          <w:numId w:val="79"/>
        </w:numPr>
        <w:shd w:val="clear" w:color="auto" w:fill="auto"/>
        <w:tabs>
          <w:tab w:pos="731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Kelompok Kesehatan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2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Inflasi pada kelompok kesehatan pada triwulan III</w:t>
        <w:br/>
        <w:t>2017 kembali melanjutkan tren penurunan. Pada</w:t>
        <w:br/>
        <w:t>triwulan III 2017 kelompok ini tercatat mengalami</w:t>
        <w:br/>
        <w:t>inflasi sebesar 2,44% (yoy), sedikit lebih rendah</w:t>
        <w:br/>
        <w:t>dibanding triwulan sebelumnya yang sebesar 2,86%</w:t>
        <w:br/>
        <w:t>(yoy). Penurunan tersebut seiring dengan perbaikan</w:t>
        <w:br/>
        <w:t>kondisi cuaca dari sebelumnya mengalami pancaroba</w:t>
        <w:br/>
        <w:t>yang dapat meningkatkan risiko penurunan kondisi</w:t>
        <w:br/>
        <w:t>kesehatan masyarakat.</w:t>
      </w:r>
      <w:r>
        <w:br w:type="page"/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883535" cy="1353185"/>
            <wp:docPr id="647" name="Picutre 6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>
                    <a:blip r:embed="rId378"/>
                    <a:stretch/>
                  </pic:blipFill>
                  <pic:spPr>
                    <a:xfrm>
                      <a:ext cx="2883535" cy="1353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408" w:val="left"/>
          <w:tab w:pos="2445" w:val="left"/>
          <w:tab w:pos="3352" w:val="left"/>
        </w:tabs>
        <w:bidi w:val="0"/>
        <w:spacing w:before="0" w:after="0" w:line="293" w:lineRule="auto"/>
        <w:ind w:left="389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Tw I Tw Tw Tw Tw I Tw Tw Tw Tw I Tw Tw Tw Tw I Tw Tw</w:t>
        <w:br/>
        <w:t>II III IV II III IV II III IV II III</w:t>
        <w:br/>
        <w:t>2014</w:t>
        <w:tab/>
        <w:t>2015</w:t>
        <w:tab/>
        <w:t>2016</w:t>
        <w:tab/>
        <w:t>2017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60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3.9 Inflasi Tahunan Kelompok Kesehatan di Prov. Bali</w:t>
      </w:r>
    </w:p>
    <w:p>
      <w:pPr>
        <w:pStyle w:val="Style28"/>
        <w:keepNext w:val="0"/>
        <w:keepLines w:val="0"/>
        <w:widowControl w:val="0"/>
        <w:numPr>
          <w:ilvl w:val="0"/>
          <w:numId w:val="79"/>
        </w:numPr>
        <w:shd w:val="clear" w:color="auto" w:fill="auto"/>
        <w:tabs>
          <w:tab w:pos="739" w:val="left"/>
        </w:tabs>
        <w:bidi w:val="0"/>
        <w:spacing w:before="0" w:after="0" w:line="307" w:lineRule="auto"/>
        <w:ind w:left="740" w:right="0" w:hanging="74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Kelompok Pendidikan, Rekreasi dan Olah</w:t>
        <w:br/>
        <w:t>Raga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80" w:line="307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Kelompok pendidikan, rekreasi dan olah raga secara</w:t>
        <w:br/>
        <w:t>triwulanan tercatat mengalami penurunan dari</w:t>
        <w:br/>
        <w:t>sebesar 3,52% (yoy) pada triwulan II 2017 menjadi</w:t>
        <w:br/>
        <w:t>sebesar 2,87% (yoy) pada triwulan III2017. Penurunan</w:t>
        <w:br/>
        <w:t>tekanan ini seiring dengan telah berakhirnya kenaikan</w:t>
        <w:br/>
        <w:t>biaya sekolah pada akhir triwulan.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883535" cy="987425"/>
            <wp:docPr id="648" name="Picutre 6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Picture 648"/>
                    <pic:cNvPicPr/>
                  </pic:nvPicPr>
                  <pic:blipFill>
                    <a:blip r:embed="rId380"/>
                    <a:stretch/>
                  </pic:blipFill>
                  <pic:spPr>
                    <a:xfrm>
                      <a:ext cx="2883535" cy="987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after="526" w:line="14" w:lineRule="exact"/>
      </w:pPr>
    </w:p>
    <w:p>
      <w:pPr>
        <w:widowControl w:val="0"/>
        <w:spacing w:line="14" w:lineRule="exact"/>
      </w:pPr>
    </w:p>
    <w:tbl>
      <w:tblPr>
        <w:tblOverlap w:val="never"/>
        <w:jc w:val="center"/>
        <w:tblLayout w:type="fixed"/>
      </w:tblPr>
      <w:tblGrid>
        <w:gridCol w:w="835"/>
        <w:gridCol w:w="245"/>
        <w:gridCol w:w="811"/>
        <w:gridCol w:w="245"/>
        <w:gridCol w:w="811"/>
        <w:gridCol w:w="250"/>
        <w:gridCol w:w="576"/>
        <w:gridCol w:w="278"/>
      </w:tblGrid>
      <w:tr>
        <w:trPr>
          <w:trHeight w:val="254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 I Tw Tw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 I Tw Tw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 I Tw Tw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 I Tw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Tw</w:t>
            </w:r>
          </w:p>
        </w:tc>
      </w:tr>
      <w:tr>
        <w:trPr>
          <w:trHeight w:val="211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III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III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 III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III</w:t>
            </w:r>
          </w:p>
        </w:tc>
      </w:tr>
      <w:tr>
        <w:trPr>
          <w:trHeight w:val="264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285" w:right="0" w:firstLine="0"/>
        <w:jc w:val="left"/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Statistik, diolah</w:t>
      </w: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tabs>
          <w:tab w:leader="underscore" w:pos="674" w:val="left"/>
          <w:tab w:leader="underscore" w:pos="3586" w:val="left"/>
        </w:tabs>
        <w:bidi w:val="0"/>
        <w:spacing w:before="0" w:after="0" w:line="420" w:lineRule="auto"/>
        <w:ind w:left="0" w:right="0" w:firstLine="0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Grafik 3.10 Inflasi Tahunan Kelompok Pendidikan, Rekreasi dan</w:t>
        <w:br/>
        <w:tab/>
        <w:t>Olah Raga di Prov. Bali</w:t>
        <w:tab/>
      </w:r>
    </w:p>
    <w:p>
      <w:pPr>
        <w:spacing w:lineRule="exact" w:line="1"/>
        <w:rPr>
          <w:sz w:val="2"/>
          <w:szCs w:val="2"/>
        </w:rPr>
      </w:pPr>
      <w:r>
        <w:br w:type="column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62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yang sebesar 7,40% (yoy). Penurunan tekanan</w:t>
        <w:br/>
        <w:t>inflasi kelompok ini terutama disebabkan oleh</w:t>
        <w:br/>
        <w:t xml:space="preserve">berkurangnya frekuensi libur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long weekend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hari</w:t>
        <w:br/>
        <w:t>raya keagamaan di akhir triwulan. Kondisi tersebut</w:t>
        <w:br/>
        <w:t>menyebabkan adanya koreksi harga tarif angkutan</w:t>
        <w:br/>
        <w:t>udara ke bawah.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51760" cy="1581785"/>
            <wp:docPr id="649" name="Picutre 6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/>
                  </pic:nvPicPr>
                  <pic:blipFill>
                    <a:blip r:embed="rId382"/>
                    <a:stretch/>
                  </pic:blipFill>
                  <pic:spPr>
                    <a:xfrm>
                      <a:ext cx="2651760" cy="1581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429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u w:val="single"/>
          <w:shd w:val="clear" w:color="auto" w:fill="auto"/>
          <w:lang w:val="id-ID" w:eastAsia="id-ID" w:bidi="id-ID"/>
        </w:rPr>
        <w:t>Sumber: Badan Pusat Statistik, diolah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tabs>
          <w:tab w:leader="underscore" w:pos="679" w:val="left"/>
          <w:tab w:leader="underscore" w:pos="3878" w:val="left"/>
        </w:tabs>
        <w:bidi w:val="0"/>
        <w:spacing w:before="0" w:after="0" w:line="420" w:lineRule="auto"/>
        <w:ind w:left="0" w:right="0" w:firstLine="0"/>
        <w:jc w:val="both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3.11 Inflasi Tahunan Kelompok Transpor, Komunikasi dan Jasa</w:t>
        <w:br/>
        <w:tab/>
        <w:t>Keuangan di Prov. Bali</w:t>
        <w:tab/>
      </w:r>
    </w:p>
    <w:p>
      <w:pPr>
        <w:widowControl w:val="0"/>
        <w:spacing w:after="346" w:line="14" w:lineRule="exact"/>
      </w:pPr>
    </w:p>
    <w:p>
      <w:pPr>
        <w:pStyle w:val="Style169"/>
        <w:keepNext w:val="0"/>
        <w:keepLines w:val="0"/>
        <w:widowControl w:val="0"/>
        <w:numPr>
          <w:ilvl w:val="0"/>
          <w:numId w:val="81"/>
        </w:numPr>
        <w:shd w:val="clear" w:color="auto" w:fill="auto"/>
        <w:tabs>
          <w:tab w:pos="725" w:val="left"/>
        </w:tabs>
        <w:bidi w:val="0"/>
        <w:spacing w:before="0" w:after="0"/>
        <w:ind w:left="0" w:right="0" w:firstLine="0"/>
        <w:jc w:val="both"/>
      </w:pPr>
      <w:bookmarkStart w:id="50" w:name="bookmark50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Inflasi Menurut Kota</w:t>
      </w:r>
      <w:bookmarkEnd w:id="50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384"/>
          <w:footerReference w:type="default" r:id="rId385"/>
          <w:headerReference w:type="even" r:id="rId386"/>
          <w:footerReference w:type="even" r:id="rId387"/>
          <w:headerReference w:type="first" r:id="rId388"/>
          <w:footerReference w:type="first" r:id="rId38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38" w:left="1282" w:right="1286" w:bottom="1633" w:header="0" w:footer="3" w:gutter="0"/>
          <w:pgNumType w:start="93"/>
          <w:cols w:num="2" w:space="498"/>
          <w:noEndnote/>
          <w:titlePg/>
          <w:rtlGutter w:val="0"/>
          <w:docGrid w:linePitch="360"/>
        </w:sectPr>
      </w:pPr>
      <w:r>
        <mc:AlternateContent>
          <mc:Choice Requires="wps">
            <w:drawing>
              <wp:anchor distT="152400" distB="254000" distL="114300" distR="114300" simplePos="0" relativeHeight="125829686" behindDoc="0" locked="0" layoutInCell="1" allowOverlap="1">
                <wp:simplePos x="0" y="0"/>
                <wp:positionH relativeFrom="page">
                  <wp:posOffset>819150</wp:posOffset>
                </wp:positionH>
                <wp:positionV relativeFrom="margin">
                  <wp:posOffset>6953885</wp:posOffset>
                </wp:positionV>
                <wp:extent cx="2901950" cy="1240790"/>
                <wp:wrapTopAndBottom/>
                <wp:docPr id="656" name="Shape 6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901950" cy="12407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numPr>
                                <w:ilvl w:val="0"/>
                                <w:numId w:val="71"/>
                              </w:numPr>
                              <w:shd w:val="clear" w:color="auto" w:fill="auto"/>
                              <w:tabs>
                                <w:tab w:pos="730" w:val="left"/>
                              </w:tabs>
                              <w:bidi w:val="0"/>
                              <w:spacing w:before="0" w:after="0" w:line="302" w:lineRule="auto"/>
                              <w:ind w:left="740" w:right="0" w:hanging="74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Kelompok Transpor, Komunikasi dan Jasa</w:t>
                              <w:br/>
                              <w:t>Keuangan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02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Inflasi pada kelompok transpor, komunikasi dan jasa</w:t>
                              <w:br/>
                              <w:t>keuangan mengalami penurunan. Pada triwulan III</w:t>
                              <w:br/>
                              <w:t>- 2017 inflasi kelompok ini tercatat sebesar 6,47%</w:t>
                              <w:br/>
                              <w:t>(yoy), lebih rendah dibanding periode sebelumnya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82" type="#_x0000_t202" style="position:absolute;margin-left:64.5pt;margin-top:547.54999999999995pt;width:228.5pt;height:97.700000000000003pt;z-index:-125829067;mso-wrap-distance-left:9.pt;mso-wrap-distance-top:12.pt;mso-wrap-distance-right:9.pt;mso-wrap-distance-bottom:20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numPr>
                          <w:ilvl w:val="0"/>
                          <w:numId w:val="71"/>
                        </w:numPr>
                        <w:shd w:val="clear" w:color="auto" w:fill="auto"/>
                        <w:tabs>
                          <w:tab w:pos="730" w:val="left"/>
                        </w:tabs>
                        <w:bidi w:val="0"/>
                        <w:spacing w:before="0" w:after="0" w:line="302" w:lineRule="auto"/>
                        <w:ind w:left="740" w:right="0" w:hanging="74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Kelompok Transpor, Komunikasi dan Jasa</w:t>
                        <w:br/>
                        <w:t>Keuangan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02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Inflasi pada kelompok transpor, komunikasi dan jasa</w:t>
                        <w:br/>
                        <w:t>keuangan mengalami penurunan. Pada triwulan III</w:t>
                        <w:br/>
                        <w:t>- 2017 inflasi kelompok ini tercatat sebesar 6,47%</w:t>
                        <w:br/>
                        <w:t>(yoy), lebih rendah dibanding periode sebelumnya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Mulai 1 Januari 2014 terdapat penambahan cakupan</w:t>
        <w:br/>
        <w:t>kota perhitungan inflasi di Bali menjadi 2 (dua)</w:t>
        <w:br/>
        <w:t>kota sampel inflasi, yaitu Denpasar dan Singaraja.</w:t>
        <w:br/>
        <w:t>Berdasarkan SBH 2012, bobot Kota Denpasarterhadap</w:t>
        <w:br/>
        <w:t>inflasi nasional adalah sebesar 1,78%, sedangkan</w:t>
        <w:br/>
        <w:t>bobot Kota Singaraja adalah sebesar 0,58%.</w:t>
        <w:br/>
        <w:t>Karakteristik inflasi Kota Denpasar maupun Singaraja</w:t>
        <w:br/>
        <w:t>terutama dipengaruhi oleh kelompok pengeluaran</w:t>
        <w:br/>
        <w:t>bahan makanan, makanan jadi dan perumahan</w:t>
        <w:br/>
        <w:t>sebagaimana tercermin pada dominannya bobot</w:t>
        <w:br/>
        <w:t>kelompok pengeluaran tersebut dalam keranjang IHK</w:t>
        <w:br/>
        <w:t>Kota Denpasar maupun Singaraja.</w:t>
      </w:r>
    </w:p>
    <w:p>
      <w:pPr>
        <w:widowControl w:val="0"/>
        <w:spacing w:line="14" w:lineRule="exact"/>
      </w:pPr>
      <w:r>
        <w:drawing>
          <wp:anchor distT="431800" distB="0" distL="114300" distR="114300" simplePos="0" relativeHeight="125829688" behindDoc="0" locked="0" layoutInCell="1" allowOverlap="1">
            <wp:simplePos x="0" y="0"/>
            <wp:positionH relativeFrom="page">
              <wp:posOffset>874395</wp:posOffset>
            </wp:positionH>
            <wp:positionV relativeFrom="paragraph">
              <wp:posOffset>460375</wp:posOffset>
            </wp:positionV>
            <wp:extent cx="1295400" cy="1042670"/>
            <wp:wrapSquare wrapText="right"/>
            <wp:docPr id="658" name="Shape 6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Picture box 659"/>
                    <pic:cNvPicPr/>
                  </pic:nvPicPr>
                  <pic:blipFill>
                    <a:blip r:embed="rId390"/>
                    <a:stretch/>
                  </pic:blipFill>
                  <pic:spPr>
                    <a:xfrm>
                      <a:ext cx="1295400" cy="104267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381000" distB="0" distL="114300" distR="114300" simplePos="0" relativeHeight="125829689" behindDoc="0" locked="0" layoutInCell="1" allowOverlap="1">
                <wp:simplePos x="0" y="0"/>
                <wp:positionH relativeFrom="page">
                  <wp:posOffset>2367915</wp:posOffset>
                </wp:positionH>
                <wp:positionV relativeFrom="paragraph">
                  <wp:posOffset>2762885</wp:posOffset>
                </wp:positionV>
                <wp:extent cx="905510" cy="133985"/>
                <wp:wrapTopAndBottom/>
                <wp:docPr id="660" name="Shape 6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90551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203468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I. BAHAN MAKANAN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86" type="#_x0000_t202" style="position:absolute;margin-left:186.44999999999999pt;margin-top:217.55000000000001pt;width:71.299999999999997pt;height:10.550000000000001pt;z-index:-125829064;mso-wrap-distance-left:9.pt;mso-wrap-distance-top:30.pt;mso-wrap-distance-right:9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203468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■ </w:t>
                      </w: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I. BAHAN MAKANAN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drawing>
          <wp:anchor distT="0" distB="0" distL="63500" distR="63500" simplePos="0" relativeHeight="125829691" behindDoc="0" locked="0" layoutInCell="1" allowOverlap="1">
            <wp:simplePos x="0" y="0"/>
            <wp:positionH relativeFrom="page">
              <wp:posOffset>871855</wp:posOffset>
            </wp:positionH>
            <wp:positionV relativeFrom="paragraph">
              <wp:posOffset>2797810</wp:posOffset>
            </wp:positionV>
            <wp:extent cx="1417320" cy="1103630"/>
            <wp:wrapSquare wrapText="right"/>
            <wp:docPr id="662" name="Shape 6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Picture box 663"/>
                    <pic:cNvPicPr/>
                  </pic:nvPicPr>
                  <pic:blipFill>
                    <a:blip r:embed="rId392"/>
                    <a:stretch/>
                  </pic:blipFill>
                  <pic:spPr>
                    <a:xfrm>
                      <a:ext cx="1417320" cy="110363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125829692" behindDoc="0" locked="0" layoutInCell="1" allowOverlap="1">
                <wp:simplePos x="0" y="0"/>
                <wp:positionH relativeFrom="page">
                  <wp:posOffset>2367915</wp:posOffset>
                </wp:positionH>
                <wp:positionV relativeFrom="paragraph">
                  <wp:posOffset>3724910</wp:posOffset>
                </wp:positionV>
                <wp:extent cx="667385" cy="133985"/>
                <wp:wrapTopAndBottom/>
                <wp:docPr id="664" name="Shape 6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67385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V. KESEHATAN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90" type="#_x0000_t202" style="position:absolute;margin-left:186.44999999999999pt;margin-top:293.30000000000001pt;width:52.549999999999997pt;height:10.550000000000001pt;z-index:-125829061;mso-wrap-distance-left:9.pt;mso-wrap-distance-right:9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456FB4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■ </w:t>
                      </w: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V. KESEHATAN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114300" distB="4810760" distL="1638300" distR="3445510" simplePos="0" relativeHeight="125829694" behindDoc="0" locked="0" layoutInCell="1" allowOverlap="1">
                <wp:simplePos x="0" y="0"/>
                <wp:positionH relativeFrom="page">
                  <wp:posOffset>2367915</wp:posOffset>
                </wp:positionH>
                <wp:positionV relativeFrom="paragraph">
                  <wp:posOffset>3963670</wp:posOffset>
                </wp:positionV>
                <wp:extent cx="1237615" cy="476885"/>
                <wp:wrapTopAndBottom/>
                <wp:docPr id="666" name="Shape 6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37615" cy="4768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■ VI. PENDIDIKAN, REKREASI,</w:t>
                              <w:br/>
                              <w:t>DAN OLAHRAGA</w:t>
                              <w:br/>
                              <w:t>VII. TRANSPOR, KOMUNIKASI,</w:t>
                              <w:br/>
                              <w:t>DAN JASA KEUANGAN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92" type="#_x0000_t202" style="position:absolute;margin-left:186.44999999999999pt;margin-top:312.10000000000002pt;width:97.450000000000003pt;height:37.549999999999997pt;z-index:-125829059;mso-wrap-distance-left:129.pt;mso-wrap-distance-top:9.pt;mso-wrap-distance-right:271.30000000000001pt;mso-wrap-distance-bottom:378.80000000000001pt;mso-position-horizontal-relative:page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■ VI. PENDIDIKAN, REKREASI,</w:t>
                        <w:br/>
                        <w:t>DAN OLAHRAGA</w:t>
                        <w:br/>
                        <w:t>VII. TRANSPOR, KOMUNIKASI,</w:t>
                        <w:br/>
                        <w:t>DAN JASA KEUANGAN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655320" distB="4629150" distL="2153285" distR="3333115" simplePos="0" relativeHeight="125829696" behindDoc="0" locked="0" layoutInCell="1" allowOverlap="1">
                <wp:simplePos x="0" y="0"/>
                <wp:positionH relativeFrom="page">
                  <wp:posOffset>2883535</wp:posOffset>
                </wp:positionH>
                <wp:positionV relativeFrom="paragraph">
                  <wp:posOffset>4504690</wp:posOffset>
                </wp:positionV>
                <wp:extent cx="835025" cy="117475"/>
                <wp:wrapTopAndBottom/>
                <wp:docPr id="668" name="Shape 6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835025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Sumber; Bank Indonesia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94" type="#_x0000_t202" style="position:absolute;margin-left:227.05000000000001pt;margin-top:354.69999999999999pt;width:65.75pt;height:9.25pt;z-index:-125829057;mso-wrap-distance-left:169.55000000000001pt;mso-wrap-distance-top:51.600000000000001pt;mso-wrap-distance-right:262.44999999999999pt;mso-wrap-distance-bottom:364.5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Sumber; Bank Indonesia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778510" distB="4315460" distL="346075" distR="3592195" simplePos="0" relativeHeight="125829698" behindDoc="0" locked="0" layoutInCell="1" allowOverlap="1">
                <wp:simplePos x="0" y="0"/>
                <wp:positionH relativeFrom="page">
                  <wp:posOffset>1075690</wp:posOffset>
                </wp:positionH>
                <wp:positionV relativeFrom="paragraph">
                  <wp:posOffset>4628515</wp:posOffset>
                </wp:positionV>
                <wp:extent cx="2383790" cy="307975"/>
                <wp:wrapTopAndBottom/>
                <wp:docPr id="670" name="Shape 6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383790" cy="3079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tabs>
                                <w:tab w:leader="underscore" w:pos="679" w:val="left"/>
                                <w:tab w:leader="underscore" w:pos="3754" w:val="left"/>
                              </w:tabs>
                              <w:bidi w:val="0"/>
                              <w:spacing w:before="0" w:after="0" w:line="425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3.13 Bobot Tahun Dasar (2012=100) Kelompok Pengeluaran</w:t>
                              <w:br/>
                              <w:tab/>
                              <w:t>Kota Singaraja</w:t>
                              <w:tab/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96" type="#_x0000_t202" style="position:absolute;margin-left:84.700000000000003pt;margin-top:364.44999999999999pt;width:187.69999999999999pt;height:24.25pt;z-index:-125829055;mso-wrap-distance-left:27.25pt;mso-wrap-distance-top:61.299999999999997pt;mso-wrap-distance-right:282.85000000000002pt;mso-wrap-distance-bottom:339.80000000000001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tabs>
                          <w:tab w:leader="underscore" w:pos="679" w:val="left"/>
                          <w:tab w:leader="underscore" w:pos="3754" w:val="left"/>
                        </w:tabs>
                        <w:bidi w:val="0"/>
                        <w:spacing w:before="0" w:after="0" w:line="425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3.13 Bobot Tahun Dasar (2012=100) Kelompok Pengeluaran</w:t>
                        <w:br/>
                        <w:tab/>
                        <w:t>Kota Singaraja</w:t>
                        <w:tab/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1564005" distB="2787015" distL="114300" distR="123190" simplePos="0" relativeHeight="125829700" behindDoc="0" locked="0" layoutInCell="1" allowOverlap="1">
                <wp:simplePos x="0" y="0"/>
                <wp:positionH relativeFrom="page">
                  <wp:posOffset>843915</wp:posOffset>
                </wp:positionH>
                <wp:positionV relativeFrom="paragraph">
                  <wp:posOffset>5413375</wp:posOffset>
                </wp:positionV>
                <wp:extent cx="6083935" cy="1051560"/>
                <wp:wrapTopAndBottom/>
                <wp:docPr id="672" name="Shape 6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083935" cy="105156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211"/>
                              <w:gridCol w:w="1027"/>
                              <w:gridCol w:w="370"/>
                              <w:gridCol w:w="437"/>
                              <w:gridCol w:w="365"/>
                              <w:gridCol w:w="336"/>
                              <w:gridCol w:w="466"/>
                              <w:gridCol w:w="288"/>
                              <w:gridCol w:w="422"/>
                              <w:gridCol w:w="518"/>
                              <w:gridCol w:w="341"/>
                              <w:gridCol w:w="360"/>
                              <w:gridCol w:w="499"/>
                              <w:gridCol w:w="336"/>
                              <w:gridCol w:w="374"/>
                              <w:gridCol w:w="446"/>
                              <w:gridCol w:w="374"/>
                              <w:gridCol w:w="346"/>
                              <w:gridCol w:w="456"/>
                              <w:gridCol w:w="394"/>
                              <w:gridCol w:w="341"/>
                              <w:gridCol w:w="518"/>
                              <w:gridCol w:w="355"/>
                            </w:tblGrid>
                            <w:tr>
                              <w:trPr>
                                <w:tblHeader/>
                                <w:trHeight w:val="67" w:hRule="exact"/>
                              </w:trPr>
                              <w:tc>
                                <w:tcPr>
                                  <w:gridSpan w:val="23"/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15" w:hRule="exact"/>
                              </w:trPr>
                              <w:tc>
                                <w:tcPr>
                                  <w:tcBorders/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12"/>
                                  <w:tcBorders/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</w:t>
                                  </w:r>
                                </w:p>
                              </w:tc>
                              <w:tc>
                                <w:tcPr>
                                  <w:gridSpan w:val="9"/>
                                  <w:tcBorders/>
                                  <w:shd w:val="clear" w:color="auto" w:fill="346091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2017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25" w:hRule="exact"/>
                              </w:trPr>
                              <w:tc>
                                <w:tcPr>
                                  <w:tcBorders/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No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Kelompok Barang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I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mtm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II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III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3"/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IV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II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I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mtm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III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15" w:hRule="exact"/>
                              </w:trPr>
                              <w:tc>
                                <w:tcPr>
                                  <w:tcBorders/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I m t 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I ytd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yoy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I ytd |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yoy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| mtm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I ytd |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yoy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mtm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I ytd |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yoy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mtm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 ytd |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yoy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mtm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I ytd |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yoy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I ytd |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346091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yoy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2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Bahan Makanan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3.77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6.93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1.02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3.90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7.15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-0.21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4.77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6.18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0.86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4.51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4.51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-0.97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2.93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3.66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-1.23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0.65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-1.12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-2.46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-1.20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Makanan Jadi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0.40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1.25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4.33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3.81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5.58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0.87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5.18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6.82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0.84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7.26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0.56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3.01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6.87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4.58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5.66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3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Perumahan, Air, LGA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-0.29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-1.32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1.07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-1.48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-0.35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0.22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-0.28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0.54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1.27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3.02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0.26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1.90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3.84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2.14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2.42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2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Sandang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3.51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4.88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7.33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6.43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6.27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-0.41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5.41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5.41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0.89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2.74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0.56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0.68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1.18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-0.31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1.28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1.18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3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Kesehatan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0.68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1.61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2.10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5.40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2.65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0.40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3.68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3.68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0.58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2.64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0.27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2.27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1.06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1.80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2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Pendidikan, Rekreasi, &amp;OR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0.21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4.13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4.07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-0.25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2.91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3.01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3.10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3.10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3.26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0.97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2.87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2.83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2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Transportasi &amp; Komunikasi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-1.37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0.54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-2.34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-2.19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-1.37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-1.36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2.38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5.11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5.02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7.50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-0.38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4.53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7.10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98" type="#_x0000_t202" style="position:absolute;margin-left:66.450000000000003pt;margin-top:426.25pt;width:479.05000000000001pt;height:82.799999999999997pt;z-index:-125829053;mso-wrap-distance-left:9.pt;mso-wrap-distance-top:123.15000000000001pt;mso-wrap-distance-right:9.6999999999999993pt;mso-wrap-distance-bottom:219.44999999999999pt;mso-position-horizontal-relative:page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211"/>
                        <w:gridCol w:w="1027"/>
                        <w:gridCol w:w="370"/>
                        <w:gridCol w:w="437"/>
                        <w:gridCol w:w="365"/>
                        <w:gridCol w:w="336"/>
                        <w:gridCol w:w="466"/>
                        <w:gridCol w:w="288"/>
                        <w:gridCol w:w="422"/>
                        <w:gridCol w:w="518"/>
                        <w:gridCol w:w="341"/>
                        <w:gridCol w:w="360"/>
                        <w:gridCol w:w="499"/>
                        <w:gridCol w:w="336"/>
                        <w:gridCol w:w="374"/>
                        <w:gridCol w:w="446"/>
                        <w:gridCol w:w="374"/>
                        <w:gridCol w:w="346"/>
                        <w:gridCol w:w="456"/>
                        <w:gridCol w:w="394"/>
                        <w:gridCol w:w="341"/>
                        <w:gridCol w:w="518"/>
                        <w:gridCol w:w="355"/>
                      </w:tblGrid>
                      <w:tr>
                        <w:trPr>
                          <w:tblHeader/>
                          <w:trHeight w:val="67" w:hRule="exact"/>
                        </w:trPr>
                        <w:tc>
                          <w:tcPr>
                            <w:gridSpan w:val="23"/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15" w:hRule="exact"/>
                        </w:trPr>
                        <w:tc>
                          <w:tcPr>
                            <w:tcBorders/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gridSpan w:val="12"/>
                            <w:tcBorders/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</w:r>
                          </w:p>
                        </w:tc>
                        <w:tc>
                          <w:tcPr>
                            <w:gridSpan w:val="9"/>
                            <w:tcBorders/>
                            <w:shd w:val="clear" w:color="auto" w:fill="346091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2017</w:t>
                            </w:r>
                          </w:p>
                        </w:tc>
                      </w:tr>
                      <w:tr>
                        <w:trPr>
                          <w:trHeight w:val="125" w:hRule="exact"/>
                        </w:trPr>
                        <w:tc>
                          <w:tcPr>
                            <w:tcBorders/>
                            <w:shd w:val="clear" w:color="auto" w:fill="346091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No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Kelompok Barang</w:t>
                            </w:r>
                          </w:p>
                        </w:tc>
                        <w:tc>
                          <w:tcPr>
                            <w:gridSpan w:val="3"/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mtm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II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III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gridSpan w:val="3"/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IV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II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mtm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III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15" w:hRule="exact"/>
                        </w:trPr>
                        <w:tc>
                          <w:tcPr>
                            <w:tcBorders/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I m t 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I ytd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yoy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I ytd |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yoy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| mtm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I ytd |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yoy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mtm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I ytd |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yoy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mtm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 ytd |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yoy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mtm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I ytd |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yoy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I ytd |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346091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 xml:space="preserve">yoy </w:t>
                            </w: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82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Bahan Makanan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3.77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6.93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1.02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3.90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7.15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-0.21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4.77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6.18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0.86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4.51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4.51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-0.97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2.93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3.66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-1.23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0.65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-1.12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-2.46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-1.20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Makanan Jadi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0.40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1.25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4.33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3.81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5.58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0.87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5.18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6.82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0.84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7.26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0.56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3.01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6.87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4.58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5.66</w:t>
                            </w:r>
                          </w:p>
                        </w:tc>
                      </w:tr>
                      <w:tr>
                        <w:trPr>
                          <w:trHeight w:val="163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Perumahan, Air, LGA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-0.29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-1.32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1.07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-1.48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-0.35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0.22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-0.28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0.54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1.27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3.02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0.26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1.90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3.84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2.14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2.42</w:t>
                            </w:r>
                          </w:p>
                        </w:tc>
                      </w:tr>
                      <w:tr>
                        <w:trPr>
                          <w:trHeight w:val="182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Sandang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3.51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4.88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7.33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6.43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6.27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-0.41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5.41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5.41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0.89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2.74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0.56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0.68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1.18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-0.31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1.28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1.18</w:t>
                            </w:r>
                          </w:p>
                        </w:tc>
                      </w:tr>
                      <w:tr>
                        <w:trPr>
                          <w:trHeight w:val="163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Kesehatan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0.68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1.61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2.10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5.40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2.65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0.40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3.68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3.68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0.58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2.64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0.27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2.27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1.06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1.80</w:t>
                            </w:r>
                          </w:p>
                        </w:tc>
                      </w:tr>
                      <w:tr>
                        <w:trPr>
                          <w:trHeight w:val="182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Pendidikan, Rekreasi, &amp;OR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0.21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4.13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-0.06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4.07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-0.25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2.91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3.01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3.10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3.10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3.26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0.97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2.87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2.83</w:t>
                            </w:r>
                          </w:p>
                        </w:tc>
                      </w:tr>
                      <w:tr>
                        <w:trPr>
                          <w:trHeight w:val="182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Transportasi &amp; Komunikasi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-1.37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0.54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-2.34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-2.19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-1.37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-1.36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2.38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-0.03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-0.03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5.11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5.02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7.50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-0.38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4.53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7.10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702" behindDoc="0" locked="0" layoutInCell="1" allowOverlap="1">
                <wp:simplePos x="0" y="0"/>
                <wp:positionH relativeFrom="page">
                  <wp:posOffset>2544445</wp:posOffset>
                </wp:positionH>
                <wp:positionV relativeFrom="paragraph">
                  <wp:posOffset>5247005</wp:posOffset>
                </wp:positionV>
                <wp:extent cx="2675890" cy="114300"/>
                <wp:wrapTopAndBottom/>
                <wp:docPr id="674" name="Shape 6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675890" cy="1143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Tabel 3.1 Perkembangan Inflasi Kota Denpasar Per Kelompok Pengeluaran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00" type="#_x0000_t202" style="position:absolute;margin-left:200.34999999999999pt;margin-top:413.14999999999998pt;width:210.69999999999999pt;height:9.pt;z-index:-125829051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Tabel 3.1 Perkembangan Inflasi Kota Denpasar Per Kelompok Pengeluaran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drawing>
          <wp:anchor distT="2606040" distB="2682875" distL="117475" distR="132715" simplePos="0" relativeHeight="125829704" behindDoc="0" locked="0" layoutInCell="1" allowOverlap="1">
            <wp:simplePos x="0" y="0"/>
            <wp:positionH relativeFrom="page">
              <wp:posOffset>847090</wp:posOffset>
            </wp:positionH>
            <wp:positionV relativeFrom="paragraph">
              <wp:posOffset>6455410</wp:posOffset>
            </wp:positionV>
            <wp:extent cx="6071870" cy="113030"/>
            <wp:wrapTopAndBottom/>
            <wp:docPr id="676" name="Shape 6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box 677"/>
                    <pic:cNvPicPr/>
                  </pic:nvPicPr>
                  <pic:blipFill>
                    <a:blip r:embed="rId394"/>
                    <a:stretch/>
                  </pic:blipFill>
                  <pic:spPr>
                    <a:xfrm>
                      <a:ext cx="6071870" cy="11303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705" behindDoc="0" locked="0" layoutInCell="1" allowOverlap="1">
                <wp:simplePos x="0" y="0"/>
                <wp:positionH relativeFrom="page">
                  <wp:posOffset>5674995</wp:posOffset>
                </wp:positionH>
                <wp:positionV relativeFrom="paragraph">
                  <wp:posOffset>6568440</wp:posOffset>
                </wp:positionV>
                <wp:extent cx="1261745" cy="118745"/>
                <wp:wrapTopAndBottom/>
                <wp:docPr id="678" name="Shape 6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61745" cy="1187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Pusat Statistik,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04" type="#_x0000_t202" style="position:absolute;margin-left:446.85000000000002pt;margin-top:517.20000000000005pt;width:99.349999999999994pt;height:9.3499999999999996pt;z-index:-125829048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Pusat Statistik, diolah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4977130" distB="254000" distL="193675" distR="5990590" simplePos="0" relativeHeight="125829707" behindDoc="0" locked="0" layoutInCell="1" allowOverlap="1">
                <wp:simplePos x="0" y="0"/>
                <wp:positionH relativeFrom="page">
                  <wp:posOffset>923290</wp:posOffset>
                </wp:positionH>
                <wp:positionV relativeFrom="paragraph">
                  <wp:posOffset>8827135</wp:posOffset>
                </wp:positionV>
                <wp:extent cx="137160" cy="170815"/>
                <wp:wrapTopAndBottom/>
                <wp:docPr id="680" name="Shape 6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7160" cy="1708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94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06" type="#_x0000_t202" style="position:absolute;margin-left:72.700000000000003pt;margin-top:695.04999999999995pt;width:10.800000000000001pt;height:13.449999999999999pt;z-index:-125829046;mso-wrap-distance-left:15.25pt;mso-wrap-distance-top:391.89999999999998pt;mso-wrap-distance-right:471.69999999999999pt;mso-wrap-distance-bottom:20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94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5015230" distB="254000" distL="476885" distR="4576445" simplePos="0" relativeHeight="125829709" behindDoc="0" locked="0" layoutInCell="1" allowOverlap="1">
                <wp:simplePos x="0" y="0"/>
                <wp:positionH relativeFrom="page">
                  <wp:posOffset>1207135</wp:posOffset>
                </wp:positionH>
                <wp:positionV relativeFrom="paragraph">
                  <wp:posOffset>8865235</wp:posOffset>
                </wp:positionV>
                <wp:extent cx="1268095" cy="132715"/>
                <wp:wrapTopAndBottom/>
                <wp:docPr id="682" name="Shape 6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68095" cy="1327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939498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PERKEMBANGAN INFLASI DAERAH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08" type="#_x0000_t202" style="position:absolute;margin-left:95.049999999999997pt;margin-top:698.04999999999995pt;width:99.849999999999994pt;height:10.449999999999999pt;z-index:-125829044;mso-wrap-distance-left:37.549999999999997pt;mso-wrap-distance-top:394.89999999999998pt;mso-wrap-distance-right:360.35000000000002pt;mso-wrap-distance-bottom:20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ascii="Arial Narrow" w:eastAsia="Arial Narrow" w:hAnsi="Arial Narrow" w:cs="Arial Narrow"/>
                          <w:color w:val="939498"/>
                          <w:spacing w:val="0"/>
                          <w:w w:val="7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>PERKEMBANGAN INFLASI DAERAH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181"/>
        <w:keepNext w:val="0"/>
        <w:keepLines w:val="0"/>
        <w:widowControl w:val="0"/>
        <w:numPr>
          <w:ilvl w:val="0"/>
          <w:numId w:val="83"/>
        </w:numPr>
        <w:shd w:val="clear" w:color="auto" w:fill="auto"/>
        <w:tabs>
          <w:tab w:pos="397" w:val="left"/>
        </w:tabs>
        <w:bidi w:val="0"/>
        <w:spacing w:before="0" w:after="200" w:line="226" w:lineRule="auto"/>
        <w:ind w:left="160" w:right="0" w:firstLine="2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BAHAN MAKANAN</w:t>
      </w:r>
    </w:p>
    <w:p>
      <w:pPr>
        <w:pStyle w:val="Style181"/>
        <w:keepNext w:val="0"/>
        <w:keepLines w:val="0"/>
        <w:widowControl w:val="0"/>
        <w:numPr>
          <w:ilvl w:val="0"/>
          <w:numId w:val="83"/>
        </w:numPr>
        <w:shd w:val="clear" w:color="auto" w:fill="auto"/>
        <w:tabs>
          <w:tab w:pos="397" w:val="left"/>
        </w:tabs>
        <w:bidi w:val="0"/>
        <w:spacing w:before="0" w:after="40" w:line="226" w:lineRule="auto"/>
        <w:ind w:left="320" w:right="0" w:hanging="14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MAKANAN JADI, MINUMAN,</w:t>
        <w:br/>
        <w:t>ROKOK, DAN TEMBAKAU</w:t>
      </w:r>
    </w:p>
    <w:p>
      <w:pPr>
        <w:pStyle w:val="Style181"/>
        <w:keepNext w:val="0"/>
        <w:keepLines w:val="0"/>
        <w:widowControl w:val="0"/>
        <w:numPr>
          <w:ilvl w:val="0"/>
          <w:numId w:val="83"/>
        </w:numPr>
        <w:shd w:val="clear" w:color="auto" w:fill="auto"/>
        <w:tabs>
          <w:tab w:pos="397" w:val="left"/>
        </w:tabs>
        <w:bidi w:val="0"/>
        <w:spacing w:before="0" w:after="40" w:line="230" w:lineRule="auto"/>
        <w:ind w:left="320" w:right="0" w:hanging="14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PERUMAHAN, AIR, LISTRIK,</w:t>
        <w:br/>
        <w:t>GAS, DAN BAHAN BAKAR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200" w:line="226" w:lineRule="auto"/>
        <w:ind w:left="160" w:right="0" w:firstLine="2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■SANDANG</w:t>
      </w:r>
    </w:p>
    <w:p>
      <w:pPr>
        <w:pStyle w:val="Style181"/>
        <w:keepNext w:val="0"/>
        <w:keepLines w:val="0"/>
        <w:widowControl w:val="0"/>
        <w:numPr>
          <w:ilvl w:val="0"/>
          <w:numId w:val="83"/>
        </w:numPr>
        <w:shd w:val="clear" w:color="auto" w:fill="auto"/>
        <w:tabs>
          <w:tab w:pos="397" w:val="left"/>
        </w:tabs>
        <w:bidi w:val="0"/>
        <w:spacing w:before="0" w:after="200" w:line="226" w:lineRule="auto"/>
        <w:ind w:left="160" w:right="0" w:firstLine="2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KESEHATAN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23" w:lineRule="auto"/>
        <w:ind w:left="320" w:right="16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PENDIDIKAN, REKREASI, DAN</w:t>
        <w:br/>
        <w:t>OLAHRAGA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180" w:line="221" w:lineRule="auto"/>
        <w:ind w:left="2620" w:right="32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TRANSPOR, KOMUNIKASI,</w:t>
        <w:br/>
        <w:t>DAN JASA KEUANGAN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Sumber; Bank Indonesia</w:t>
      </w:r>
    </w:p>
    <w:p>
      <w:pPr>
        <w:pStyle w:val="Style19"/>
        <w:keepNext w:val="0"/>
        <w:keepLines w:val="0"/>
        <w:widowControl w:val="0"/>
        <w:pBdr>
          <w:top w:val="single" w:sz="0" w:space="0" w:color="1D275C"/>
          <w:left w:val="single" w:sz="0" w:space="0" w:color="1D275C"/>
          <w:bottom w:val="single" w:sz="0" w:space="0" w:color="1D275C"/>
          <w:right w:val="single" w:sz="0" w:space="0" w:color="1D275C"/>
        </w:pBdr>
        <w:shd w:val="clear" w:color="auto" w:fill="1D275C"/>
        <w:tabs>
          <w:tab w:leader="underscore" w:pos="1075" w:val="left"/>
          <w:tab w:leader="underscore" w:pos="4150" w:val="left"/>
        </w:tabs>
        <w:bidi w:val="0"/>
        <w:spacing w:before="0" w:after="120" w:line="221" w:lineRule="atLeast"/>
        <w:ind w:left="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/>
          <w:bCs/>
          <w:color w:val="00000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■</w:t>
      </w:r>
      <w:r>
        <w:rPr>
          <w:rFonts w:ascii="Arial" w:eastAsia="Arial" w:hAnsi="Arial" w:cs="Arial"/>
          <w:color w:val="5E5E5E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 </w: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3.12 Bobot Tahun Dasar (2012=100) Kelompok Pengeluaran</w:t>
        <w:br/>
        <w:tab/>
        <w:t>Kota Denpasar</w:t>
        <w:tab/>
      </w:r>
    </w:p>
    <w:p>
      <w:pPr>
        <w:pStyle w:val="Style181"/>
        <w:keepNext w:val="0"/>
        <w:keepLines w:val="0"/>
        <w:widowControl w:val="0"/>
        <w:numPr>
          <w:ilvl w:val="0"/>
          <w:numId w:val="83"/>
        </w:numPr>
        <w:shd w:val="clear" w:color="auto" w:fill="auto"/>
        <w:tabs>
          <w:tab w:pos="217" w:val="left"/>
        </w:tabs>
        <w:bidi w:val="0"/>
        <w:spacing w:before="180" w:after="40" w:line="226" w:lineRule="auto"/>
        <w:ind w:left="160" w:right="0" w:hanging="16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II MAKANAN JADI, MINUMAN,</w:t>
        <w:br/>
        <w:t>ROKOK, DAN TEMBAKAU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40" w:line="223" w:lineRule="auto"/>
        <w:ind w:left="160" w:right="160" w:firstLine="2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III. PERUMAHAN, AIR, LISTRIK,</w:t>
        <w:br/>
        <w:t>GAS, DAN BAHAN BAKAR</w:t>
      </w:r>
    </w:p>
    <w:p>
      <w:pPr>
        <w:pStyle w:val="Style181"/>
        <w:keepNext w:val="0"/>
        <w:keepLines w:val="0"/>
        <w:widowControl w:val="0"/>
        <w:numPr>
          <w:ilvl w:val="0"/>
          <w:numId w:val="83"/>
        </w:numPr>
        <w:shd w:val="clear" w:color="auto" w:fill="auto"/>
        <w:tabs>
          <w:tab w:pos="217" w:val="left"/>
        </w:tabs>
        <w:bidi w:val="0"/>
        <w:spacing w:before="0" w:after="80" w:line="226" w:lineRule="auto"/>
        <w:ind w:left="160" w:right="0" w:hanging="16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IV. SANDANG</w:t>
      </w:r>
    </w:p>
    <w:p>
      <w:pPr>
        <w:spacing w:lineRule="exact" w:line="1"/>
        <w:rPr>
          <w:sz w:val="2"/>
          <w:szCs w:val="2"/>
        </w:rPr>
      </w:pPr>
      <w:r>
        <w:br w:type="column"/>
      </w:r>
    </w:p>
    <w:p>
      <w:pPr>
        <w:pStyle w:val="Style28"/>
        <w:keepNext w:val="0"/>
        <w:keepLines w:val="0"/>
        <w:widowControl w:val="0"/>
        <w:numPr>
          <w:ilvl w:val="0"/>
          <w:numId w:val="85"/>
        </w:numPr>
        <w:shd w:val="clear" w:color="auto" w:fill="auto"/>
        <w:tabs>
          <w:tab w:pos="730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Kota Denpasar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396"/>
          <w:footerReference w:type="default" r:id="rId397"/>
          <w:headerReference w:type="even" r:id="rId398"/>
          <w:footerReference w:type="even" r:id="rId39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361" w:left="1291" w:right="1279" w:bottom="664" w:header="933" w:footer="236" w:gutter="0"/>
          <w:cols w:num="2" w:space="493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perkembangan inflasi Kota Denpasar,</w:t>
        <w:br/>
        <w:t>pencapaian inflasi pada triwulan III 2017 cenderung</w:t>
        <w:br/>
        <w:t>melanjutkan penurunan. Inflasi Kota Denpasar</w:t>
        <w:br/>
        <w:t>mengalami penurunan dari sebesar 4,05% (yoy) pada</w:t>
        <w:br/>
        <w:t>triwulan II 2017 menjadi 3,00% (yoy) pada triwulan III</w:t>
        <w:br/>
        <w:t>2017. Penurunan tersebut terutama disebabkan oleh</w:t>
        <w:br/>
        <w:t xml:space="preserve">penurunan tekanan inflasi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 prices.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Dari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food,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penurunan tekanan inflasi terjadi seiring dengan</w:t>
        <w:br/>
        <w:t>perbaikan kinerja produksi pangan akibat adanya</w:t>
        <w:br/>
        <w:t>periode panen di sentra produksi komoditas pangan</w:t>
        <w:br/>
        <w:t>strategis (cabai rawit merah dan bawang merah).</w:t>
        <w:br/>
        <w:t>Sementara itu, penurunan tekanan inflasi kelompok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 prices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disebabkan oleh normalisasi</w:t>
        <w:br/>
        <w:t>harga tiket pesawat pasca berkurangnya frekuensi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tong weekend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serta berakhirnya tahapan kenaikan</w:t>
        <w:br/>
        <w:t>tarif listrik untuk golongan 900vA di Juli 2017.</w:t>
      </w:r>
    </w:p>
    <w:p>
      <w:pPr>
        <w:pStyle w:val="Style28"/>
        <w:keepNext w:val="0"/>
        <w:keepLines w:val="0"/>
        <w:widowControl w:val="0"/>
        <w:numPr>
          <w:ilvl w:val="0"/>
          <w:numId w:val="85"/>
        </w:numPr>
        <w:shd w:val="clear" w:color="auto" w:fill="auto"/>
        <w:tabs>
          <w:tab w:pos="725" w:val="left"/>
        </w:tabs>
        <w:bidi w:val="0"/>
        <w:spacing w:before="0" w:after="0"/>
        <w:ind w:left="0" w:right="0" w:firstLine="0"/>
      </w:pPr>
      <w:r>
        <mc:AlternateContent>
          <mc:Choice Requires="wps">
            <w:drawing>
              <wp:anchor distT="237490" distB="512445" distL="114300" distR="126365" simplePos="0" relativeHeight="125829711" behindDoc="0" locked="0" layoutInCell="1" allowOverlap="1">
                <wp:simplePos x="0" y="0"/>
                <wp:positionH relativeFrom="page">
                  <wp:posOffset>2068195</wp:posOffset>
                </wp:positionH>
                <wp:positionV relativeFrom="margin">
                  <wp:posOffset>505460</wp:posOffset>
                </wp:positionV>
                <wp:extent cx="3651250" cy="2849880"/>
                <wp:wrapTopAndBottom/>
                <wp:docPr id="684" name="Shape 6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651250" cy="284988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355"/>
                              <w:gridCol w:w="1109"/>
                              <w:gridCol w:w="629"/>
                              <w:gridCol w:w="682"/>
                              <w:gridCol w:w="427"/>
                              <w:gridCol w:w="1109"/>
                              <w:gridCol w:w="662"/>
                              <w:gridCol w:w="778"/>
                            </w:tblGrid>
                            <w:tr>
                              <w:trPr>
                                <w:tblHeader/>
                                <w:trHeight w:val="413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No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Komoditas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Kontribusi</w:t>
                                    <w:br/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C1C2C9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(%, 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mtm)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(%,mtm)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No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Komoditas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Kontribusi,</w:t>
                                    <w:br/>
                                    <w:t>(%, mtm)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E7DED7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(%,mtm)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8"/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Juli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Inflasi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Deflasi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Semangka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51.74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Bawang Putih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-11.22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7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Kakap Merah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17.32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Daging Ayam Ras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-2.97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5E5E5E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Rokok Putih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2.41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Jeruk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-5.32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Bawang Merah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4.43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Buncis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-23.48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Pepaya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9.56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Sprey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-24.44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8"/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Agustus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Inflasi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Deflasi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7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Daging Ayam Ras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0.12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7.13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Bawang Merah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-10.10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Angkutan Udara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7.17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Bawang Putih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-11.63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1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Sekolah Menengah</w:t>
                                    <w:br/>
                                    <w:t>Pertama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6.72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Cabai Rawit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-22.05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Telur Ayam Ras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6.19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Cabai Merah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-8.93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7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Pisang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8.80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Jeruk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-3.14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8"/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September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Inflasi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Deflasi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Emas Perhiasan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3.93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Bawang Merah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-19.61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7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Jeruk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7.52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Angkutan Udara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-6.19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Kayu Lapis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12.75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Daging Ayam Ras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-4.70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Rokok Kretek Filter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1.71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Bawang Putih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-16.11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6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Beras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0.66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Cabai Rawit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-28.47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10" type="#_x0000_t202" style="position:absolute;margin-left:162.84999999999999pt;margin-top:39.799999999999997pt;width:287.5pt;height:224.40000000000001pt;z-index:-125829042;mso-wrap-distance-left:9.pt;mso-wrap-distance-top:18.699999999999999pt;mso-wrap-distance-right:9.9499999999999993pt;mso-wrap-distance-bottom:40.350000000000001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355"/>
                        <w:gridCol w:w="1109"/>
                        <w:gridCol w:w="629"/>
                        <w:gridCol w:w="682"/>
                        <w:gridCol w:w="427"/>
                        <w:gridCol w:w="1109"/>
                        <w:gridCol w:w="662"/>
                        <w:gridCol w:w="778"/>
                      </w:tblGrid>
                      <w:tr>
                        <w:trPr>
                          <w:tblHeader/>
                          <w:trHeight w:val="413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No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Komoditas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Kontribusi</w:t>
                              <w:br/>
                            </w:r>
                            <w:r>
                              <w:rPr>
                                <w:rFonts w:ascii="Calibri" w:eastAsia="Calibri" w:hAnsi="Calibri" w:cs="Calibri"/>
                                <w:color w:val="C1C2C9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 xml:space="preserve">(%, 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mtm)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(%,mtm)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No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Komoditas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Kontribusi,</w:t>
                              <w:br/>
                              <w:t>(%, mtm)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E7DED7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(%,mtm)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8"/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Juli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Inflasi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Deflasi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Semangka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51.74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Bawang Putih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-11.22</w:t>
                            </w:r>
                          </w:p>
                        </w:tc>
                      </w:tr>
                      <w:tr>
                        <w:trPr>
                          <w:trHeight w:val="197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Kakap Merah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17.32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Daging Ayam Ras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-2.97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5E5E5E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Rokok Putih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2.41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Jeruk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-5.32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Bawang Merah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4.43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Buncis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-23.48</w:t>
                            </w:r>
                          </w:p>
                        </w:tc>
                      </w:tr>
                      <w:tr>
                        <w:trPr>
                          <w:trHeight w:val="3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Pepaya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9.56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Sprey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-24.44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8"/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Agustus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Inflasi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Deflasi</w:t>
                            </w:r>
                          </w:p>
                        </w:tc>
                      </w:tr>
                      <w:tr>
                        <w:trPr>
                          <w:trHeight w:val="197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Daging Ayam Ras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0.12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7.13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Bawang Merah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-10.10</w:t>
                            </w:r>
                          </w:p>
                        </w:tc>
                      </w:tr>
                      <w:tr>
                        <w:trPr>
                          <w:trHeight w:val="18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Angkutan Udara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7.17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Bawang Putih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-11.63</w:t>
                            </w:r>
                          </w:p>
                        </w:tc>
                      </w:tr>
                      <w:tr>
                        <w:trPr>
                          <w:trHeight w:val="31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Sekolah Menengah</w:t>
                              <w:br/>
                              <w:t>Pertama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6.72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Cabai Rawit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-22.05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Telur Ayam Ras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6.19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Cabai Merah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-8.93</w:t>
                            </w:r>
                          </w:p>
                        </w:tc>
                      </w:tr>
                      <w:tr>
                        <w:trPr>
                          <w:trHeight w:val="197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Pisang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8.80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Jeruk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-3.14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8"/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September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Inflasi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Deflasi</w:t>
                            </w:r>
                          </w:p>
                        </w:tc>
                      </w:tr>
                      <w:tr>
                        <w:trPr>
                          <w:trHeight w:val="18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Emas Perhiasan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3.93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Bawang Merah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-19.61</w:t>
                            </w:r>
                          </w:p>
                        </w:tc>
                      </w:tr>
                      <w:tr>
                        <w:trPr>
                          <w:trHeight w:val="197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Jeruk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7.52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Angkutan Udara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-6.19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Kayu Lapis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12.75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Daging Ayam Ras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-4.70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Rokok Kretek Filter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1.71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Bawang Putih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-16.11</w:t>
                            </w:r>
                          </w:p>
                        </w:tc>
                      </w:tr>
                      <w:tr>
                        <w:trPr>
                          <w:trHeight w:val="206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Beras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0.66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Cabai Rawit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-0.05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-28.47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713" behindDoc="0" locked="0" layoutInCell="1" allowOverlap="1">
                <wp:simplePos x="0" y="0"/>
                <wp:positionH relativeFrom="page">
                  <wp:posOffset>2458085</wp:posOffset>
                </wp:positionH>
                <wp:positionV relativeFrom="margin">
                  <wp:posOffset>267970</wp:posOffset>
                </wp:positionV>
                <wp:extent cx="2871470" cy="237490"/>
                <wp:wrapTopAndBottom/>
                <wp:docPr id="686" name="Shape 6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71470" cy="2374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420" w:lineRule="auto"/>
                              <w:ind w:left="0" w:right="0" w:firstLine="0"/>
                              <w:jc w:val="center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Tabel 3.2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E7DED7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Ranking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Komoditas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E7DED7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Berdasarkan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Andil Inf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E7DED7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lasi/Def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lasi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E7DED7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di Kota Denpasar</w:t>
                              <w:br/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Tw III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E7DED7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12" type="#_x0000_t202" style="position:absolute;margin-left:193.55000000000001pt;margin-top:21.100000000000001pt;width:226.09999999999999pt;height:18.699999999999999pt;z-index:-12582904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420" w:lineRule="auto"/>
                        <w:ind w:left="0" w:right="0" w:firstLine="0"/>
                        <w:jc w:val="center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Tabel 3.2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E7DED7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Ranking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Komoditas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E7DED7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Berdasarkan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Andil Inf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E7DED7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lasi/Def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lasi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E7DED7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di Kota Denpasar</w:t>
                        <w:br/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Tw III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E7DED7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2017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715" behindDoc="0" locked="0" layoutInCell="1" allowOverlap="1">
                <wp:simplePos x="0" y="0"/>
                <wp:positionH relativeFrom="page">
                  <wp:posOffset>4469765</wp:posOffset>
                </wp:positionH>
                <wp:positionV relativeFrom="margin">
                  <wp:posOffset>3355340</wp:posOffset>
                </wp:positionV>
                <wp:extent cx="1261745" cy="118745"/>
                <wp:wrapTopAndBottom/>
                <wp:docPr id="688" name="Shape 6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61745" cy="1187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Sumber: Badan Pusat Statistik,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14" type="#_x0000_t202" style="position:absolute;margin-left:351.94999999999999pt;margin-top:264.19999999999999pt;width:99.349999999999994pt;height:9.3499999999999996pt;z-index:-125829038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36384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Sumber: Badan Pusat Statistik,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Kota Singaraja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Laju inflasi Kota Singaraja pada triwulan III 2017</w:t>
        <w:br/>
        <w:t>tercatat sebesar 1,85%(yoy), jauh lebih rendah</w:t>
        <w:br/>
        <w:t>dibanding triwulan sebelumnya yang tercatat sebesar</w:t>
        <w:br/>
        <w:t>3,90% (yoy). Realisasi inflasi Kota Singaraja tersebut</w:t>
        <w:br/>
        <w:t>berada di bawah inflasi nasional maupun inflasi Kota</w:t>
        <w:br/>
        <w:t>Denpasar seiring dengan berlanjutnya koreksi harga</w:t>
        <w:br/>
        <w:t>komoditas ke bawah yang cukup tajam pada akhir</w:t>
        <w:br/>
        <w:t>triwulan III 2017. Penurunan tekanan inflasi terutama</w:t>
        <w:br/>
        <w:t>disebabkan oleh penurunan tekanan inflasi kelompok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Berdasarkan kelompok pengeluarannya</w:t>
        <w:br/>
        <w:t>penurunan terutama terjadi pada kelompok bahan</w:t>
        <w:br/>
        <w:t>makanan dan makanan jadi.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400"/>
          <w:footerReference w:type="default" r:id="rId401"/>
          <w:headerReference w:type="even" r:id="rId402"/>
          <w:footerReference w:type="even" r:id="rId40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361" w:left="1291" w:right="1279" w:bottom="664" w:header="933" w:footer="3" w:gutter="0"/>
          <w:pgNumType w:start="95"/>
          <w:cols w:num="2" w:space="493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Dari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penurunan disebabkan</w:t>
        <w:br/>
        <w:t>oleh penurunan harga cabai rawit, cabai merah,</w:t>
        <w:br/>
        <w:t>dan bawang merah seiring adanya perbaikan cuaca</w:t>
        <w:br/>
        <w:t>di sentra produksi dan adanya panen komoditas</w:t>
        <w:br/>
        <w:t>tersebut. Di samping itu, kebijakan impor bawang</w:t>
        <w:br/>
        <w:t>putih ditengah penurunan harga komoditas bawang</w:t>
        <w:br/>
        <w:t>putih turut berkontribusi pada penurunan tekanan</w:t>
        <w:br/>
        <w:t xml:space="preserve">inflasi kelompok ini. Kesepakatan Pinsar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Broiler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(PBB)</w:t>
        <w:br/>
        <w:t>Bali, Gabungan Rumah Dagang Ayam (GADA) dan</w:t>
        <w:br/>
        <w:t>Gabungan Rumah Potong Unggas Bali (GARPU)</w:t>
        <w:br/>
        <w:t xml:space="preserve">bersama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breederyang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ada di Bali untuk stabilisasi dan</w:t>
        <w:br/>
        <w:t>penentuan standar harga wajar mampu mendorong</w:t>
        <w:br/>
        <w:t>penurunan tekanan harga daging ayam turut</w:t>
        <w:br/>
        <w:t>menyebabkan penurunan inflasi kelompok ini. Dari</w:t>
        <w:br/>
        <w:t xml:space="preserve">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 prices,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penurunan tekanan</w:t>
        <w:br/>
        <w:t>inflasi bersumber dari berakhirnya penyesuaian</w:t>
        <w:br/>
        <w:t>tarif listrik untuk golongan 900vA dan terjaganya</w:t>
        <w:br/>
        <w:t>harga BBM sepanjang triwulan laporan. Meskipun</w:t>
        <w:br/>
        <w:t>demikian, penurunan lebih dalam masih tertahan</w:t>
        <w:br/>
        <w:t>oleh kenaikan cukai rokok sesuai dengan Peraturan</w:t>
        <w:br/>
        <w:t>Menteri Keuangan No 147/PMK.010/2016.</w:t>
      </w:r>
    </w:p>
    <w:p>
      <w:pPr>
        <w:pStyle w:val="Style169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both"/>
      </w:pPr>
      <w:r>
        <mc:AlternateContent>
          <mc:Choice Requires="wps">
            <w:drawing>
              <wp:anchor distT="0" distB="3500755" distL="114300" distR="114300" simplePos="0" relativeHeight="125829717" behindDoc="0" locked="0" layoutInCell="1" allowOverlap="1">
                <wp:simplePos x="0" y="0"/>
                <wp:positionH relativeFrom="page">
                  <wp:posOffset>847090</wp:posOffset>
                </wp:positionH>
                <wp:positionV relativeFrom="margin">
                  <wp:posOffset>256540</wp:posOffset>
                </wp:positionV>
                <wp:extent cx="6059170" cy="1588135"/>
                <wp:wrapTopAndBottom/>
                <wp:docPr id="694" name="Shape 6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059170" cy="158813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274"/>
                              <w:gridCol w:w="1507"/>
                              <w:gridCol w:w="336"/>
                              <w:gridCol w:w="475"/>
                              <w:gridCol w:w="360"/>
                              <w:gridCol w:w="288"/>
                              <w:gridCol w:w="370"/>
                              <w:gridCol w:w="346"/>
                              <w:gridCol w:w="278"/>
                              <w:gridCol w:w="384"/>
                              <w:gridCol w:w="322"/>
                              <w:gridCol w:w="264"/>
                              <w:gridCol w:w="432"/>
                              <w:gridCol w:w="278"/>
                              <w:gridCol w:w="336"/>
                              <w:gridCol w:w="312"/>
                              <w:gridCol w:w="317"/>
                              <w:gridCol w:w="341"/>
                              <w:gridCol w:w="322"/>
                              <w:gridCol w:w="504"/>
                              <w:gridCol w:w="451"/>
                              <w:gridCol w:w="595"/>
                              <w:gridCol w:w="451"/>
                            </w:tblGrid>
                            <w:tr>
                              <w:trPr>
                                <w:tblHeader/>
                                <w:trHeight w:val="230" w:hRule="exact"/>
                              </w:trPr>
                              <w:tc>
                                <w:tcPr>
                                  <w:tcBorders/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12"/>
                                  <w:tcBorders/>
                                  <w:shd w:val="clear" w:color="auto" w:fill="2674B4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</w:t>
                                  </w:r>
                                </w:p>
                              </w:tc>
                              <w:tc>
                                <w:tcPr>
                                  <w:gridSpan w:val="9"/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2017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3" w:hRule="exact"/>
                              </w:trPr>
                              <w:tc>
                                <w:tcPr>
                                  <w:tcBorders/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No.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Kelompok Barang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413" w:val="left"/>
                                    </w:tabs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  <w:tab/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1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317" w:val="left"/>
                                    </w:tabs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I</w:t>
                                    <w:tab/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II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lll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IV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I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II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Triwulan lll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44" w:hRule="exact"/>
                              </w:trPr>
                              <w:tc>
                                <w:tcPr>
                                  <w:tcBorders/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 mtm 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ytd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| yoy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I 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mtm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I ^d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| y°y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I mtm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I ytd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y°y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mtm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ytd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yoy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mtm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ytdl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| yoy |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mtm |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L ytd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yoy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mtm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ytd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2674B4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yoy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1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Bahan Makanan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2.60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5.56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11.56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4.63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10.46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-0.29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6.91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8.97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1.98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9.98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9.98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-1.12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3.36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7.69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-3.29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-4.40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0.49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-1.96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-9.20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-5.26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Makanan Jadi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0.66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2.76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0.29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2.93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4.17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-0.33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3.96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5.14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4.08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4.08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4.80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1.98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2.78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3.01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Perumahan, Air, LGA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-0.14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1.67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1.38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1.83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1.83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0.44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2.05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4.17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0.54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3.79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5.84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4.05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4.06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Sandang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1.26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2.41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8.95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1.48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8.22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6.01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7.01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8.47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8.47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0.57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1.32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7.32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0.46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3.91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7.22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0.79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5.93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6.97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Kesehatan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0.42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0.77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3.04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1.10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0.22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3.99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5.41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4.65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4.65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4.77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2.57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6.17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0.42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5.02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5.58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1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Pendidikan, Rekreasi, &amp; OR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0.74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3.64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0.74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3.59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2.67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6.71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6.96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5.33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7.27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7.27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Transportasi &amp; Komunikasi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-1.89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-4.32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-4.23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-4.58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-4.56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0.52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-3.48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-3.48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4.89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3.19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0.43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5.96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6.89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5.80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6.64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7" w:hRule="exact"/>
                              </w:trPr>
                              <w:tc>
                                <w:tcPr>
                                  <w:tcBorders/>
                                  <w:shd w:val="clear" w:color="auto" w:fill="2674B4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E7DED7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UMUM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0.81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1.56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4.42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0.13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165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3.83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0.07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344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4.25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0.63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457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4.57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-0.20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2.38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541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-0.64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3.90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-0.38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vertAlign w:val="superscript"/>
                                      <w:lang w:val="id-ID" w:eastAsia="id-ID" w:bidi="id-ID"/>
                                    </w:rPr>
                                    <w:t>042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2674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8"/>
                                      <w:szCs w:val="8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8"/>
                                      <w:szCs w:val="8"/>
                                      <w:shd w:val="clear" w:color="auto" w:fill="auto"/>
                                      <w:lang w:val="id-ID" w:eastAsia="id-ID" w:bidi="id-ID"/>
                                    </w:rPr>
                                    <w:t>1.85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Sumber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; Badan Pusat Statistik, diolah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20" type="#_x0000_t202" style="position:absolute;margin-left:66.700000000000003pt;margin-top:20.199999999999999pt;width:477.10000000000002pt;height:125.05pt;z-index:-125829036;mso-wrap-distance-left:9.pt;mso-wrap-distance-right:9.pt;mso-wrap-distance-bottom:275.64999999999998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274"/>
                        <w:gridCol w:w="1507"/>
                        <w:gridCol w:w="336"/>
                        <w:gridCol w:w="475"/>
                        <w:gridCol w:w="360"/>
                        <w:gridCol w:w="288"/>
                        <w:gridCol w:w="370"/>
                        <w:gridCol w:w="346"/>
                        <w:gridCol w:w="278"/>
                        <w:gridCol w:w="384"/>
                        <w:gridCol w:w="322"/>
                        <w:gridCol w:w="264"/>
                        <w:gridCol w:w="432"/>
                        <w:gridCol w:w="278"/>
                        <w:gridCol w:w="336"/>
                        <w:gridCol w:w="312"/>
                        <w:gridCol w:w="317"/>
                        <w:gridCol w:w="341"/>
                        <w:gridCol w:w="322"/>
                        <w:gridCol w:w="504"/>
                        <w:gridCol w:w="451"/>
                        <w:gridCol w:w="595"/>
                        <w:gridCol w:w="451"/>
                      </w:tblGrid>
                      <w:tr>
                        <w:trPr>
                          <w:tblHeader/>
                          <w:trHeight w:val="230" w:hRule="exact"/>
                        </w:trPr>
                        <w:tc>
                          <w:tcPr>
                            <w:tcBorders/>
                            <w:shd w:val="clear" w:color="auto" w:fill="2674B4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gridSpan w:val="12"/>
                            <w:tcBorders/>
                            <w:shd w:val="clear" w:color="auto" w:fill="2674B4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</w:r>
                          </w:p>
                        </w:tc>
                        <w:tc>
                          <w:tcPr>
                            <w:gridSpan w:val="9"/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2017</w:t>
                            </w:r>
                          </w:p>
                        </w:tc>
                      </w:tr>
                      <w:tr>
                        <w:trPr>
                          <w:trHeight w:val="173" w:hRule="exact"/>
                        </w:trPr>
                        <w:tc>
                          <w:tcPr>
                            <w:tcBorders/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No.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Kelompok Barang</w:t>
                            </w:r>
                          </w:p>
                        </w:tc>
                        <w:tc>
                          <w:tcPr>
                            <w:gridSpan w:val="3"/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413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  <w:tab/>
                            </w: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1</w:t>
                            </w:r>
                          </w:p>
                        </w:tc>
                        <w:tc>
                          <w:tcPr>
                            <w:gridSpan w:val="3"/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317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I</w:t>
                              <w:tab/>
                            </w: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II</w:t>
                            </w:r>
                          </w:p>
                        </w:tc>
                        <w:tc>
                          <w:tcPr>
                            <w:gridSpan w:val="3"/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lll</w:t>
                            </w:r>
                          </w:p>
                        </w:tc>
                        <w:tc>
                          <w:tcPr>
                            <w:gridSpan w:val="3"/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IV</w:t>
                            </w:r>
                          </w:p>
                        </w:tc>
                        <w:tc>
                          <w:tcPr>
                            <w:gridSpan w:val="3"/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I</w:t>
                            </w:r>
                          </w:p>
                        </w:tc>
                        <w:tc>
                          <w:tcPr>
                            <w:gridSpan w:val="3"/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II</w:t>
                            </w:r>
                          </w:p>
                        </w:tc>
                        <w:tc>
                          <w:tcPr>
                            <w:gridSpan w:val="3"/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Triwulan lll</w:t>
                            </w:r>
                          </w:p>
                        </w:tc>
                      </w:tr>
                      <w:tr>
                        <w:trPr>
                          <w:trHeight w:val="144" w:hRule="exact"/>
                        </w:trPr>
                        <w:tc>
                          <w:tcPr>
                            <w:tcBorders/>
                            <w:shd w:val="clear" w:color="auto" w:fill="2674B4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 mtm 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ytd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| yoy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mtm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I ^d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| y°y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I mtm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I ytd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y°y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mtm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ytd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yoy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mtm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ytdl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| yoy |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mtm |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L ytd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yoy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mtm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ytd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2674B4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yoy</w:t>
                            </w:r>
                          </w:p>
                        </w:tc>
                      </w:tr>
                      <w:tr>
                        <w:trPr>
                          <w:trHeight w:val="221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Bahan Makanan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2.60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5.56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11.56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-0.03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4.63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10.46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-0.29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6.91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8.97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1.98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9.98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9.98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-1.12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3.36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7.69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-3.29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-4.40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0.49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-1.96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-9.20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-5.26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Makanan Jadi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0.66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2.76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0.29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2.93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4.17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-0.33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3.96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5.14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4.08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4.08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-0.06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4.80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1.98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36384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2.78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3.01</w:t>
                            </w:r>
                          </w:p>
                        </w:tc>
                      </w:tr>
                      <w:tr>
                        <w:trPr>
                          <w:trHeight w:val="20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Perumahan, Air, LGA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-0.14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1.67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1.38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1.83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1.83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0.44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2.05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4.17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0.54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3.79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5.84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4.05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4.06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Sandang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1.26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2.41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8.95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1.48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8.22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6.01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7.01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8.47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8.47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0.57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1.32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7.32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0.46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3.91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7.22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0.79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5.93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6.97</w:t>
                            </w:r>
                          </w:p>
                        </w:tc>
                      </w:tr>
                      <w:tr>
                        <w:trPr>
                          <w:trHeight w:val="20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Kesehatan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0.42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0.77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3.04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1.10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0.22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3.99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5.41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4.65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4.65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4.77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2.57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6.17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0.42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5.02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5.58</w:t>
                            </w:r>
                          </w:p>
                        </w:tc>
                      </w:tr>
                      <w:tr>
                        <w:trPr>
                          <w:trHeight w:val="221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Pendidikan, Rekreasi, &amp; OR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0.74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3.64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0.74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3.59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2.67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6.71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6.96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-0.07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5.33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-0.07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7.27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7.27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Transportasi &amp; Komunikasi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-1.89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-4.32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-4.23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-4.58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-4.56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0.52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-3.48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-3.48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4.89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3.19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0.43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5.96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6.89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5.80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6.64</w:t>
                            </w:r>
                          </w:p>
                        </w:tc>
                      </w:tr>
                      <w:tr>
                        <w:trPr>
                          <w:trHeight w:val="197" w:hRule="exact"/>
                        </w:trPr>
                        <w:tc>
                          <w:tcPr>
                            <w:tcBorders/>
                            <w:shd w:val="clear" w:color="auto" w:fill="2674B4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E7DED7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UMUM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0.81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1.56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4.42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0.13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165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3.83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0.07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344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4.25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0.63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457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4.57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-0.20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2.38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541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-0.64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3.90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-0.38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042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2674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1.85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</w:t>
                            </w:r>
                          </w:p>
                        </w:tc>
                        <w:tc>
                          <w:tcPr>
                            <w:gridSpan w:val="3"/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; Badan Pusat Statistik, diolah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938655" distB="117475" distL="1321435" distR="1318260" simplePos="0" relativeHeight="125829719" behindDoc="0" locked="0" layoutInCell="1" allowOverlap="1">
                <wp:simplePos x="0" y="0"/>
                <wp:positionH relativeFrom="page">
                  <wp:posOffset>2054225</wp:posOffset>
                </wp:positionH>
                <wp:positionV relativeFrom="margin">
                  <wp:posOffset>2195195</wp:posOffset>
                </wp:positionV>
                <wp:extent cx="3648710" cy="3032760"/>
                <wp:wrapTopAndBottom/>
                <wp:docPr id="696" name="Shape 6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648710" cy="303276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355"/>
                              <w:gridCol w:w="1109"/>
                              <w:gridCol w:w="634"/>
                              <w:gridCol w:w="682"/>
                              <w:gridCol w:w="427"/>
                              <w:gridCol w:w="1109"/>
                              <w:gridCol w:w="658"/>
                              <w:gridCol w:w="773"/>
                            </w:tblGrid>
                            <w:tr>
                              <w:trPr>
                                <w:tblHeader/>
                                <w:trHeight w:val="77" w:hRule="exact"/>
                              </w:trPr>
                              <w:tc>
                                <w:tcPr>
                                  <w:gridSpan w:val="8"/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50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0"/>
                                      <w:szCs w:val="10"/>
                                      <w:shd w:val="clear" w:color="auto" w:fill="auto"/>
                                      <w:lang w:val="id-ID" w:eastAsia="id-ID" w:bidi="id-ID"/>
                                    </w:rPr>
                                    <w:t>No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0"/>
                                      <w:szCs w:val="10"/>
                                      <w:shd w:val="clear" w:color="auto" w:fill="auto"/>
                                      <w:lang w:val="id-ID" w:eastAsia="id-ID" w:bidi="id-ID"/>
                                    </w:rPr>
                                    <w:t>Komoditas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322" w:lineRule="auto"/>
                                    <w:ind w:left="0" w:right="0" w:firstLine="0"/>
                                    <w:jc w:val="both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0"/>
                                      <w:szCs w:val="10"/>
                                      <w:shd w:val="clear" w:color="auto" w:fill="auto"/>
                                      <w:lang w:val="id-ID" w:eastAsia="id-ID" w:bidi="id-ID"/>
                                    </w:rPr>
                                    <w:t>Kontribusi</w:t>
                                    <w:br/>
                                    <w:t>(%, mtm)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0"/>
                                      <w:szCs w:val="10"/>
                                      <w:shd w:val="clear" w:color="auto" w:fill="auto"/>
                                      <w:lang w:val="id-ID" w:eastAsia="id-ID" w:bidi="id-ID"/>
                                    </w:rPr>
                                    <w:t>(%,mtm)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0"/>
                                      <w:szCs w:val="10"/>
                                      <w:shd w:val="clear" w:color="auto" w:fill="auto"/>
                                      <w:lang w:val="id-ID" w:eastAsia="id-ID" w:bidi="id-ID"/>
                                    </w:rPr>
                                    <w:t>No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0"/>
                                      <w:szCs w:val="10"/>
                                      <w:shd w:val="clear" w:color="auto" w:fill="auto"/>
                                      <w:lang w:val="id-ID" w:eastAsia="id-ID" w:bidi="id-ID"/>
                                    </w:rPr>
                                    <w:t>Komoditas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322" w:lineRule="auto"/>
                                    <w:ind w:left="0" w:right="0" w:firstLine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0"/>
                                      <w:szCs w:val="10"/>
                                      <w:shd w:val="clear" w:color="auto" w:fill="auto"/>
                                      <w:lang w:val="id-ID" w:eastAsia="id-ID" w:bidi="id-ID"/>
                                    </w:rPr>
                                    <w:t>Kontribusi,</w:t>
                                    <w:br/>
                                    <w:t>(%, mtm)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0"/>
                                      <w:szCs w:val="10"/>
                                      <w:shd w:val="clear" w:color="auto" w:fill="auto"/>
                                      <w:lang w:val="id-ID" w:eastAsia="id-ID" w:bidi="id-ID"/>
                                    </w:rPr>
                                    <w:t>(%,mtm)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8"/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Juli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Inflasi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Deflasi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Bawang Merah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0.14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15.29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Daging Ayam Ras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-3.02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Ketela Pohon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11.32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Cabai Rawit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-3.16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7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Rokok Putih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2.95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Buncis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-11.87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Pisang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3.43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Teri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-17.75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7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Bayam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8.56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Bawang Putih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-10.74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8"/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Agustus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Inflasi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Deflasi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Daging Ayam Ras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0.35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16.93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Cabai Rawit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-0.19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-11.64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9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6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Sekolah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Menengah Atas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9.08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Bawang Merah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-17.34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Sekolah Dasar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17.19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Buncis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-15.05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Telur Ayam Ras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7.13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Ketimun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-8.08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7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Apel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10.14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Jeruk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-7.91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8"/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September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Inflasi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Deflasi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Rekreasi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0.16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Cabai Rawit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-0.34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-24.43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7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Beras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1.83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Daging Ayam Ras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-0.26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-10.83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Dokter Umum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15.78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Bawang Merah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-0.22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-25.44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Jeruk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9.17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Telur Ayam Ras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-7.24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08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Apel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2.99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6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Tongkol/Ambu-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ambu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-14.18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22" type="#_x0000_t202" style="position:absolute;margin-left:161.75pt;margin-top:172.84999999999999pt;width:287.30000000000001pt;height:238.80000000000001pt;z-index:-125829034;mso-wrap-distance-left:104.05pt;mso-wrap-distance-top:152.65000000000001pt;mso-wrap-distance-right:103.8pt;mso-wrap-distance-bottom:9.25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355"/>
                        <w:gridCol w:w="1109"/>
                        <w:gridCol w:w="634"/>
                        <w:gridCol w:w="682"/>
                        <w:gridCol w:w="427"/>
                        <w:gridCol w:w="1109"/>
                        <w:gridCol w:w="658"/>
                        <w:gridCol w:w="773"/>
                      </w:tblGrid>
                      <w:tr>
                        <w:trPr>
                          <w:tblHeader/>
                          <w:trHeight w:val="77" w:hRule="exact"/>
                        </w:trPr>
                        <w:tc>
                          <w:tcPr>
                            <w:gridSpan w:val="8"/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50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>No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>Komoditas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22" w:lineRule="auto"/>
                              <w:ind w:left="0" w:right="0" w:firstLine="0"/>
                              <w:jc w:val="both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>Kontribusi</w:t>
                              <w:br/>
                              <w:t>(%, mtm)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>(%,mtm)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>No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>Komoditas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22" w:lineRule="auto"/>
                              <w:ind w:left="0" w:right="0" w:firstLine="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>Kontribusi,</w:t>
                              <w:br/>
                              <w:t>(%, mtm)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>(%,mtm)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8"/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Juli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Inflasi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Deflasi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Bawang Merah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0.14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15.29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Daging Ayam Ras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-3.02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Ketela Pohon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11.32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Cabai Rawit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-0.05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-3.16</w:t>
                            </w:r>
                          </w:p>
                        </w:tc>
                      </w:tr>
                      <w:tr>
                        <w:trPr>
                          <w:trHeight w:val="197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Rokok Putih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2.95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Buncis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-11.87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Pisang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3.43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Teri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-17.75</w:t>
                            </w:r>
                          </w:p>
                        </w:tc>
                      </w:tr>
                      <w:tr>
                        <w:trPr>
                          <w:trHeight w:val="197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Bayam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8.56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Bawang Putih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-10.74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8"/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Agustus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Inflasi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Deflasi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Daging Ayam Ras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0.35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16.93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Cabai Rawit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-0.19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-11.64</w:t>
                            </w:r>
                          </w:p>
                        </w:tc>
                      </w:tr>
                      <w:tr>
                        <w:trPr>
                          <w:trHeight w:val="389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6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Sekolah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Menengah Atas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9.08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Bawang Merah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-0.18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-17.34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Sekolah Dasar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17.19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Buncis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-15.05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Telur Ayam Ras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7.13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Ketimun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-8.08</w:t>
                            </w:r>
                          </w:p>
                        </w:tc>
                      </w:tr>
                      <w:tr>
                        <w:trPr>
                          <w:trHeight w:val="197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Apel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10.14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Jeruk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-7.91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8"/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September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Inflasi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Deflasi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Rekreasi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0.16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Cabai Rawit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-0.34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-24.43</w:t>
                            </w:r>
                          </w:p>
                        </w:tc>
                      </w:tr>
                      <w:tr>
                        <w:trPr>
                          <w:trHeight w:val="197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Beras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1.83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Daging Ayam Ras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-0.26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-10.83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Dokter Umum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15.78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Bawang Merah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-0.22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-25.44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Jeruk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9.17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Telur Ayam Ras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-0.08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-7.24</w:t>
                            </w:r>
                          </w:p>
                        </w:tc>
                      </w:tr>
                      <w:tr>
                        <w:trPr>
                          <w:trHeight w:val="408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Apel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2.99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6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Tongkol/Ambu-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ambu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-0.05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-14.18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721" behindDoc="0" locked="0" layoutInCell="1" allowOverlap="1">
                <wp:simplePos x="0" y="0"/>
                <wp:positionH relativeFrom="page">
                  <wp:posOffset>2444115</wp:posOffset>
                </wp:positionH>
                <wp:positionV relativeFrom="margin">
                  <wp:posOffset>1966595</wp:posOffset>
                </wp:positionV>
                <wp:extent cx="2861945" cy="304800"/>
                <wp:wrapTopAndBottom/>
                <wp:docPr id="698" name="Shape 6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61945" cy="3048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420" w:lineRule="auto"/>
                              <w:ind w:left="0" w:right="0" w:firstLine="0"/>
                              <w:jc w:val="center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Tabel 3.4 Ranking Komoditas Berdasarkan Andil Inflasi/Deflasi di Kota Singaraja</w:t>
                              <w:br/>
                              <w:t>Tw lll 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24" type="#_x0000_t202" style="position:absolute;margin-left:192.44999999999999pt;margin-top:154.84999999999999pt;width:225.34999999999999pt;height:24.pt;z-index:-125829032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420" w:lineRule="auto"/>
                        <w:ind w:left="0" w:right="0" w:firstLine="0"/>
                        <w:jc w:val="center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Tabel 3.4 Ranking Komoditas Berdasarkan Andil Inflasi/Deflasi di Kota Singaraja</w:t>
                        <w:br/>
                        <w:t>Tw lll 2017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723" behindDoc="0" locked="0" layoutInCell="1" allowOverlap="1">
                <wp:simplePos x="0" y="0"/>
                <wp:positionH relativeFrom="page">
                  <wp:posOffset>4455795</wp:posOffset>
                </wp:positionH>
                <wp:positionV relativeFrom="margin">
                  <wp:posOffset>5227955</wp:posOffset>
                </wp:positionV>
                <wp:extent cx="1258570" cy="117475"/>
                <wp:wrapTopAndBottom/>
                <wp:docPr id="700" name="Shape 7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5857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Pusat Statistik,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26" type="#_x0000_t202" style="position:absolute;margin-left:350.85000000000002pt;margin-top:411.64999999999998pt;width:99.099999999999994pt;height:9.25pt;z-index:-12582903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Pusat Statistik,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bookmarkStart w:id="51" w:name="bookmark51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3.3. DISAGREGASI INFLASI</w:t>
      </w:r>
      <w:bookmarkEnd w:id="51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disagregasi inflasi, penurunan tekanan</w:t>
        <w:br/>
        <w:t xml:space="preserve">inflasi pada triwulan </w:t>
      </w:r>
      <w:r>
        <w:rPr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 xml:space="preserve">lll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 terutama bersumber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404"/>
          <w:footerReference w:type="default" r:id="rId405"/>
          <w:headerReference w:type="even" r:id="rId406"/>
          <w:footerReference w:type="even" r:id="rId40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361" w:left="1291" w:right="1279" w:bottom="664" w:header="0" w:footer="3" w:gutter="0"/>
          <w:pgNumType w:start="97"/>
          <w:cols w:num="2" w:space="493"/>
          <w:noEndnote/>
          <w:rtlGutter w:val="0"/>
          <w:docGrid w:linePitch="360"/>
        </w:sectPr>
      </w:pPr>
      <w:r>
        <w:drawing>
          <wp:anchor distT="63500" distB="1293495" distL="114300" distR="3467100" simplePos="0" relativeHeight="125829725" behindDoc="0" locked="0" layoutInCell="1" allowOverlap="1">
            <wp:simplePos x="0" y="0"/>
            <wp:positionH relativeFrom="page">
              <wp:posOffset>887095</wp:posOffset>
            </wp:positionH>
            <wp:positionV relativeFrom="margin">
              <wp:posOffset>6191250</wp:posOffset>
            </wp:positionV>
            <wp:extent cx="2694305" cy="1630680"/>
            <wp:wrapTopAndBottom/>
            <wp:docPr id="710" name="Shape 7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Picture box 711"/>
                    <pic:cNvPicPr/>
                  </pic:nvPicPr>
                  <pic:blipFill>
                    <a:blip r:embed="rId408"/>
                    <a:stretch/>
                  </pic:blipFill>
                  <pic:spPr>
                    <a:xfrm>
                      <a:ext cx="2694305" cy="163068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854200" distB="1016000" distL="1684020" distR="3329940" simplePos="0" relativeHeight="125829726" behindDoc="0" locked="0" layoutInCell="1" allowOverlap="1">
                <wp:simplePos x="0" y="0"/>
                <wp:positionH relativeFrom="page">
                  <wp:posOffset>2456815</wp:posOffset>
                </wp:positionH>
                <wp:positionV relativeFrom="margin">
                  <wp:posOffset>7981950</wp:posOffset>
                </wp:positionV>
                <wp:extent cx="1261745" cy="117475"/>
                <wp:wrapTopAndBottom/>
                <wp:docPr id="712" name="Shape 7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61745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Sumber; Badan Pusat Statistik,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38" type="#_x0000_t202" style="position:absolute;margin-left:193.44999999999999pt;margin-top:628.5pt;width:99.349999999999994pt;height:9.25pt;z-index:-125829027;mso-wrap-distance-left:132.59999999999999pt;mso-wrap-distance-top:146.pt;mso-wrap-distance-right:262.19999999999999pt;mso-wrap-distance-bottom:80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Sumber; Badan Pusat Statistik,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2038350" distB="826770" distL="300355" distR="3519170" simplePos="0" relativeHeight="125829728" behindDoc="0" locked="0" layoutInCell="1" allowOverlap="1">
                <wp:simplePos x="0" y="0"/>
                <wp:positionH relativeFrom="page">
                  <wp:posOffset>1072515</wp:posOffset>
                </wp:positionH>
                <wp:positionV relativeFrom="margin">
                  <wp:posOffset>8166100</wp:posOffset>
                </wp:positionV>
                <wp:extent cx="2456815" cy="121920"/>
                <wp:wrapTopAndBottom/>
                <wp:docPr id="714" name="Shape 7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456815" cy="1219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3.14 Perkembangan Inflasi Berdasarkan Penyebabnya (% yoy)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40" type="#_x0000_t202" style="position:absolute;margin-left:84.450000000000003pt;margin-top:643.pt;width:193.44999999999999pt;height:9.5999999999999996pt;z-index:-125829025;mso-wrap-distance-left:23.649999999999999pt;mso-wrap-distance-top:160.5pt;mso-wrap-distance-right:277.10000000000002pt;mso-wrap-distance-bottom:65.099999999999994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3.14 Perkembangan Inflasi Berdasarkan Penyebabnya (% yoy)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78740" distB="829945" distL="3351530" distR="114300" simplePos="0" relativeHeight="125829730" behindDoc="0" locked="0" layoutInCell="1" allowOverlap="1">
            <wp:simplePos x="0" y="0"/>
            <wp:positionH relativeFrom="page">
              <wp:posOffset>4123690</wp:posOffset>
            </wp:positionH>
            <wp:positionV relativeFrom="margin">
              <wp:posOffset>6206490</wp:posOffset>
            </wp:positionV>
            <wp:extent cx="2810510" cy="2078990"/>
            <wp:wrapTopAndBottom/>
            <wp:docPr id="716" name="Shape 7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box 717"/>
                    <pic:cNvPicPr/>
                  </pic:nvPicPr>
                  <pic:blipFill>
                    <a:blip r:embed="rId410"/>
                    <a:stretch/>
                  </pic:blipFill>
                  <pic:spPr>
                    <a:xfrm>
                      <a:ext cx="2810510" cy="207899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2628265" distB="254000" distL="141605" distR="5996940" simplePos="0" relativeHeight="125829731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margin">
                  <wp:posOffset>8756015</wp:posOffset>
                </wp:positionV>
                <wp:extent cx="137160" cy="105410"/>
                <wp:wrapTopAndBottom/>
                <wp:docPr id="718" name="Shape 7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7160" cy="1054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44" type="#_x0000_t202" style="position:absolute;margin-left:72.pt;margin-top:689.45000000000005pt;width:10.800000000000001pt;height:8.3000000000000007pt;z-index:-125829022;mso-wrap-distance-left:11.15pt;mso-wrap-distance-top:206.94999999999999pt;mso-wrap-distance-right:472.19999999999999pt;mso-wrap-distance-bottom:20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nn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pada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administeredprices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food.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sumbangan inflasi kelompok inti</w:t>
        <w:br/>
        <w:t>tercatat relatif stabil.</w:t>
      </w:r>
    </w:p>
    <w:p>
      <w:pPr>
        <w:rPr>
          <w:sz w:val="2"/>
          <w:szCs w:val="2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361" w:left="1291" w:right="1279" w:bottom="664" w:header="0" w:footer="3" w:gutter="0"/>
          <w:cols w:num="2" w:space="493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a)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Tekanan inflasi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triwulan</w:t>
        <w:br/>
        <w:t xml:space="preserve">III 2017 tercatat mengalami penurunan. Inflasi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</w:t>
        <w:br/>
        <w:t>food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turun dari 5,01% (yoy) pada triwulan II 2017</w:t>
        <w:br/>
        <w:t>menjadi deflasi sebesar 2,19% (yoy) pada triwulan III</w:t>
        <w:br/>
        <w:t>2017. Penurunan inflasi bersumber dari koreksi harga</w:t>
        <w:br/>
        <w:t>komoditas hortikultura (cabai rawit, cabai merah,</w:t>
        <w:br/>
        <w:t>bawang putih, dan bawang merah) sebagai dampak</w:t>
        <w:br/>
        <w:t>perbaikan ketersediaan pasokan, perbaikan kondisi</w:t>
        <w:br/>
        <w:t>cuaca dan adanya panen di sentra produksi komoditas</w:t>
        <w:br/>
        <w:t>pangan cabai rawit, cabai merah, dan bawang merah.</w:t>
        <w:br/>
        <w:t>Di samping itu juga disebabkan oleh adanya impor</w:t>
        <w:br/>
        <w:t>bawang putih ditengah penurunan harga komoditas</w:t>
        <w:br/>
        <w:t xml:space="preserve">bawang putri serta kesepakatan Pinsar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Broiler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(PBB)</w:t>
        <w:br/>
        <w:t>Bali, Gabungan Rumah Dagang Ayam (GADA) dan</w:t>
        <w:br/>
        <w:t>Gabungan Rumah Potong Unggas Bali (GARPU)</w:t>
        <w:br/>
        <w:t xml:space="preserve">bersama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breeder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ada di Bali untuk stabilisasi</w:t>
        <w:br/>
        <w:t>dan standar harga daging ayam ras pada tingkat</w:t>
        <w:br/>
        <w:t>wajar turut berkontribusi pada penurunan tekanan</w:t>
        <w:br/>
        <w:t>inflasi kelompok ini. Potensi peningkatan permintaan</w:t>
        <w:br/>
        <w:t>di akhir triwulan jelang Hari Raya Galungan berhasil</w:t>
        <w:br/>
        <w:t>diantisipasi oleh TPID Provinsi Bali dengan mengacu</w:t>
        <w:br/>
        <w:t xml:space="preserve">pada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roadmap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pengendalian inflasi Provinsi Bali.</w:t>
        <w:br/>
        <w:t>Pengendalian inflasi pangan diarahkan pada:</w:t>
      </w:r>
    </w:p>
    <w:p>
      <w:pPr>
        <w:pStyle w:val="Style28"/>
        <w:keepNext w:val="0"/>
        <w:keepLines w:val="0"/>
        <w:widowControl w:val="0"/>
        <w:numPr>
          <w:ilvl w:val="0"/>
          <w:numId w:val="87"/>
        </w:numPr>
        <w:shd w:val="clear" w:color="auto" w:fill="auto"/>
        <w:tabs>
          <w:tab w:pos="362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menjaga ketersediaan pasokan pangan di pasar</w:t>
        <w:br/>
        <w:t>dalam jumlah yang memadai,</w:t>
      </w:r>
    </w:p>
    <w:p>
      <w:pPr>
        <w:pStyle w:val="Style28"/>
        <w:keepNext w:val="0"/>
        <w:keepLines w:val="0"/>
        <w:widowControl w:val="0"/>
        <w:numPr>
          <w:ilvl w:val="0"/>
          <w:numId w:val="87"/>
        </w:numPr>
        <w:shd w:val="clear" w:color="auto" w:fill="auto"/>
        <w:tabs>
          <w:tab w:pos="362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mengkomunikasikan kepada publik tentang</w:t>
        <w:br/>
        <w:t>kondisi dan prognosa pangan pokok serta</w:t>
        <w:br/>
        <w:t>langkah-langkah antisipasi yang akan dilakukan</w:t>
        <w:br/>
        <w:t>pemerintah untuk menjaga stabilitas harga</w:t>
        <w:br/>
        <w:t>pangan pokok,</w:t>
      </w:r>
    </w:p>
    <w:p>
      <w:pPr>
        <w:pStyle w:val="Style28"/>
        <w:keepNext w:val="0"/>
        <w:keepLines w:val="0"/>
        <w:widowControl w:val="0"/>
        <w:numPr>
          <w:ilvl w:val="0"/>
          <w:numId w:val="87"/>
        </w:numPr>
        <w:shd w:val="clear" w:color="auto" w:fill="auto"/>
        <w:tabs>
          <w:tab w:pos="362" w:val="left"/>
        </w:tabs>
        <w:bidi w:val="0"/>
        <w:spacing w:before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memperkuat peran Bulog dalam stabilisasi harga</w:t>
        <w:br/>
        <w:t>pangan pokok. Meskipun demikian, tendensi</w:t>
        <w:br/>
        <w:t>kenaikan harga komoditas beras di akhir triwulan</w:t>
        <w:br/>
        <w:t>menahan penurunan tingkat inflasi yang lebih</w:t>
        <w:br/>
        <w:t>dalam.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Secara spasial, penurunan inflasi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</w:t>
        <w:br/>
        <w:t>food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terjadi di kedua kota sampel inflasi Provinsi</w:t>
        <w:br/>
        <w:t xml:space="preserve">Bali. Inflasi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Kota Denpasar</w:t>
        <w:br/>
        <w:t>mengalami penurunan dari 0,65% (yoy) pada triwulan</w:t>
      </w:r>
    </w:p>
    <w:p>
      <w:pPr>
        <w:pStyle w:val="Style28"/>
        <w:keepNext w:val="0"/>
        <w:keepLines w:val="0"/>
        <w:widowControl w:val="0"/>
        <w:numPr>
          <w:ilvl w:val="0"/>
          <w:numId w:val="89"/>
        </w:numPr>
        <w:shd w:val="clear" w:color="auto" w:fill="auto"/>
        <w:tabs>
          <w:tab w:pos="207" w:val="left"/>
        </w:tabs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 menjadi -1,60% (yoy) pada triwulan III 2017.</w:t>
        <w:br/>
        <w:t>Sejalan dengan kondisi tersebut. Kota Singaraja</w:t>
        <w:br/>
        <w:t>mengalami penurunan tekanan inflasi dari 0,49%</w:t>
        <w:br/>
        <w:t>(yoy) pada triwulan II 2017 menjadi -4,73% (yoy)</w:t>
        <w:br/>
        <w:t>pada triwulan III 2017. Kondisi tersebut disebabkan</w:t>
        <w:br/>
        <w:t>oleh terjaganya pasokan komoditas pangan strategis</w:t>
        <w:br/>
        <w:t>di seluruh wilayah Pulau Bali setelah sebelumnya</w:t>
        <w:br/>
        <w:t>mengalami kekurangan.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b)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 Prices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Tekanan inflasi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 prices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</w:t>
        <w:br/>
        <w:t>triwulan III 2017 tercatat mengalami penurunan dari</w:t>
        <w:br/>
        <w:t>sebesar 10,47% (yoy) pada triwulan II 2017 menjadi</w:t>
        <w:br/>
        <w:t>sebesar 8,62% (yoy). Penurunan tersebut terjadi</w:t>
        <w:br/>
        <w:t>seiring berakhirnya kebijakan Pemerintah untuk</w:t>
        <w:br/>
        <w:t>melakukan pencabutan subsidi golongan tarif untuk</w:t>
        <w:br/>
        <w:t>keperluan rumah tangga kecil pada tegangan rendah</w:t>
        <w:br/>
        <w:t>daya 900 VA-RTM (R-1/TR) sesuai Permen ESDM</w:t>
        <w:br/>
        <w:t>Nomor 28 Tahun 2016. Selain itu, stabilnya harga</w:t>
        <w:br/>
        <w:t>BBM dan bahan bakar khusus (BBK) seperti Pertamax,</w:t>
        <w:br/>
        <w:t>Pertamax Turbo, Dexlite, dan Pertamina dex turut</w:t>
        <w:br/>
        <w:t>berkontribusi pada terjaganya inflasi kelompok ini. Di</w:t>
        <w:br/>
        <w:t>samping itu, normalisasi tarif/harga angkutan udara</w:t>
        <w:br/>
        <w:t>pasca berkurangnya frekuensi hari libur panjang</w:t>
        <w:br/>
        <w:t>di akhir triwulan menjadi penyumbang utama</w:t>
        <w:br/>
        <w:t>penurunan tekanan inflasi kelompok ini.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Sedangkan bagi komoditas rokok, kenaikan batas</w:t>
        <w:br/>
        <w:t>Harga Jual Eceran (HJE) terendah per batang atau gram</w:t>
        <w:br/>
        <w:t>dan kenaikan tarif cukai per batang atau gram sesuai</w:t>
        <w:br/>
        <w:t>Permen Keuangan No.147/PMK.010/2016 menahan</w:t>
        <w:br/>
        <w:t>penurunan laju inflasi kelompok ini lebih dalam.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spasial, penurunan terjadi di kedua kota sampel</w:t>
        <w:br/>
        <w:t xml:space="preserve">inflasi Provinsi Bali. Inflasi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</w:t>
        <w:br/>
        <w:t>prices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Kota Denpasar mengalami penurunan dari</w:t>
        <w:br/>
        <w:t>sebesar 9,98% (yoy) pada triwulan II 2017menjadi</w:t>
        <w:br/>
        <w:t>sebesar 7,92% (yoy) pada triwulan III 2017. Sejalan</w:t>
        <w:br/>
        <w:t>dengan kondisi tersebut, Kota Singaraja mengalami</w:t>
        <w:br/>
        <w:t>penurunan tekanan inflasi dari 10,32% (yoy) pada</w:t>
        <w:br/>
        <w:t>triwulan II 2017 menjadi 9,85% (yoy) pada triwulan</w:t>
      </w:r>
    </w:p>
    <w:p>
      <w:pPr>
        <w:pStyle w:val="Style28"/>
        <w:keepNext w:val="0"/>
        <w:keepLines w:val="0"/>
        <w:widowControl w:val="0"/>
        <w:numPr>
          <w:ilvl w:val="0"/>
          <w:numId w:val="89"/>
        </w:numPr>
        <w:shd w:val="clear" w:color="auto" w:fill="auto"/>
        <w:tabs>
          <w:tab w:pos="246" w:val="left"/>
        </w:tabs>
        <w:bidi w:val="0"/>
        <w:spacing w:before="0" w:after="160" w:line="302" w:lineRule="auto"/>
        <w:ind w:left="0" w:right="0" w:firstLine="0"/>
        <w:sectPr>
          <w:headerReference w:type="default" r:id="rId412"/>
          <w:footerReference w:type="default" r:id="rId413"/>
          <w:headerReference w:type="even" r:id="rId414"/>
          <w:footerReference w:type="even" r:id="rId415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05" w:left="1285" w:right="1283" w:bottom="1576" w:header="977" w:footer="3" w:gutter="0"/>
          <w:pgNumType w:start="97"/>
          <w:cols w:num="2" w:space="491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2017.</w:t>
      </w:r>
    </w:p>
    <w:p>
      <w:pPr>
        <w:pStyle w:val="Style28"/>
        <w:keepNext w:val="0"/>
        <w:keepLines w:val="0"/>
        <w:widowControl w:val="0"/>
        <w:numPr>
          <w:ilvl w:val="0"/>
          <w:numId w:val="85"/>
        </w:numPr>
        <w:shd w:val="clear" w:color="auto" w:fill="auto"/>
        <w:tabs>
          <w:tab w:pos="725" w:val="left"/>
        </w:tabs>
        <w:bidi w:val="0"/>
        <w:spacing w:before="0" w:after="0" w:line="307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Core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Inflation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580" w:line="307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Sejalan dengan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 prices,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tekanan inflasi kelompok inti</w:t>
        <w:br/>
        <w:t>turut menunjukkan penurunan. Tekanan inflasi</w:t>
        <w:br/>
        <w:t>kelompok inti pada triwulan III 2017 tercatat sebesar</w:t>
        <w:br/>
        <w:t>2,60%, lebih rendah dibanding triwulan sebelumnya</w:t>
        <w:br/>
        <w:t>yang sebesar 3,15% (yoy). Meskipun tingkat</w:t>
        <w:br/>
        <w:t>konsumsi tercatat meningkat pada triwulan III 2017,</w:t>
        <w:br/>
        <w:t>namun pergerakan laju inflasi kelompok inti cukup</w:t>
        <w:br/>
        <w:t xml:space="preserve">stabil didukung oleh masih memadainya sisi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supply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dan terjaganya ekspektasi inflasi. Terkendalinya inflasi</w:t>
        <w:br/>
        <w:t>inti tersebut seiring dengan konsistensi kebijakan</w:t>
        <w:br/>
        <w:t>Bank Indonesia dalam menjaga stabilitas nilai tukar</w:t>
        <w:br/>
        <w:t>dan dalam mengarahkan ekspektasi inflasi. Selain itu,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ekspektasi inflasi masyarakat Bali yang masih terjaga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500" w:line="240" w:lineRule="auto"/>
        <w:ind w:left="0" w:right="0" w:firstLine="0"/>
        <w:jc w:val="left"/>
        <w:rPr>
          <w:sz w:val="11"/>
          <w:szCs w:val="11"/>
        </w:rPr>
      </w:pPr>
      <w:r>
        <w:rPr>
          <w:color w:val="5E5E5E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195.00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60" w:line="240" w:lineRule="auto"/>
        <w:ind w:left="0" w:right="0" w:firstLine="0"/>
        <w:jc w:val="left"/>
        <w:rPr>
          <w:sz w:val="11"/>
          <w:szCs w:val="11"/>
        </w:rPr>
      </w:pPr>
      <w:r>
        <w:rPr>
          <w:color w:val="5E5E5E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::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60" w:line="240" w:lineRule="auto"/>
        <w:ind w:left="0" w:right="0" w:firstLine="0"/>
        <w:jc w:val="left"/>
        <w:rPr>
          <w:sz w:val="11"/>
          <w:szCs w:val="11"/>
        </w:rPr>
      </w:pPr>
      <w:r>
        <w:rPr>
          <w:color w:val="5E5E5E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115.00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80" w:line="240" w:lineRule="auto"/>
        <w:ind w:left="0" w:right="0" w:firstLine="0"/>
        <w:jc w:val="both"/>
        <w:rPr>
          <w:sz w:val="11"/>
          <w:szCs w:val="11"/>
        </w:rPr>
      </w:pPr>
      <w:r>
        <w:rPr>
          <w:color w:val="5E5E5E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95.00</w:t>
      </w:r>
    </w:p>
    <w:p>
      <w:pPr>
        <w:pStyle w:val="Style19"/>
        <w:keepNext w:val="0"/>
        <w:keepLines w:val="0"/>
        <w:widowControl w:val="0"/>
        <w:shd w:val="clear" w:color="auto" w:fill="auto"/>
        <w:tabs>
          <w:tab w:pos="406" w:val="left"/>
        </w:tabs>
        <w:bidi w:val="0"/>
        <w:spacing w:before="0" w:after="40" w:line="240" w:lineRule="auto"/>
        <w:ind w:left="0" w:right="0" w:firstLine="0"/>
        <w:jc w:val="both"/>
        <w:rPr>
          <w:sz w:val="11"/>
          <w:szCs w:val="11"/>
        </w:rPr>
      </w:pPr>
      <w:r>
        <w:rPr>
          <w:color w:val="5E5E5E"/>
          <w:spacing w:val="0"/>
          <w:w w:val="100"/>
          <w:position w:val="0"/>
          <w:sz w:val="11"/>
          <w:szCs w:val="11"/>
          <w:shd w:val="clear" w:color="auto" w:fill="auto"/>
          <w:vertAlign w:val="superscript"/>
          <w:lang w:val="id-ID" w:eastAsia="id-ID" w:bidi="id-ID"/>
        </w:rPr>
        <w:t>75 00</w:t>
      </w:r>
      <w:r>
        <w:rPr>
          <w:color w:val="5E5E5E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ab/>
        <w:t>4 5 6 7 8 9 101112 1 2 3 4 5 6 7 8 9,011 12 1 2 3 4 5 6 7 8 9 10</w:t>
      </w:r>
    </w:p>
    <w:p>
      <w:pPr>
        <w:pStyle w:val="Style19"/>
        <w:keepNext w:val="0"/>
        <w:keepLines w:val="0"/>
        <w:widowControl w:val="0"/>
        <w:shd w:val="clear" w:color="auto" w:fill="auto"/>
        <w:tabs>
          <w:tab w:pos="2267" w:val="left"/>
          <w:tab w:pos="3659" w:val="left"/>
        </w:tabs>
        <w:bidi w:val="0"/>
        <w:spacing w:before="0" w:after="40" w:line="240" w:lineRule="auto"/>
        <w:ind w:left="940" w:right="0" w:firstLine="0"/>
        <w:jc w:val="both"/>
        <w:rPr>
          <w:sz w:val="11"/>
          <w:szCs w:val="11"/>
        </w:rPr>
      </w:pPr>
      <w:r>
        <w:rPr>
          <w:color w:val="5E5E5E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2015</w:t>
        <w:tab/>
        <w:t>2016</w:t>
        <w:tab/>
        <w:t>2017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0"/>
        <w:rPr>
          <w:sz w:val="11"/>
          <w:szCs w:val="11"/>
        </w:rPr>
      </w:pPr>
      <w:r>
        <w:rPr>
          <w:color w:val="203468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— </w:t>
      </w:r>
      <w:r>
        <w:rPr>
          <w:color w:val="5E5E5E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Perkiraan harga barang dan jasa 3 bulan yad (Umum)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0"/>
        <w:rPr>
          <w:sz w:val="11"/>
          <w:szCs w:val="11"/>
        </w:rPr>
      </w:pPr>
      <w:r>
        <w:rPr>
          <w:color w:val="C22026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— </w:t>
      </w:r>
      <w:r>
        <w:rPr>
          <w:color w:val="5E5E5E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Perkiraan harga barang dan jasa 6 bulan yad (Umum)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Sumber: </w:t>
      </w:r>
      <w:r>
        <w:rPr>
          <w:i/>
          <w:iCs/>
          <w:spacing w:val="0"/>
          <w:w w:val="100"/>
          <w:position w:val="0"/>
          <w:sz w:val="11"/>
          <w:szCs w:val="11"/>
          <w:u w:val="single"/>
          <w:shd w:val="clear" w:color="auto" w:fill="auto"/>
          <w:lang w:val="id-ID" w:eastAsia="id-ID" w:bidi="id-ID"/>
        </w:rPr>
        <w:t>Survei Penjualan Eceran, Bankjndonesia^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398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3.16 Interaksi Permintaan dan Penawaran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886710" cy="2286000"/>
            <wp:docPr id="724" name="Picutre 7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/>
                    <pic:cNvPicPr/>
                  </pic:nvPicPr>
                  <pic:blipFill>
                    <a:blip r:embed="rId416"/>
                    <a:stretch/>
                  </pic:blipFill>
                  <pic:spPr>
                    <a:xfrm>
                      <a:ext cx="288671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turut menjaga pergerakan inflasi inti dalam tingkat</w:t>
        <w:br/>
        <w:t>wajar. Berdasarkan hasil Survei Konsumen (SK) dan</w:t>
        <w:br/>
        <w:t>Survei Penjualan Eceran (SPE) Kantor Perwakilan</w:t>
        <w:br/>
        <w:t>Bank Indonesia Provinsi Bali, ekspektasi harga pada</w:t>
        <w:br/>
        <w:t>triwulan laporan cenderung terjaga. Meskipun</w:t>
        <w:br/>
        <w:t>demikian masih terdapat tendensi peningkatan seiring</w:t>
        <w:br/>
        <w:t xml:space="preserve">dengan tendensi peningkatan permintaan pada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</w:t>
        <w:br/>
        <w:t>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di akhir tahun (Hari Raya Natal dan</w:t>
        <w:br/>
        <w:t>Tahun Baru) yang mendorong perkiraan peningkatan</w:t>
        <w:br/>
        <w:t>tekanan inflasi pada triwulan IV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spasial, terjaganya tekanan inflasi kelompok</w:t>
        <w:br/>
        <w:t>inti terjadi di kedua kota sampel inflasi Provinsi Bali.</w:t>
        <w:br/>
        <w:t>Inflasi kelompok inti Kota Denpasar tercatat sebesar</w:t>
        <w:br/>
        <w:t>2,53% (yoy) pada triwulan III 2017, lebih rendah</w:t>
        <w:br/>
        <w:t>dibanding triwulan II 2017 yang sebesar 3,09% (yoy).</w:t>
        <w:br/>
        <w:t>Sejalan dengan kondisi tersebut, tekanan inflasi inti</w:t>
        <w:br/>
        <w:t>Kota Singaraja juga tercatat menurun dari sebesar</w:t>
        <w:br/>
        <w:t>3,43% (yoy) pada triwulan II 2017 menjadi sebesar</w:t>
        <w:br/>
        <w:t>2,87% (yoy) pada triwulan III 2017.</w:t>
      </w:r>
    </w:p>
    <w:p>
      <w:pPr>
        <w:pStyle w:val="Style169"/>
        <w:keepNext w:val="0"/>
        <w:keepLines w:val="0"/>
        <w:widowControl w:val="0"/>
        <w:numPr>
          <w:ilvl w:val="0"/>
          <w:numId w:val="91"/>
        </w:numPr>
        <w:shd w:val="clear" w:color="auto" w:fill="auto"/>
        <w:tabs>
          <w:tab w:pos="725" w:val="left"/>
        </w:tabs>
        <w:bidi w:val="0"/>
        <w:spacing w:before="0" w:after="0"/>
        <w:ind w:left="0" w:right="0" w:firstLine="0"/>
        <w:jc w:val="both"/>
      </w:pPr>
      <w:bookmarkStart w:id="52" w:name="bookmark52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INFLASI PERDESAAN</w:t>
      </w:r>
      <w:bookmarkEnd w:id="52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Sama halnya dengan IHK sampel inflasi, IHK</w:t>
        <w:br/>
        <w:t>Perdesaan terdiri dari tujuh kelompok pengeluaran</w:t>
        <w:br/>
        <w:t>yaitu kelompok bahan makanan, kelompok makanan</w:t>
        <w:br/>
        <w:t>jadi, kelompok perumahan, kelompok sandang,</w:t>
        <w:br/>
        <w:t>kelompok kesehatan, kelompok pendidikan, rekreasi</w:t>
        <w:br/>
        <w:t>dan olahraga, serta kelompok transportasi dan</w:t>
        <w:br/>
        <w:t>komunikasi. Tekanan inflasi perdesaan Bali di triwulan</w:t>
        <w:br/>
        <w:t>III 2017 secara bulanan menunjukkan penurunan</w:t>
        <w:br/>
        <w:t>di bawah inflasi perdesaan Nasional. Tingkat inflasi</w:t>
        <w:br/>
        <w:t>perdesaan Provinsi Bali secara kumulatif sampai</w:t>
        <w:br/>
        <w:t>dengan triwulan III 2017 tercatat sebesar 0,85% (ytd),</w:t>
        <w:br/>
        <w:t>lebih rendah dibanding inflasi perdesaan nasional</w:t>
        <w:br/>
        <w:t>yang sebesar 1,51% (ytd). Inflasi perdesaan pada</w:t>
        <w:br/>
        <w:t>triwulan III 2017 mengalami penurunan dari 0,02%</w:t>
        <w:br/>
        <w:t>(mtm) pada triwulan II 2017 menjadi deflasi sebesar</w:t>
        <w:br/>
        <w:t>0,63% (mtm). Penurunan tersebut disebabkan oleh</w:t>
        <w:br/>
        <w:t>turunnya rata-rata harga di semua kelompok bahan</w:t>
        <w:br/>
        <w:t>makanan, dan kelompok makanan jadi, minuman,</w:t>
        <w:br/>
        <w:t>rokok dan tembakau.</w:t>
      </w:r>
      <w:r>
        <w:br w:type="page"/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883535" cy="1791970"/>
            <wp:docPr id="725" name="Picutre 7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Picture 725"/>
                    <pic:cNvPicPr/>
                  </pic:nvPicPr>
                  <pic:blipFill>
                    <a:blip r:embed="rId418"/>
                    <a:stretch/>
                  </pic:blipFill>
                  <pic:spPr>
                    <a:xfrm>
                      <a:ext cx="2883535" cy="1791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3451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BPS, diolah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tabs>
          <w:tab w:leader="underscore" w:pos="3480" w:val="left"/>
        </w:tabs>
        <w:bidi w:val="0"/>
        <w:spacing w:before="0" w:after="0" w:line="420" w:lineRule="auto"/>
        <w:ind w:left="403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3.18 Perkembangan Inflasi Perdesaan (mtm) dan Nilai Tukar</w:t>
        <w:br/>
        <w:t>Petani (NTP)</w:t>
        <w:tab/>
      </w:r>
    </w:p>
    <w:p>
      <w:pPr>
        <w:widowControl w:val="0"/>
        <w:spacing w:after="286" w:line="14" w:lineRule="exact"/>
      </w:pP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883535" cy="1743710"/>
            <wp:docPr id="726" name="Picutre 7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726"/>
                    <pic:cNvPicPr/>
                  </pic:nvPicPr>
                  <pic:blipFill>
                    <a:blip r:embed="rId420"/>
                    <a:stretch/>
                  </pic:blipFill>
                  <pic:spPr>
                    <a:xfrm>
                      <a:ext cx="2883535" cy="1743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3446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Sumber; BPS, diolah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398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3.19 Perkembangan Inflasi Perdesaan (ytd)</w:t>
      </w:r>
    </w:p>
    <w:p>
      <w:pPr>
        <w:widowControl w:val="0"/>
        <w:spacing w:after="426" w:line="14" w:lineRule="exact"/>
      </w:pPr>
    </w:p>
    <w:p>
      <w:pPr>
        <w:pStyle w:val="Style169"/>
        <w:keepNext w:val="0"/>
        <w:keepLines w:val="0"/>
        <w:widowControl w:val="0"/>
        <w:numPr>
          <w:ilvl w:val="0"/>
          <w:numId w:val="91"/>
        </w:numPr>
        <w:shd w:val="clear" w:color="auto" w:fill="auto"/>
        <w:tabs>
          <w:tab w:pos="727" w:val="left"/>
        </w:tabs>
        <w:bidi w:val="0"/>
        <w:spacing w:before="0" w:after="0"/>
        <w:ind w:left="0" w:right="0" w:firstLine="0"/>
        <w:jc w:val="both"/>
      </w:pPr>
      <w:bookmarkStart w:id="53" w:name="bookmark53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KOORDINASI PENGENDALIAN INFLASI</w:t>
      </w:r>
      <w:bookmarkEnd w:id="53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TPID Provinsi Bali dan TPID Kabupaten/Kota terus</w:t>
        <w:br/>
        <w:t>meningkatkan koordinasi secara intensif dalam</w:t>
        <w:br/>
        <w:t>rangka pengendalian inflasi di Provinsi Bali. Selama</w:t>
        <w:br/>
        <w:t>triwulan III 2017, terdapat beberapa kegiatan yang</w:t>
        <w:br/>
        <w:t>dimaksudkan untuk pemantauan harga, penguatan</w:t>
        <w:br/>
        <w:t>kerjasama dan koordinasi baik di TPID Provinsi</w:t>
        <w:br/>
        <w:t>maupun TPID Kabupaten/Kota se-Provinsi Bali.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422"/>
          <w:footerReference w:type="default" r:id="rId423"/>
          <w:headerReference w:type="even" r:id="rId424"/>
          <w:footerReference w:type="even" r:id="rId425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05" w:left="1285" w:right="1283" w:bottom="1576" w:header="0" w:footer="3" w:gutter="0"/>
          <w:pgNumType w:start="99"/>
          <w:cols w:num="2" w:space="491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Optimalisasi forum strategis TPID baik pada tingkat</w:t>
        <w:br/>
        <w:t>Provinsi/Kabupaten/Kota dalam pemeliharaan</w:t>
        <w:br/>
        <w:t>ekspektasi inflasi masyarakat perlu terus dilanjutkan</w:t>
        <w:br/>
        <w:t>dan ditingkatkan untuk dapat menjadi salah satu</w:t>
        <w:br/>
        <w:t>alternatif solusi. Pemerintah Provinsi Bali secara</w:t>
        <w:br/>
        <w:t>konsisten bersinergi dengan Kantor Perwakilan Bank</w:t>
        <w:br/>
        <w:t>Indonesia Provinsi Bali dalam rangka pengendalian</w:t>
        <w:br/>
        <w:t>inflasi di Bali. Forum koordinasi TPID baik tingkat</w:t>
        <w:br/>
        <w:t>Kabupaten/Kota dan tingkat Provinsi terus diperkuat</w:t>
        <w:br/>
        <w:t>melalui koordinasi rutin. Untuk komoditas beras,</w:t>
        <w:br/>
        <w:t>upaya stabilisasi harga secara langsung dilakukan</w:t>
        <w:br/>
        <w:t>oleh Perum Bulog Divre Bali melalui penyerapan</w:t>
        <w:br/>
        <w:t>gabah/beras serta melalui rangkaian Pasar Murah dan</w:t>
        <w:br/>
        <w:t>Operasi Pasar bekerjasama dengan Dinas Perindustrian</w:t>
        <w:br/>
        <w:t>dan Perdagangan tingkat Provinsi/Kabupaten/Kota.</w:t>
        <w:br/>
        <w:t>Selain beras, stabilisasi harga pangan dan langkah</w:t>
        <w:br/>
        <w:t>pengendalian juga difokuskan terhadap komoditas</w:t>
        <w:br/>
        <w:t>pangan strategis lainnya antara lain cabai rawit,</w:t>
        <w:br/>
        <w:t>cabai merah, bawang merah, bawang putih, gula,</w:t>
        <w:br/>
        <w:t>telur ayam ras, dan minyak goreng. Bentuk intervensi</w:t>
        <w:br/>
        <w:t>secara tidak langsung yang dilakukan oleh TPID</w:t>
        <w:br/>
        <w:t>Provinsi Bali antara lain melalui pemantauan dan</w:t>
        <w:br/>
        <w:t>penyampaian harga barang kebutuhan pokok melalui</w:t>
        <w:br/>
        <w:t>PIHPS Provinsi Bali dengan sebutan SiGapura "Sistem</w:t>
        <w:br/>
        <w:t>Harga Pangan Utama dan Komoditas Strategis"</w:t>
        <w:br/>
        <w:t>sebagai salah satu upaya pemantauan harga dan</w:t>
        <w:br/>
        <w:t>dalam rangka memberikan informasi baik pada</w:t>
        <w:br/>
        <w:t>tingkat produsen dan konsumen untuk menghindari</w:t>
        <w:br/>
        <w:t>informasi yang asimetris</w:t>
      </w: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894" w:right="0" w:firstLine="0"/>
        <w:jc w:val="left"/>
        <w:rPr>
          <w:sz w:val="13"/>
          <w:szCs w:val="13"/>
        </w:rPr>
      </w:pPr>
      <w:r>
        <w:rPr>
          <w:rFonts w:ascii="Calibri" w:eastAsia="Calibri" w:hAnsi="Calibri" w:cs="Calibri"/>
          <w:b w:val="0"/>
          <w:bCs w:val="0"/>
          <w:color w:val="FFFFFF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Tabel 3.5 Kegiatan TPID Triwulan III 2017</w:t>
      </w:r>
    </w:p>
    <w:tbl>
      <w:tblPr>
        <w:tblOverlap w:val="never"/>
        <w:jc w:val="center"/>
        <w:tblLayout w:type="fixed"/>
      </w:tblPr>
      <w:tblGrid>
        <w:gridCol w:w="456"/>
        <w:gridCol w:w="1627"/>
        <w:gridCol w:w="1930"/>
        <w:gridCol w:w="1157"/>
        <w:gridCol w:w="2942"/>
      </w:tblGrid>
      <w:tr>
        <w:trPr>
          <w:trHeight w:val="682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NO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TPID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KEGIATAN/TEMPAT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TANGGAL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KETERANGAN</w:t>
            </w:r>
          </w:p>
        </w:tc>
      </w:tr>
      <w:tr>
        <w:trPr>
          <w:trHeight w:val="216" w:hRule="exact"/>
        </w:trPr>
        <w:tc>
          <w:tcPr>
            <w:gridSpan w:val="5"/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Rapat Koordinasi</w:t>
            </w:r>
          </w:p>
        </w:tc>
      </w:tr>
      <w:tr>
        <w:trPr>
          <w:trHeight w:val="586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2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TPID Provinsi Bali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Bank Indonesia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21-Jul-17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07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Rapat Koordinasi TPID Provinsi Bali dalam rangka</w:t>
              <w:br/>
              <w:t>Persiapan Rakornas</w:t>
            </w:r>
          </w:p>
        </w:tc>
      </w:tr>
      <w:tr>
        <w:trPr>
          <w:trHeight w:val="552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TPID Kab. Gianyar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8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Gianyar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8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13-Sep-17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0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Rapat Koordinasi Upaya Pengendalian Harga di</w:t>
              <w:br/>
              <w:t>Kabupaten Gianyar</w:t>
            </w:r>
          </w:p>
        </w:tc>
      </w:tr>
      <w:tr>
        <w:trPr>
          <w:trHeight w:val="283" w:hRule="exact"/>
        </w:trPr>
        <w:tc>
          <w:tcPr>
            <w:gridSpan w:val="5"/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i/>
                <w:i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High Level Meeting</w:t>
            </w:r>
          </w:p>
        </w:tc>
      </w:tr>
      <w:tr>
        <w:trPr>
          <w:trHeight w:val="586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TPID Provinsi Bali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Bekas Restoran Ulam Segara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29-Aug-17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93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High Level Meeting TPID se-Provinsi Bali periode</w:t>
              <w:br/>
              <w:t>Agustus 2017</w:t>
            </w:r>
          </w:p>
        </w:tc>
      </w:tr>
      <w:tr>
        <w:trPr>
          <w:trHeight w:val="586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2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TPID Provinsi Bali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Bank Indonesia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14-Sep-17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93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High Level Meeting TPID se-Provinsi Bali periode</w:t>
              <w:br/>
              <w:t>September 2017</w:t>
            </w:r>
          </w:p>
        </w:tc>
      </w:tr>
      <w:tr>
        <w:trPr>
          <w:trHeight w:val="586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2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TPID Provinsi Bali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Bekas Restoran Ulam Segara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19-Sep-17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93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Tindak Lanjut High Level Meeting TPID se-</w:t>
              <w:br/>
              <w:t>Provinsi Bali periode September 2017</w:t>
            </w:r>
          </w:p>
        </w:tc>
      </w:tr>
      <w:tr>
        <w:trPr>
          <w:trHeight w:val="264" w:hRule="exact"/>
        </w:trPr>
        <w:tc>
          <w:tcPr>
            <w:gridSpan w:val="5"/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Rapat Teknis</w:t>
            </w:r>
          </w:p>
        </w:tc>
      </w:tr>
      <w:tr>
        <w:trPr>
          <w:trHeight w:val="586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2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TPID Provinsi Bali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Ruang Rapat Wismasaba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Madya, Kantor Gubernur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10-Aug-17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93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Antisipasi Inflasi terkait dengan isu pembatasan</w:t>
              <w:br/>
              <w:t>kuota gas LPG 3 kg</w:t>
            </w:r>
          </w:p>
        </w:tc>
      </w:tr>
      <w:tr>
        <w:trPr>
          <w:trHeight w:val="264" w:hRule="exact"/>
        </w:trPr>
        <w:tc>
          <w:tcPr>
            <w:gridSpan w:val="5"/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Pasar Lelang</w:t>
            </w:r>
          </w:p>
        </w:tc>
      </w:tr>
      <w:tr>
        <w:trPr>
          <w:trHeight w:val="782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Provinsi Bali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Gedung Balai Diklat Industri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WR Supratman No. 302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30-Aug-17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0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Kopi, Beras, Jeruk, Kelapa, Sapi, Coklat, Jagung,</w:t>
              <w:br/>
              <w:t>Sayuran, buah-buahan, dan komoditi hasil</w:t>
              <w:br/>
              <w:t>pertanian lainnya</w:t>
            </w:r>
          </w:p>
        </w:tc>
      </w:tr>
      <w:tr>
        <w:trPr>
          <w:trHeight w:val="787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Provinsi Bali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4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Gedung Balai Diklat Industri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WR Supratman No. 302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28-Sep-17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0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Kopi, Beras, Jeruk, Kelapa, Sapi, Coklat, Jagung,</w:t>
              <w:br/>
              <w:t>Sayuran, buah-buahan, dan komoditi hasil</w:t>
              <w:br/>
              <w:t>pertanian lainnya</w:t>
            </w:r>
          </w:p>
        </w:tc>
      </w:tr>
      <w:tr>
        <w:trPr>
          <w:trHeight w:val="264" w:hRule="exact"/>
        </w:trPr>
        <w:tc>
          <w:tcPr>
            <w:gridSpan w:val="5"/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Pasar Murah</w:t>
            </w:r>
          </w:p>
        </w:tc>
      </w:tr>
      <w:tr>
        <w:trPr>
          <w:trHeight w:val="787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0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Karangasem, Klungkung,</w:t>
              <w:br/>
              <w:t>Tabanan, Denpasar,</w:t>
              <w:br/>
              <w:t>Badung, Buleleng, Bangli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0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Karangasem, Klungkung,</w:t>
              <w:br/>
              <w:t>Tabanan, Denpasar, Badung,</w:t>
              <w:br/>
              <w:t>Buleleng, Bangli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Juli 2017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22 kali pelaksanaan</w:t>
            </w:r>
          </w:p>
        </w:tc>
      </w:tr>
      <w:tr>
        <w:trPr>
          <w:trHeight w:val="586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0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Klungkung, Tabanan,</w:t>
              <w:br/>
              <w:t>Denpasar,Bangli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4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Klungkung, Tabanan,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Denpasar,Bangli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Agustus 2017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18 kali pelaksaan</w:t>
            </w:r>
          </w:p>
        </w:tc>
      </w:tr>
      <w:tr>
        <w:trPr>
          <w:trHeight w:val="65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0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Buleleng, Karangasem,</w:t>
              <w:br/>
              <w:t>Bangli, Klungkung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30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Buleleng, Karangasem, Bangli,</w:t>
              <w:br/>
              <w:t>Klungkung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September 2017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10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Calibri" w:eastAsia="Calibri" w:hAnsi="Calibri" w:cs="Calibri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 kali pelaksanaan</w:t>
            </w:r>
          </w:p>
        </w:tc>
      </w:tr>
    </w:tbl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626" w:left="1303" w:right="1279" w:bottom="543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04" w:lineRule="exact"/>
        <w:rPr>
          <w:sz w:val="8"/>
          <w:szCs w:val="8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26" w:left="0" w:right="0" w:bottom="543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635000" distB="254000" distL="114300" distR="114300" simplePos="0" relativeHeight="125829733" behindDoc="0" locked="0" layoutInCell="1" allowOverlap="1">
                <wp:simplePos x="0" y="0"/>
                <wp:positionH relativeFrom="page">
                  <wp:posOffset>906780</wp:posOffset>
                </wp:positionH>
                <wp:positionV relativeFrom="paragraph">
                  <wp:posOffset>2557145</wp:posOffset>
                </wp:positionV>
                <wp:extent cx="173990" cy="125095"/>
                <wp:wrapTopAndBottom/>
                <wp:docPr id="731" name="Shape 7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3990" cy="12509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inn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57" type="#_x0000_t202" style="position:absolute;margin-left:71.400000000000006pt;margin-top:201.34999999999999pt;width:13.699999999999999pt;height:9.8499999999999996pt;z-index:-125829020;mso-wrap-distance-left:9.pt;mso-wrap-distance-top:50.pt;mso-wrap-distance-right:9.pt;mso-wrap-distance-bottom:20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Calibri" w:eastAsia="Calibri" w:hAnsi="Calibri" w:cs="Calibri"/>
                          <w:color w:val="FFFFFF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inn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Optimalisasi forum strategis TPID baik pada tingkat</w:t>
        <w:br/>
        <w:t>Provinsi/Kabupaten/Kota dalam pemeliharaan</w:t>
        <w:br/>
        <w:t>ekspektasi inflasi masyarakat perlu terus dilanjutkan</w:t>
        <w:br/>
        <w:t>dan ditingkatkan untuk dapat menjadi salah satu</w:t>
        <w:br/>
        <w:t>alternatif solusi. Pemerintah Provinsi Bali secara</w:t>
        <w:br/>
        <w:t>konsisten bersinergi dengan Kantor Perwakilan Bank</w:t>
        <w:br/>
        <w:t>Indonesia Provinsi Bali dalam rangka pengendalian</w:t>
        <w:br/>
        <w:t>inflasi di Bali. Forum koordinasi TPID baik tingkat</w:t>
        <w:br/>
        <w:t>Kabupaten/Kota dan tingkat Provinsi terus diperkuat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26" w:left="1303" w:right="1279" w:bottom="543" w:header="0" w:footer="3" w:gutter="0"/>
          <w:cols w:num="2" w:space="509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melalui koordinasi rutin. Untuk komoditas beras,</w:t>
        <w:br/>
        <w:t>upaya stabilisasi harga secara langsung dilakukan</w:t>
        <w:br/>
        <w:t>oleh Perum Bulog Divre Bali melalui penyerapan</w:t>
        <w:br/>
        <w:t>gabah/beras serta melalui rangkaian Pasar Murah dan</w:t>
        <w:br/>
        <w:t>Operasi Pasar bekerjasama dengan Dinas Perindustrian</w:t>
        <w:br/>
        <w:t>dan Perdagangan tingkat Provinsi/Kabupaten/Kota.</w:t>
        <w:br/>
        <w:t>Selain beras, stabilisasi harga pangan dan langkah</w:t>
        <w:br/>
        <w:t>pengendalian juga difokuskan terhadap komoditas</w:t>
        <w:br/>
        <w:t>pangan strategis lainnya antara lain cabai rawit.</w:t>
      </w:r>
    </w:p>
    <w:p>
      <w:pPr>
        <w:rPr>
          <w:sz w:val="2"/>
          <w:szCs w:val="2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26" w:left="1303" w:right="1279" w:bottom="543" w:header="0" w:footer="3" w:gutter="0"/>
          <w:cols w:num="2" w:space="509"/>
          <w:noEndnote/>
          <w:rtlGutter w:val="0"/>
          <w:docGrid w:linePitch="360"/>
        </w:sectPr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372" w:lineRule="auto"/>
        <w:ind w:left="0" w:right="0" w:firstLine="0"/>
        <w:jc w:val="both"/>
        <w:rPr>
          <w:sz w:val="18"/>
          <w:szCs w:val="18"/>
        </w:rPr>
      </w:pP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cabai merah, bawang merah, bawang putih, gula,</w:t>
        <w:br/>
        <w:t>telur ayam ras, dan minyak goreng. Bentuk intervensi</w:t>
        <w:br/>
        <w:t>secara tidak langsung yang dilakukan oleh TPID</w:t>
        <w:br/>
        <w:t>Provinsi Bali antara lain melalui pemantauan dan</w:t>
        <w:br/>
        <w:t>penyampaian harga barang kebutuhan pokok melalui</w:t>
        <w:br/>
        <w:t>PIHPS Provinsi Bali dengan sebutan SiGapura “Sistem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360" w:lineRule="auto"/>
        <w:ind w:left="0" w:right="0" w:firstLine="0"/>
        <w:jc w:val="both"/>
        <w:rPr>
          <w:sz w:val="18"/>
          <w:szCs w:val="18"/>
        </w:rPr>
        <w:sectPr>
          <w:headerReference w:type="default" r:id="rId426"/>
          <w:footerReference w:type="default" r:id="rId427"/>
          <w:headerReference w:type="even" r:id="rId428"/>
          <w:footerReference w:type="even" r:id="rId42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70" w:left="1272" w:right="1282" w:bottom="363" w:header="1042" w:footer="3" w:gutter="0"/>
          <w:cols w:num="2" w:space="528"/>
          <w:noEndnote/>
          <w:rtlGutter w:val="0"/>
          <w:docGrid w:linePitch="360"/>
        </w:sectPr>
      </w:pPr>
      <w:r>
        <w:rPr>
          <w:rFonts w:ascii="Arial" w:eastAsia="Arial" w:hAnsi="Arial" w:cs="Arial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Harga Pangan Utama dan Komoditas Strategis”</w:t>
        <w:br/>
        <w:t>sebagai salah satu upaya pemantauan harga dan</w:t>
        <w:br/>
        <w:t>dalam rangka memberikan informasi baik pada</w:t>
        <w:br/>
        <w:t>tingkat produsen dan konsumen untuk menghindari</w:t>
        <w:br/>
        <w:t>informasi yang asimetris</w:t>
      </w: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28" w:after="28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70" w:left="0" w:right="0" w:bottom="363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38100" distR="38100" simplePos="0" relativeHeight="125829735" behindDoc="0" locked="0" layoutInCell="1" allowOverlap="1">
                <wp:simplePos x="0" y="0"/>
                <wp:positionH relativeFrom="page">
                  <wp:posOffset>6623685</wp:posOffset>
                </wp:positionH>
                <wp:positionV relativeFrom="paragraph">
                  <wp:posOffset>12700</wp:posOffset>
                </wp:positionV>
                <wp:extent cx="1027430" cy="201295"/>
                <wp:wrapSquare wrapText="bothSides"/>
                <wp:docPr id="733" name="Shape 7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7430" cy="201295"/>
                        </a:xfrm>
                        <a:prstGeom prst="rect"/>
                        <a:solidFill>
                          <a:srgbClr val="1E2B57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101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59" type="#_x0000_t202" style="position:absolute;margin-left:521.54999999999995pt;margin-top:1.pt;width:80.900000000000006pt;height:15.85pt;z-index:-125829018;mso-wrap-distance-left:3.pt;mso-wrap-distance-right:3.pt;mso-position-horizontal-relative:page" fillcolor="#1E2B57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101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70" w:left="1272" w:right="1685" w:bottom="363" w:header="0" w:footer="3" w:gutter="0"/>
          <w:cols w:space="720"/>
          <w:noEndnote/>
          <w:rtlGutter w:val="0"/>
          <w:docGrid w:linePitch="360"/>
        </w:sect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Perkembangan inflasi daerah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3280" w:right="0" w:firstLine="0"/>
        <w:jc w:val="left"/>
        <w:rPr>
          <w:sz w:val="20"/>
          <w:szCs w:val="20"/>
        </w:rPr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7917" w:left="1272" w:right="1685" w:bottom="364" w:header="7489" w:footer="3" w:gutter="0"/>
          <w:cols w:space="720"/>
          <w:noEndnote/>
          <w:rtlGutter w:val="0"/>
          <w:docGrid w:linePitch="360"/>
        </w:sectPr>
      </w:pPr>
      <w:r>
        <w:rPr>
          <w:i/>
          <w:iCs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Halaman ini sengaja dikosongkan</w:t>
      </w: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27" w:after="27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7917" w:left="0" w:right="0" w:bottom="364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50800" distR="50800" simplePos="0" relativeHeight="125829737" behindDoc="0" locked="0" layoutInCell="1" allowOverlap="1">
                <wp:simplePos x="0" y="0"/>
                <wp:positionH relativeFrom="page">
                  <wp:posOffset>116205</wp:posOffset>
                </wp:positionH>
                <wp:positionV relativeFrom="paragraph">
                  <wp:posOffset>12700</wp:posOffset>
                </wp:positionV>
                <wp:extent cx="1029970" cy="201295"/>
                <wp:wrapSquare wrapText="bothSides"/>
                <wp:docPr id="735" name="Shape 7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9970" cy="201295"/>
                        </a:xfrm>
                        <a:prstGeom prst="rect"/>
                        <a:solidFill>
                          <a:srgbClr val="1E2B57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102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61" type="#_x0000_t202" style="position:absolute;margin-left:9.1500000000000004pt;margin-top:1.pt;width:81.099999999999994pt;height:15.85pt;z-index:-125829016;mso-wrap-distance-left:4.pt;mso-wrap-distance-right:4.pt;mso-position-horizontal-relative:page" fillcolor="#1E2B57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102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7917" w:left="855" w:right="1335" w:bottom="364" w:header="0" w:footer="3" w:gutter="0"/>
          <w:cols w:space="720"/>
          <w:noEndnote/>
          <w:rtlGutter w:val="0"/>
          <w:docGrid w:linePitch="360"/>
        </w:sect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PERKEMBANGANINFLASI DAERAH</w:t>
      </w:r>
    </w:p>
    <w:p>
      <w:pPr>
        <w:widowControl w:val="0"/>
        <w:spacing w:line="14" w:lineRule="exact"/>
      </w:pPr>
      <w:r>
        <w:drawing>
          <wp:anchor distT="0" distB="267970" distL="0" distR="0" simplePos="0" relativeHeight="1258297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76670" cy="9055735"/>
            <wp:wrapTopAndBottom/>
            <wp:docPr id="737" name="Shape 7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box 738"/>
                    <pic:cNvPicPr/>
                  </pic:nvPicPr>
                  <pic:blipFill>
                    <a:blip r:embed="rId430"/>
                    <a:stretch/>
                  </pic:blipFill>
                  <pic:spPr>
                    <a:xfrm>
                      <a:ext cx="6376670" cy="905573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292735" simplePos="0" relativeHeight="125829740" behindDoc="0" locked="0" layoutInCell="1" allowOverlap="1">
                <wp:simplePos x="0" y="0"/>
                <wp:positionH relativeFrom="column">
                  <wp:posOffset>292735</wp:posOffset>
                </wp:positionH>
                <wp:positionV relativeFrom="paragraph">
                  <wp:posOffset>7641590</wp:posOffset>
                </wp:positionV>
                <wp:extent cx="6083935" cy="990600"/>
                <wp:wrapTopAndBottom/>
                <wp:docPr id="739" name="Shape 7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083935" cy="9906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12" w:lineRule="auto"/>
                              <w:ind w:left="0" w:right="0" w:firstLine="0"/>
                              <w:jc w:val="both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213468"/>
                                <w:spacing w:val="0"/>
                                <w:w w:val="100"/>
                                <w:position w:val="0"/>
                                <w:sz w:val="22"/>
                                <w:szCs w:val="22"/>
                                <w:shd w:val="clear" w:color="auto" w:fill="auto"/>
                                <w:lang w:val="id-ID" w:eastAsia="id-ID" w:bidi="id-ID"/>
                              </w:rPr>
                              <w:t>Pada triwulan III 2017, stabilitas sistem keuangan Bali masih cukup terjaga, terutama dari</w:t>
                              <w:br/>
                              <w:t>ketahanan sektor rumah tangga. Tingkat konsumsi masyarakat yang masih cukup tinggi,</w:t>
                              <w:br/>
                              <w:t>perilaku berutang yang masih normal, dan risiko kredit yang masih terjaga, berdampak</w:t>
                              <w:br/>
                              <w:t>minimal pada kerentanan sistem keuangan.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65" type="#_x0000_t202" style="position:absolute;margin-left:23.050000000000001pt;margin-top:601.70000000000005pt;width:479.05000000000001pt;height:78.pt;z-index:-125829013;mso-wrap-distance-left:0;mso-wrap-distance-right:23.050000000000001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12" w:lineRule="auto"/>
                        <w:ind w:left="0" w:right="0" w:firstLine="0"/>
                        <w:jc w:val="both"/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213468"/>
                          <w:spacing w:val="0"/>
                          <w:w w:val="100"/>
                          <w:position w:val="0"/>
                          <w:sz w:val="22"/>
                          <w:szCs w:val="22"/>
                          <w:shd w:val="clear" w:color="auto" w:fill="auto"/>
                          <w:lang w:val="id-ID" w:eastAsia="id-ID" w:bidi="id-ID"/>
                        </w:rPr>
                        <w:t>Pada triwulan III 2017, stabilitas sistem keuangan Bali masih cukup terjaga, terutama dari</w:t>
                        <w:br/>
                        <w:t>ketahanan sektor rumah tangga. Tingkat konsumsi masyarakat yang masih cukup tinggi,</w:t>
                        <w:br/>
                        <w:t>perilaku berutang yang masih normal, dan risiko kredit yang masih terjaga, berdampak</w:t>
                        <w:br/>
                        <w:t>minimal pada kerentanan sistem keuangan.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1390015" simplePos="0" relativeHeight="125829742" behindDoc="0" locked="0" layoutInCell="1" allowOverlap="1">
                <wp:simplePos x="0" y="0"/>
                <wp:positionH relativeFrom="column">
                  <wp:posOffset>121920</wp:posOffset>
                </wp:positionH>
                <wp:positionV relativeFrom="paragraph">
                  <wp:posOffset>1276985</wp:posOffset>
                </wp:positionV>
                <wp:extent cx="4986655" cy="847090"/>
                <wp:wrapTopAndBottom/>
                <wp:docPr id="741" name="Shape 7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986655" cy="8470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33" w:lineRule="auto"/>
                              <w:ind w:left="0" w:right="0" w:firstLine="0"/>
                              <w:jc w:val="left"/>
                              <w:rPr>
                                <w:sz w:val="58"/>
                                <w:szCs w:val="58"/>
                              </w:rPr>
                            </w:pPr>
                            <w:r>
                              <w:rPr>
                                <w:spacing w:val="0"/>
                                <w:position w:val="0"/>
                                <w:sz w:val="58"/>
                                <w:szCs w:val="58"/>
                                <w:shd w:val="clear" w:color="auto" w:fill="auto"/>
                                <w:lang w:val="id-ID" w:eastAsia="id-ID" w:bidi="id-ID"/>
                              </w:rPr>
                              <w:t>STABILITAS KEUANGAN DAERAH,</w:t>
                              <w:br/>
                              <w:t>PENGEMBANGAN AKSES KEUANGAN &amp; UMKM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67" type="#_x0000_t202" style="position:absolute;margin-left:9.5999999999999996pt;margin-top:100.55pt;width:392.64999999999998pt;height:66.700000000000003pt;z-index:-125829011;mso-wrap-distance-left:0;mso-wrap-distance-right:109.45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33" w:lineRule="auto"/>
                        <w:ind w:left="0" w:right="0" w:firstLine="0"/>
                        <w:jc w:val="left"/>
                        <w:rPr>
                          <w:sz w:val="58"/>
                          <w:szCs w:val="58"/>
                        </w:rPr>
                      </w:pPr>
                      <w:r>
                        <w:rPr>
                          <w:spacing w:val="0"/>
                          <w:position w:val="0"/>
                          <w:sz w:val="58"/>
                          <w:szCs w:val="58"/>
                          <w:shd w:val="clear" w:color="auto" w:fill="auto"/>
                          <w:lang w:val="id-ID" w:eastAsia="id-ID" w:bidi="id-ID"/>
                        </w:rPr>
                        <w:t>STABILITAS KEUANGAN DAERAH,</w:t>
                        <w:br/>
                        <w:t>PENGEMBANGAN AKSES KEUANGAN &amp; UMKM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5175885" simplePos="0" relativeHeight="125829744" behindDoc="0" locked="0" layoutInCell="1" allowOverlap="1">
                <wp:simplePos x="0" y="0"/>
                <wp:positionH relativeFrom="column">
                  <wp:posOffset>5081270</wp:posOffset>
                </wp:positionH>
                <wp:positionV relativeFrom="paragraph">
                  <wp:posOffset>9028430</wp:posOffset>
                </wp:positionV>
                <wp:extent cx="1200785" cy="295910"/>
                <wp:wrapTopAndBottom/>
                <wp:docPr id="743" name="Shape 7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00785" cy="2959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363840"/>
                                <w:spacing w:val="0"/>
                                <w:w w:val="80"/>
                                <w:position w:val="0"/>
                                <w:sz w:val="18"/>
                                <w:szCs w:val="18"/>
                                <w:shd w:val="clear" w:color="auto" w:fill="auto"/>
                                <w:lang w:val="id-ID" w:eastAsia="id-ID" w:bidi="id-ID"/>
                              </w:rPr>
                              <w:t>*Foto oleh: Nicko Jefta</w:t>
                              <w:br/>
                              <w:t>(Pasih Uug - Nusa Penida)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69" type="#_x0000_t202" style="position:absolute;margin-left:400.10000000000002pt;margin-top:710.89999999999998pt;width:94.549999999999997pt;height:23.300000000000001pt;z-index:-125829009;mso-wrap-distance-left:0;mso-wrap-distance-right:407.55000000000001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363840"/>
                          <w:spacing w:val="0"/>
                          <w:w w:val="80"/>
                          <w:position w:val="0"/>
                          <w:sz w:val="18"/>
                          <w:szCs w:val="18"/>
                          <w:shd w:val="clear" w:color="auto" w:fill="auto"/>
                          <w:lang w:val="id-ID" w:eastAsia="id-ID" w:bidi="id-ID"/>
                        </w:rPr>
                        <w:t>*Foto oleh: Nicko Jefta</w:t>
                        <w:br/>
                        <w:t>(Pasih Uug - Nusa Penida)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br w:type="page"/>
      </w:r>
    </w:p>
    <w:p>
      <w:pPr>
        <w:pStyle w:val="Style13"/>
        <w:keepNext w:val="0"/>
        <w:keepLines w:val="0"/>
        <w:widowControl w:val="0"/>
        <w:pBdr>
          <w:top w:val="single" w:sz="0" w:space="0" w:color="93B3D9"/>
          <w:left w:val="single" w:sz="0" w:space="0" w:color="93B3D9"/>
          <w:bottom w:val="single" w:sz="0" w:space="0" w:color="93B3D9"/>
          <w:right w:val="single" w:sz="0" w:space="0" w:color="93B3D9"/>
        </w:pBdr>
        <w:shd w:val="clear" w:color="auto" w:fill="93B3D9"/>
        <w:bidi w:val="0"/>
        <w:spacing w:before="0" w:after="0" w:line="240" w:lineRule="auto"/>
        <w:ind w:left="0" w:right="0" w:firstLine="0"/>
        <w:jc w:val="left"/>
        <w:rPr>
          <w:sz w:val="494"/>
          <w:szCs w:val="494"/>
        </w:rPr>
      </w:pPr>
      <w:r>
        <w:rPr>
          <w:rFonts w:ascii="Times New Roman" w:eastAsia="Times New Roman" w:hAnsi="Times New Roman" w:cs="Times New Roman"/>
          <w:b w:val="0"/>
          <w:bCs w:val="0"/>
          <w:color w:val="E7DED7"/>
          <w:spacing w:val="0"/>
          <w:w w:val="100"/>
          <w:position w:val="0"/>
          <w:sz w:val="494"/>
          <w:szCs w:val="494"/>
          <w:shd w:val="clear" w:color="auto" w:fill="auto"/>
          <w:lang w:val="id-ID" w:eastAsia="id-ID" w:bidi="id-ID"/>
        </w:rPr>
        <w:t>B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5699760" cy="9759950"/>
            <wp:docPr id="745" name="Picutre 7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 745"/>
                    <pic:cNvPicPr/>
                  </pic:nvPicPr>
                  <pic:blipFill>
                    <a:blip r:embed="rId432"/>
                    <a:stretch/>
                  </pic:blipFill>
                  <pic:spPr>
                    <a:xfrm>
                      <a:ext cx="5699760" cy="9759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561" w:left="1522" w:right="667" w:bottom="62" w:header="133" w:footer="3" w:gutter="0"/>
          <w:cols w:space="720"/>
          <w:noEndnote/>
          <w:rtlGutter w:val="0"/>
          <w:docGrid w:linePitch="360"/>
        </w:sectPr>
      </w:pPr>
    </w:p>
    <w:p>
      <w:pPr>
        <w:pStyle w:val="Style169"/>
        <w:keepNext w:val="0"/>
        <w:keepLines w:val="0"/>
        <w:widowControl w:val="0"/>
        <w:numPr>
          <w:ilvl w:val="0"/>
          <w:numId w:val="93"/>
        </w:numPr>
        <w:shd w:val="clear" w:color="auto" w:fill="auto"/>
        <w:tabs>
          <w:tab w:pos="722" w:val="left"/>
        </w:tabs>
        <w:bidi w:val="0"/>
        <w:spacing w:before="0" w:after="0"/>
        <w:ind w:left="0" w:right="0" w:firstLine="0"/>
        <w:jc w:val="both"/>
      </w:pPr>
      <w:bookmarkStart w:id="54" w:name="bookmark54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ASESMEN SEKTOR RUMAH TANGGA</w:t>
      </w:r>
      <w:bookmarkEnd w:id="54"/>
    </w:p>
    <w:p>
      <w:pPr>
        <w:pStyle w:val="Style169"/>
        <w:keepNext w:val="0"/>
        <w:keepLines w:val="0"/>
        <w:widowControl w:val="0"/>
        <w:numPr>
          <w:ilvl w:val="0"/>
          <w:numId w:val="95"/>
        </w:numPr>
        <w:shd w:val="clear" w:color="auto" w:fill="auto"/>
        <w:tabs>
          <w:tab w:pos="722" w:val="left"/>
        </w:tabs>
        <w:bidi w:val="0"/>
        <w:spacing w:before="0" w:after="0"/>
        <w:ind w:left="740" w:right="0" w:hanging="740"/>
        <w:jc w:val="left"/>
      </w:pPr>
      <w:bookmarkStart w:id="55" w:name="bookmark55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Sumber Kerentanan dan Kondisi Sektor</w:t>
        <w:br/>
        <w:t>Rumah Tangga</w:t>
      </w:r>
      <w:bookmarkEnd w:id="55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lll 2017, kinerja konsumsi rumah</w:t>
        <w:br/>
        <w:t>tangga di Bali menunjukkan peningkatan kinerja.</w:t>
        <w:br/>
        <w:t>Dengan pangsa sebesar 53,4% (lebih tinggi</w:t>
        <w:br/>
        <w:t>dibanding triwulan sebelumnya yang sebesar</w:t>
        <w:br/>
        <w:t>52,9%), kinerja konsumsi rumah tangga (PDRB)</w:t>
        <w:br/>
        <w:t>tercatat mengalami peningkatan dari sebesar</w:t>
        <w:br/>
        <w:t>3,77% (yoy) pada triwulan II 2017 menjadi sebesar</w:t>
        <w:br/>
        <w:t>4,43% (yoy) pada triwulan lll 2017. Akselerasi</w:t>
        <w:br/>
        <w:t>kinerja komponen konsumsi rumah tangga di</w:t>
        <w:br/>
        <w:t xml:space="preserve">triwulan laporan, disebabkan oleh 1)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periode peak</w:t>
        <w:br/>
        <w:t>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pariwisata; 2) masuknya tahun ajaran baru</w:t>
        <w:br/>
        <w:t>sekolah; 3) pembayaran gaji ke-13 Pegawai Negeri</w:t>
        <w:br/>
        <w:t>Sipil (PNS); dan 4) perayaan hari keagamaan: Idul</w:t>
        <w:br/>
        <w:t>Adha, Pagarwesi dan Saraswati.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kinerja konsumsi rumah tangga mengalami</w:t>
        <w:br/>
        <w:t>akselerasi, terdapat indikasi rumah tangga cenderung</w:t>
        <w:br/>
        <w:t>menahan kegiatan konsumsinya. Hal ini tercermin</w:t>
        <w:br/>
        <w:t>pada melambatnya beberapa indikator konsumsi</w:t>
        <w:br/>
        <w:t>rumah tangga berdasarkan hasil survei yang dilakukan</w:t>
        <w:br/>
        <w:t>Bank Indonesia. Hal ini terlihat dari rata-rata Indeks</w:t>
        <w:br/>
        <w:t>Keyakinan Konsumen (IKK) selama triwulan lll</w:t>
        <w:br/>
        <w:t>2017 yang tercatat sebesar 100,5 yang lebih tinggi</w:t>
        <w:br/>
        <w:t>dibandingkan triwulan lll 2016 yang sebesar 100,1</w:t>
        <w:br/>
        <w:t>namun lebih rendah dibandingkan triwulan II 2017</w:t>
        <w:br/>
        <w:t>yang tercatat sebesar 106,9. Sejalan dengan kondisi</w:t>
        <w:br/>
        <w:t>tersebut, dalam rentang periode Juli-September</w:t>
        <w:br/>
        <w:t>2017 terjadi penurunan keyakinan konsumen seiring</w:t>
        <w:br/>
        <w:t>dengan pendapatan masyarakat yang lebih rendah</w:t>
        <w:br/>
        <w:t>dibandingkan dengan triwulan sebelumnya. Selain</w:t>
        <w:br/>
        <w:t>itu, rumah tangga juga masih melihat adanya potensi</w:t>
        <w:br/>
        <w:t>penurunan kinerja perekonomian di masa yang akan</w:t>
        <w:br/>
        <w:t>datang, sehingga indeks ekspektasi konsumen (IEK)</w:t>
        <w:br/>
        <w:t>mengalami penurunan pada triwulan lll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hasil survei, optimisme rumah tangga</w:t>
        <w:br/>
        <w:t>di Bali pada triwulan lll 2017 terhadap kondisi</w:t>
        <w:br/>
        <w:t>penghasilan mereka saat ini mengalami penurunan,</w:t>
        <w:br/>
        <w:t>jika dibandingkan dengan triwulan sebelumnya.</w:t>
        <w:br/>
        <w:t>Begitu pula untuk 6 bulan ke depan, rumah tangga</w:t>
        <w:br/>
        <w:t>melihat adanya penurunan pendapatan/penghasilan,</w:t>
        <w:br/>
        <w:t>namun masih lebih tinggi dibandingkan periode yang</w:t>
        <w:br/>
        <w:t>sama tahun lalu. Sejalan dengan hal ini, optimisme</w:t>
        <w:br/>
        <w:t>rumah tangga terhadap ketersediaan lapangan</w:t>
        <w:br/>
        <w:t>kerja saat ini juga mengalami penurunan. Sumber</w:t>
        <w:br/>
        <w:t>kerentanan lainnya adalah terkait dengan adanya</w:t>
        <w:br/>
        <w:t>potensi tekanan harga. Pada triwulan lll 2017,</w:t>
        <w:br/>
        <w:t>tekanan harga di Bali cenderung menurun, tercermin</w:t>
        <w:br/>
        <w:t>oleh tingkat inflasi yang mencapai 2,69% (yoy) atau</w:t>
        <w:br/>
        <w:t>lebih rendah dibandingkan dengan triwulan II 2017</w:t>
        <w:br/>
        <w:t>yang sebesar 4,02% (yoy). Demikian juga apabila</w:t>
        <w:br/>
        <w:t>dibandingkan dengan periode yang sama tahun</w:t>
        <w:br/>
        <w:t>sebelumnya, tekanan harga cenderung menurun.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mendatang, diperkirakan rumah</w:t>
        <w:br/>
        <w:t>tangga masih akan menghadapi tekanan harga bahan</w:t>
        <w:br/>
        <w:t>pangan dan makanan jadi, seiring dengan masuknya</w:t>
        <w:br/>
        <w:t>periode adanya perayaan hari raya keagamaan (Natal)</w:t>
        <w:br/>
        <w:t>dan tahun baru. Kondisi ini menjadi pendorong</w:t>
        <w:br/>
        <w:t>melambatnya konsumsi rumah tangga di triwulan IV</w:t>
        <w:br/>
        <w:t>2017.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76855" cy="1481455"/>
            <wp:docPr id="746" name="Picutre 7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46"/>
                    <pic:cNvPicPr/>
                  </pic:nvPicPr>
                  <pic:blipFill>
                    <a:blip r:embed="rId434"/>
                    <a:stretch/>
                  </pic:blipFill>
                  <pic:spPr>
                    <a:xfrm>
                      <a:ext cx="2776855" cy="1481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541" w:val="left"/>
        </w:tabs>
        <w:bidi w:val="0"/>
        <w:spacing w:before="0" w:after="14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Pangsa</w:t>
        <w:tab/>
        <w:t>g Konsumsi RT (rhs)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Bali, diolah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240" w:line="240" w:lineRule="auto"/>
        <w:ind w:left="0" w:right="0" w:firstLine="0"/>
        <w:rPr>
          <w:sz w:val="11"/>
          <w:szCs w:val="11"/>
        </w:rPr>
        <w:sectPr>
          <w:headerReference w:type="default" r:id="rId436"/>
          <w:footerReference w:type="default" r:id="rId437"/>
          <w:headerReference w:type="even" r:id="rId438"/>
          <w:footerReference w:type="even" r:id="rId43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29" w:left="1288" w:right="1276" w:bottom="1731" w:header="1001" w:footer="3" w:gutter="0"/>
          <w:pgNumType w:start="105"/>
          <w:cols w:num="2" w:space="499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4.1 Kontribusi Konsumsi Rumah Tangga Terhadap PDRB Bali</w:t>
      </w:r>
    </w:p>
    <w:p>
      <w:pPr>
        <w:pStyle w:val="Style169"/>
        <w:keepNext w:val="0"/>
        <w:keepLines w:val="0"/>
        <w:widowControl w:val="0"/>
        <w:numPr>
          <w:ilvl w:val="0"/>
          <w:numId w:val="95"/>
        </w:numPr>
        <w:shd w:val="clear" w:color="auto" w:fill="auto"/>
        <w:tabs>
          <w:tab w:pos="734" w:val="left"/>
        </w:tabs>
        <w:bidi w:val="0"/>
        <w:spacing w:before="0" w:after="0"/>
        <w:ind w:left="0" w:right="0" w:firstLine="0"/>
        <w:jc w:val="both"/>
      </w:pPr>
      <w:r>
        <w:drawing>
          <wp:anchor distT="0" distB="539750" distL="114300" distR="3427095" simplePos="0" relativeHeight="125829746" behindDoc="0" locked="0" layoutInCell="1" allowOverlap="1">
            <wp:simplePos x="0" y="0"/>
            <wp:positionH relativeFrom="page">
              <wp:posOffset>842010</wp:posOffset>
            </wp:positionH>
            <wp:positionV relativeFrom="margin">
              <wp:posOffset>167640</wp:posOffset>
            </wp:positionV>
            <wp:extent cx="2800985" cy="1682750"/>
            <wp:wrapTopAndBottom/>
            <wp:docPr id="751" name="Shape 7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Picture box 752"/>
                    <pic:cNvPicPr/>
                  </pic:nvPicPr>
                  <pic:blipFill>
                    <a:blip r:embed="rId440"/>
                    <a:stretch/>
                  </pic:blipFill>
                  <pic:spPr>
                    <a:xfrm>
                      <a:ext cx="2800985" cy="168275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747" behindDoc="0" locked="0" layoutInCell="1" allowOverlap="1">
                <wp:simplePos x="0" y="0"/>
                <wp:positionH relativeFrom="page">
                  <wp:posOffset>2201545</wp:posOffset>
                </wp:positionH>
                <wp:positionV relativeFrom="margin">
                  <wp:posOffset>1911350</wp:posOffset>
                </wp:positionV>
                <wp:extent cx="1515110" cy="118745"/>
                <wp:wrapTopAndBottom/>
                <wp:docPr id="753" name="Shape 7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515110" cy="1187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/>
                                <w:iCs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Suivei Konsumen KPw 81 Bali,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79" type="#_x0000_t202" style="position:absolute;margin-left:173.34999999999999pt;margin-top:150.5pt;width:119.3pt;height:9.3499999999999996pt;z-index:-125829006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i/>
                          <w:iCs/>
                          <w:color w:val="36384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Suivei Konsumen KPw 81 Bali,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749" behindDoc="0" locked="0" layoutInCell="1" allowOverlap="1">
                <wp:simplePos x="0" y="0"/>
                <wp:positionH relativeFrom="page">
                  <wp:posOffset>1070610</wp:posOffset>
                </wp:positionH>
                <wp:positionV relativeFrom="margin">
                  <wp:posOffset>2094230</wp:posOffset>
                </wp:positionV>
                <wp:extent cx="2355850" cy="115570"/>
                <wp:wrapTopAndBottom/>
                <wp:docPr id="755" name="Shape 7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355850" cy="1155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E7DED7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Grafik 4.2 Persepsi Rumah Tangga Bali Terhadap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Ekonomi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E7DED7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Saat Ini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81" type="#_x0000_t202" style="position:absolute;margin-left:84.299999999999997pt;margin-top:164.90000000000001pt;width:185.5pt;height:9.0999999999999996pt;z-index:-125829004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E7DED7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Grafik 4.2 Persepsi Rumah Tangga Bali Terhadap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Ekonomi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E7DED7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Saat Ini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375285" distB="759460" distL="3622675" distR="464820" simplePos="0" relativeHeight="125829751" behindDoc="0" locked="0" layoutInCell="1" allowOverlap="1">
            <wp:simplePos x="0" y="0"/>
            <wp:positionH relativeFrom="page">
              <wp:posOffset>4350385</wp:posOffset>
            </wp:positionH>
            <wp:positionV relativeFrom="margin">
              <wp:posOffset>542925</wp:posOffset>
            </wp:positionV>
            <wp:extent cx="2255520" cy="1088390"/>
            <wp:wrapTopAndBottom/>
            <wp:docPr id="757" name="Shape 7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 box 758"/>
                    <pic:cNvPicPr/>
                  </pic:nvPicPr>
                  <pic:blipFill>
                    <a:blip r:embed="rId442"/>
                    <a:stretch/>
                  </pic:blipFill>
                  <pic:spPr>
                    <a:xfrm>
                      <a:ext cx="2255520" cy="108839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752" behindDoc="0" locked="0" layoutInCell="1" allowOverlap="1">
                <wp:simplePos x="0" y="0"/>
                <wp:positionH relativeFrom="page">
                  <wp:posOffset>4490720</wp:posOffset>
                </wp:positionH>
                <wp:positionV relativeFrom="margin">
                  <wp:posOffset>186055</wp:posOffset>
                </wp:positionV>
                <wp:extent cx="1978025" cy="170815"/>
                <wp:wrapTopAndBottom/>
                <wp:docPr id="759" name="Shape 7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78025" cy="1708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363840"/>
                                <w:spacing w:val="0"/>
                                <w:w w:val="10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Tw III 2017 Tw II 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85" type="#_x0000_t202" style="position:absolute;margin-left:353.60000000000002pt;margin-top:14.65pt;width:155.75pt;height:13.449999999999999pt;z-index:-12582900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363840"/>
                          <w:spacing w:val="0"/>
                          <w:w w:val="10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Tw III 2017 Tw II 2017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754" behindDoc="0" locked="0" layoutInCell="1" allowOverlap="1">
                <wp:simplePos x="0" y="0"/>
                <wp:positionH relativeFrom="page">
                  <wp:posOffset>4707255</wp:posOffset>
                </wp:positionH>
                <wp:positionV relativeFrom="margin">
                  <wp:posOffset>1789430</wp:posOffset>
                </wp:positionV>
                <wp:extent cx="2249170" cy="250190"/>
                <wp:wrapTopAndBottom/>
                <wp:docPr id="761" name="Shape 7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49170" cy="2501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6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81A1C7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 xml:space="preserve">Konsumsi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EB7C32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 xml:space="preserve">■Cicilan/Rinjaman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939498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«Tabungan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Sumber: Survei Konsumen KPw BI Bali,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87" type="#_x0000_t202" style="position:absolute;margin-left:370.64999999999998pt;margin-top:140.90000000000001pt;width:177.09999999999999pt;height:19.699999999999999pt;z-index:-125828999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60" w:line="240" w:lineRule="auto"/>
                        <w:ind w:left="0" w:right="0" w:firstLine="0"/>
                        <w:jc w:val="lef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81A1C7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 xml:space="preserve">■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36384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 xml:space="preserve">Konsumsi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EB7C32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 xml:space="preserve">■Cicilan/Rinjaman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939498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«Tabungan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36384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Sumber: Survei Konsumen KPw BI Bali,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944370" distB="165100" distL="3582670" distR="830580" simplePos="0" relativeHeight="125829756" behindDoc="0" locked="0" layoutInCell="1" allowOverlap="1">
                <wp:simplePos x="0" y="0"/>
                <wp:positionH relativeFrom="page">
                  <wp:posOffset>4311015</wp:posOffset>
                </wp:positionH>
                <wp:positionV relativeFrom="margin">
                  <wp:posOffset>2112010</wp:posOffset>
                </wp:positionV>
                <wp:extent cx="1929130" cy="113030"/>
                <wp:wrapTopAndBottom/>
                <wp:docPr id="763" name="Shape 7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29130" cy="1130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4.3 Komposisi Pengeluaran Rumah Tangga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89" type="#_x0000_t202" style="position:absolute;margin-left:339.44999999999999pt;margin-top:166.30000000000001pt;width:151.90000000000001pt;height:8.9000000000000004pt;z-index:-125828997;mso-wrap-distance-left:282.10000000000002pt;mso-wrap-distance-top:153.09999999999999pt;mso-wrap-distance-right:65.400000000000006pt;mso-wrap-distance-bottom:13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4.3 Komposisi Pengeluaran Rumah Tangga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bookmarkStart w:id="56" w:name="bookmark56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Keuangan Rumah Tangga</w:t>
      </w:r>
      <w:bookmarkEnd w:id="56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III 2017, penggunaan keuangan rumah</w:t>
        <w:br/>
        <w:t>tangga masih didominasi oleh konsumsi sebesar</w:t>
        <w:br/>
        <w:t>63,22% (Tabel 3.1). Kondisi tersebut sejalan dengan</w:t>
        <w:br/>
        <w:t>masih kuatnya kinerja konsumsi rumah tangga</w:t>
        <w:br/>
        <w:t>pada triwulan III 2017, yang turut menjadi faktor</w:t>
        <w:br/>
        <w:t>penyebab pendorong pertumbuhan ekonomi secara</w:t>
        <w:br/>
        <w:t>keseluruhan. Demikian juga keyakinan rumah tangga</w:t>
        <w:br/>
        <w:t>untuk melakukan konsumsi serta dapat menutupi</w:t>
        <w:br/>
        <w:t>pembayaran cicilan hutang meningkat dari 21,49%</w:t>
        <w:br/>
        <w:t>pada triwulan II 2017, menjadi sebesar 24,73%.</w:t>
        <w:br/>
        <w:t>Di sisi lain, proporsi pendapatan yang dialokasikan</w:t>
        <w:br/>
        <w:t>untuk tabungan mengalami sedikit penurunan</w:t>
        <w:br/>
        <w:t>dari 13,15% pada triwulan II 2017 menjadi</w:t>
        <w:br/>
        <w:t>12,05% dari total pengeluaran. Apabila dilihat</w:t>
        <w:br/>
        <w:t>berdasarkan pendapatannya, tingkat pengeluaran</w:t>
        <w:br/>
        <w:t>konsumsi yang tertinggi mengalami pergeseran dari</w:t>
        <w:br/>
        <w:t>sebelumnya dilakukan oleh kelompok rumah tangga</w:t>
        <w:br/>
        <w:t>berpendapatan tinggi (Rp7,1-8 juta), pada triwulan</w:t>
        <w:br/>
        <w:t>berjalan dilakukan oleh kelompok rumah tangga</w:t>
        <w:br/>
        <w:t>sedang (Rp5,1 -6juta).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 jika dilihat dari perilaku berutang,</w:t>
        <w:br/>
        <w:t>terdapat peningkatan risiko dari sisi kredit karena</w:t>
        <w:br/>
        <w:t>secara agregat terjadi peningkatan jumlah rumah</w:t>
        <w:br/>
        <w:t xml:space="preserve">tangga yang memiliki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debt Service ratio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lebih dari</w:t>
        <w:br/>
        <w:t>30% pendapatannya (DSR&gt;30%). Pada triwulan</w:t>
        <w:br/>
        <w:t>III 2017, jumlah rumah tangga dengan DSR&gt;30%</w:t>
        <w:br/>
        <w:t>meningkat sebesar 3,7% dibandingkan dengan</w:t>
        <w:br/>
        <w:t>triwulan sebelumnya. Peningkatan risiko rumah</w:t>
        <w:br/>
        <w:t>tangga dengan DSR&gt;30% terutama pada kelompok</w:t>
        <w:br/>
        <w:t xml:space="preserve">pengeluaran Rp 3,1 </w:t>
      </w:r>
      <w:r>
        <w:rPr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-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4 juta yang mencapai 2,5%.</w:t>
        <w:br/>
        <w:t>Institusi keuangan menilai bahwa rumah tangga</w:t>
        <w:br/>
        <w:t>dengan DSR&gt;30% memiliki risiko yang tinggi dan</w:t>
        <w:br/>
        <w:t>dapat menjadi penyebab kredit yang kurang lancar.</w:t>
        <w:br/>
        <w:t>Secara umum peningkatan DSR rumah tangga masih</w:t>
        <w:br/>
        <w:t>dalam kondisi yang stabil, yaitu di bawah 5%.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444"/>
          <w:footerReference w:type="default" r:id="rId445"/>
          <w:headerReference w:type="even" r:id="rId446"/>
          <w:footerReference w:type="even" r:id="rId44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29" w:left="1288" w:right="1276" w:bottom="1731" w:header="1001" w:footer="3" w:gutter="0"/>
          <w:pgNumType w:start="107"/>
          <w:cols w:num="2" w:space="499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sisi lain, untuk kelompok DSR&gt;30%, alokasi</w:t>
        <w:br/>
        <w:t>dana untuk menabung pada triwulan III 2017</w:t>
        <w:br/>
        <w:t>mengalami peningkatan sebesar 0,3% dibanding</w:t>
        <w:br/>
        <w:t>triwulan sebelumnya. Hal ini terutama didorong</w:t>
        <w:br/>
        <w:t>oleh peningkatan tabungan kelompok rumah</w:t>
      </w:r>
    </w:p>
    <w:p>
      <w:pPr>
        <w:widowControl w:val="0"/>
        <w:spacing w:line="150" w:lineRule="exact"/>
        <w:rPr>
          <w:sz w:val="12"/>
          <w:szCs w:val="12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79" w:left="0" w:right="0" w:bottom="1679" w:header="0" w:footer="3" w:gutter="0"/>
          <w:cols w:space="720"/>
          <w:noEndnote/>
          <w:rtlGutter w:val="0"/>
          <w:docGrid w:linePitch="360"/>
        </w:sectPr>
      </w:pPr>
    </w:p>
    <w:tbl>
      <w:tblPr>
        <w:tblOverlap w:val="never"/>
        <w:jc w:val="center"/>
        <w:tblLayout w:type="fixed"/>
      </w:tblPr>
      <w:tblGrid>
        <w:gridCol w:w="1210"/>
        <w:gridCol w:w="6043"/>
        <w:gridCol w:w="787"/>
        <w:gridCol w:w="811"/>
      </w:tblGrid>
      <w:tr>
        <w:trPr>
          <w:trHeight w:val="432" w:hRule="exact"/>
        </w:trPr>
        <w:tc>
          <w:tcPr>
            <w:gridSpan w:val="4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Tabel </w:t>
            </w: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4.1 </w:t>
            </w: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Komposisi Pengeluaran Rumah </w:t>
            </w: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Tangga </w:t>
            </w: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Berdasarkan Kategori Pengeluarannya Per Bulan</w:t>
            </w:r>
          </w:p>
        </w:tc>
      </w:tr>
      <w:tr>
        <w:trPr>
          <w:trHeight w:val="259" w:hRule="exact"/>
        </w:trPr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Penggunaan -</w:t>
            </w:r>
          </w:p>
        </w:tc>
        <w:tc>
          <w:tcPr>
            <w:gridSpan w:val="3"/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Pengeluaran/bln</w:t>
            </w:r>
          </w:p>
        </w:tc>
      </w:tr>
      <w:tr>
        <w:trPr>
          <w:trHeight w:val="226" w:hRule="exact"/>
        </w:trPr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Rp1 -2 jt | Rp2,1 -3 jt | Rp3,1 - 4 jt | Rp4,1 - 6 jt | Rp6,1 -6 jt| Rp6,1 -7 jt| Rp7,1 -8 jt|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 xml:space="preserve">&gt;Rp8 jt </w:t>
            </w: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Rata-rata I</w:t>
            </w:r>
          </w:p>
        </w:tc>
      </w:tr>
      <w:tr>
        <w:trPr>
          <w:trHeight w:val="245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Konsumsi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1204" w:val="left"/>
                <w:tab w:pos="2068" w:val="left"/>
                <w:tab w:pos="2937" w:val="left"/>
                <w:tab w:pos="3806" w:val="left"/>
                <w:tab w:pos="4674" w:val="left"/>
                <w:tab w:pos="5543" w:val="left"/>
              </w:tabs>
              <w:bidi w:val="0"/>
              <w:spacing w:before="0" w:after="0" w:line="240" w:lineRule="auto"/>
              <w:ind w:left="340" w:right="0" w:firstLine="0"/>
              <w:jc w:val="both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59.79</w:t>
              <w:tab/>
              <w:t>66.10</w:t>
              <w:tab/>
              <w:t>63.71</w:t>
              <w:tab/>
              <w:t>60.94</w:t>
              <w:tab/>
              <w:t>67.69</w:t>
              <w:tab/>
              <w:t>61.94</w:t>
              <w:tab/>
              <w:t>63.00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62.58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63.22</w:t>
            </w:r>
          </w:p>
        </w:tc>
      </w:tr>
      <w:tr>
        <w:trPr>
          <w:trHeight w:val="230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Cicilan/Pinjaman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1204" w:val="left"/>
                <w:tab w:pos="2068" w:val="left"/>
                <w:tab w:pos="2937" w:val="left"/>
                <w:tab w:pos="3806" w:val="left"/>
                <w:tab w:pos="4674" w:val="left"/>
                <w:tab w:pos="5543" w:val="left"/>
              </w:tabs>
              <w:bidi w:val="0"/>
              <w:spacing w:before="0" w:after="0" w:line="240" w:lineRule="auto"/>
              <w:ind w:left="340" w:right="0" w:firstLine="0"/>
              <w:jc w:val="both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27.00</w:t>
              <w:tab/>
              <w:t>20.85</w:t>
              <w:tab/>
              <w:t>23.87</w:t>
              <w:tab/>
              <w:t>27.18</w:t>
              <w:tab/>
              <w:t>21.82</w:t>
              <w:tab/>
              <w:t>28.74</w:t>
              <w:tab/>
              <w:t>24.82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23.58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24.73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tabs>
          <w:tab w:pos="1541" w:val="left"/>
          <w:tab w:pos="2410" w:val="left"/>
          <w:tab w:pos="3274" w:val="left"/>
          <w:tab w:pos="4142" w:val="left"/>
          <w:tab w:pos="5011" w:val="left"/>
          <w:tab w:pos="5957" w:val="left"/>
          <w:tab w:pos="6749" w:val="left"/>
          <w:tab w:leader="underscore" w:pos="7555" w:val="left"/>
          <w:tab w:pos="8395" w:val="left"/>
        </w:tabs>
        <w:bidi w:val="0"/>
        <w:spacing w:before="0" w:after="0" w:line="240" w:lineRule="auto"/>
        <w:ind w:left="0" w:right="0" w:firstLine="0"/>
        <w:rPr>
          <w:sz w:val="15"/>
          <w:szCs w:val="15"/>
        </w:rPr>
      </w:pPr>
      <w:r>
        <w:rPr>
          <w:rFonts w:ascii="Arial" w:eastAsia="Arial" w:hAnsi="Arial" w:cs="Arial"/>
          <w:b w:val="0"/>
          <w:bCs w:val="0"/>
          <w:color w:val="231F2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Tabungan</w:t>
        <w:tab/>
        <w:t>13.21</w:t>
        <w:tab/>
        <w:t>13.04</w:t>
        <w:tab/>
      </w:r>
      <w:r>
        <w:rPr>
          <w:rFonts w:ascii="Arial" w:eastAsia="Arial" w:hAnsi="Arial" w:cs="Arial"/>
          <w:b w:val="0"/>
          <w:bCs w:val="0"/>
          <w:color w:val="231F20"/>
          <w:spacing w:val="0"/>
          <w:w w:val="100"/>
          <w:position w:val="0"/>
          <w:sz w:val="15"/>
          <w:szCs w:val="15"/>
          <w:u w:val="single"/>
          <w:shd w:val="clear" w:color="auto" w:fill="auto"/>
          <w:lang w:val="id-ID" w:eastAsia="id-ID" w:bidi="id-ID"/>
        </w:rPr>
        <w:t>12.41</w:t>
        <w:tab/>
        <w:t>11.88</w:t>
        <w:tab/>
        <w:t>10.49</w:t>
        <w:tab/>
        <w:t>9.31</w:t>
        <w:tab/>
        <w:t>12.18</w:t>
      </w:r>
      <w:r>
        <w:rPr>
          <w:rFonts w:ascii="Arial" w:eastAsia="Arial" w:hAnsi="Arial" w:cs="Arial"/>
          <w:b w:val="0"/>
          <w:bCs w:val="0"/>
          <w:color w:val="231F2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ab/>
        <w:t>13.84</w:t>
        <w:tab/>
        <w:t>12.05</w:t>
      </w:r>
    </w:p>
    <w:tbl>
      <w:tblPr>
        <w:tblOverlap w:val="never"/>
        <w:jc w:val="center"/>
        <w:tblLayout w:type="fixed"/>
      </w:tblPr>
      <w:tblGrid>
        <w:gridCol w:w="5443"/>
        <w:gridCol w:w="869"/>
        <w:gridCol w:w="869"/>
        <w:gridCol w:w="811"/>
        <w:gridCol w:w="850"/>
      </w:tblGrid>
      <w:tr>
        <w:trPr>
          <w:trHeight w:val="240" w:hRule="exact"/>
        </w:trPr>
        <w:tc>
          <w:tcPr>
            <w:tcBorders>
              <w:bottom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1686" w:val="left"/>
                <w:tab w:pos="2555" w:val="left"/>
                <w:tab w:pos="3424" w:val="left"/>
                <w:tab w:pos="4293" w:val="left"/>
                <w:tab w:pos="5162" w:val="left"/>
              </w:tabs>
              <w:bidi w:val="0"/>
              <w:spacing w:before="0" w:after="0" w:line="240" w:lineRule="auto"/>
              <w:ind w:left="400" w:right="0" w:firstLine="0"/>
              <w:jc w:val="both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Total</w:t>
              <w:tab/>
              <w:t>100</w:t>
              <w:tab/>
              <w:t>100</w:t>
              <w:tab/>
              <w:t>100</w:t>
              <w:tab/>
              <w:t>100</w:t>
              <w:tab/>
              <w:t>100|</w:t>
            </w:r>
          </w:p>
        </w:tc>
        <w:tc>
          <w:tcPr>
            <w:tcBorders>
              <w:bottom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100</w:t>
            </w:r>
          </w:p>
        </w:tc>
        <w:tc>
          <w:tcPr>
            <w:tcBorders>
              <w:bottom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100,</w:t>
            </w:r>
          </w:p>
        </w:tc>
        <w:tc>
          <w:tcPr>
            <w:tcBorders>
              <w:bottom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100</w:t>
            </w:r>
          </w:p>
        </w:tc>
        <w:tc>
          <w:tcPr>
            <w:tcBorders>
              <w:bottom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100|</w:t>
            </w:r>
          </w:p>
        </w:tc>
      </w:tr>
    </w:tbl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79" w:left="1303" w:right="1260" w:bottom="1679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114300" distR="114300" simplePos="0" relativeHeight="125829758" behindDoc="0" locked="0" layoutInCell="1" allowOverlap="1">
                <wp:simplePos x="0" y="0"/>
                <wp:positionH relativeFrom="page">
                  <wp:posOffset>1047115</wp:posOffset>
                </wp:positionH>
                <wp:positionV relativeFrom="paragraph">
                  <wp:posOffset>3313430</wp:posOffset>
                </wp:positionV>
                <wp:extent cx="2654935" cy="179705"/>
                <wp:wrapTopAndBottom/>
                <wp:docPr id="769" name="Shape 7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654935" cy="179705"/>
                        </a:xfrm>
                        <a:prstGeom prst="rect"/>
                        <a:solidFill>
                          <a:srgbClr val="184D77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tabs>
                                <w:tab w:leader="underscore" w:pos="1176" w:val="left"/>
                                <w:tab w:pos="1958" w:val="left"/>
                                <w:tab w:pos="2813" w:val="left"/>
                                <w:tab w:pos="3734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Total</w:t>
                              <w:tab/>
                              <w:t>0.7%</w:t>
                              <w:tab/>
                              <w:t>-4.0%</w:t>
                              <w:tab/>
                              <w:t>-0.3%</w:t>
                              <w:tab/>
                              <w:t>3.7%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95" type="#_x0000_t202" style="position:absolute;margin-left:82.450000000000003pt;margin-top:260.89999999999998pt;width:209.05000000000001pt;height:14.15pt;z-index:-125828995;mso-wrap-distance-left:9.pt;mso-wrap-distance-right:9.pt;mso-position-horizontal-relative:page" fillcolor="#184D77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tabs>
                          <w:tab w:leader="underscore" w:pos="1176" w:val="left"/>
                          <w:tab w:pos="1958" w:val="left"/>
                          <w:tab w:pos="2813" w:val="left"/>
                          <w:tab w:pos="3734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7"/>
                          <w:szCs w:val="17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7"/>
                          <w:szCs w:val="17"/>
                          <w:shd w:val="clear" w:color="auto" w:fill="auto"/>
                          <w:lang w:val="id-ID" w:eastAsia="id-ID" w:bidi="id-ID"/>
                        </w:rPr>
                        <w:t>Total</w:t>
                        <w:tab/>
                        <w:t>0.7%</w:t>
                        <w:tab/>
                        <w:t>-4.0%</w:t>
                        <w:tab/>
                        <w:t>-0.3%</w:t>
                        <w:tab/>
                        <w:t>3.7%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420" w:lineRule="auto"/>
        <w:ind w:left="0" w:right="0" w:firstLine="0"/>
        <w:jc w:val="center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Tabel 4.2 Dana Rumah Tangga Untuk Membayar Cicilan dan</w:t>
        <w:br/>
        <w:t>Perubahannya Berdasarkan Pengeluaran</w:t>
      </w:r>
    </w:p>
    <w:tbl>
      <w:tblPr>
        <w:tblOverlap w:val="never"/>
        <w:jc w:val="center"/>
        <w:tblLayout w:type="fixed"/>
      </w:tblPr>
      <w:tblGrid>
        <w:gridCol w:w="1133"/>
        <w:gridCol w:w="965"/>
        <w:gridCol w:w="912"/>
        <w:gridCol w:w="854"/>
        <w:gridCol w:w="696"/>
      </w:tblGrid>
      <w:tr>
        <w:trPr>
          <w:trHeight w:val="317" w:hRule="exact"/>
        </w:trPr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2"/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Triwulan III 2017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93" w:hRule="exact"/>
        </w:trPr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Pengeluaran/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bin</w:t>
            </w:r>
          </w:p>
        </w:tc>
        <w:tc>
          <w:tcPr>
            <w:gridSpan w:val="3"/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Debt Service Ratio (DSR)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26" w:hRule="exact"/>
        </w:trPr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gridSpan w:val="3"/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0%-10% 110%-20% 120%-30% I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&gt;30%</w:t>
            </w:r>
          </w:p>
        </w:tc>
      </w:tr>
      <w:tr>
        <w:trPr>
          <w:trHeight w:val="283" w:hRule="exact"/>
        </w:trPr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Rp1 - 2 jt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1.0%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0.5%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0.5%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1.2%</w:t>
            </w:r>
          </w:p>
        </w:tc>
      </w:tr>
      <w:tr>
        <w:trPr>
          <w:trHeight w:val="283" w:hRule="exact"/>
        </w:trPr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Rp2,1 - 3 jt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9.8%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6.8%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6.3%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6.8%</w:t>
            </w:r>
          </w:p>
        </w:tc>
      </w:tr>
      <w:tr>
        <w:trPr>
          <w:trHeight w:val="274" w:hRule="exact"/>
        </w:trPr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Rp3,1 - 4 jt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9.2%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5.7%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8.8%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9.0%</w:t>
            </w:r>
          </w:p>
        </w:tc>
      </w:tr>
      <w:tr>
        <w:trPr>
          <w:trHeight w:val="259" w:hRule="exact"/>
        </w:trPr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Rp4,1 - 5 jt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2.8%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1.5%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3.0%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3.8%</w:t>
            </w:r>
          </w:p>
        </w:tc>
      </w:tr>
      <w:tr>
        <w:trPr>
          <w:trHeight w:val="288" w:hRule="exact"/>
        </w:trPr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&gt;Rp5 jt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00" w:right="0" w:firstLine="20"/>
              <w:jc w:val="lef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6.3%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4.3%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5.8%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6.7%</w:t>
            </w:r>
          </w:p>
        </w:tc>
      </w:tr>
      <w:tr>
        <w:trPr>
          <w:trHeight w:val="264" w:hRule="exact"/>
        </w:trPr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Total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29.2%|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18.8%|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24.5% |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  <w:rPr>
                <w:sz w:val="17"/>
                <w:szCs w:val="17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27.5%|</w:t>
            </w:r>
          </w:p>
        </w:tc>
      </w:tr>
    </w:tbl>
    <w:p>
      <w:pPr>
        <w:widowControl w:val="0"/>
        <w:spacing w:after="28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0" w:line="240" w:lineRule="auto"/>
        <w:ind w:left="0" w:right="0" w:firstLine="0"/>
        <w:jc w:val="both"/>
        <w:rPr>
          <w:sz w:val="17"/>
          <w:szCs w:val="17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>Pengeluaran/ Perubahan Debt Service Ratio (DSR)*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tabs>
          <w:tab w:leader="hyphen" w:pos="1967" w:val="left"/>
          <w:tab w:leader="hyphen" w:pos="2822" w:val="left"/>
          <w:tab w:leader="hyphen" w:pos="3676" w:val="left"/>
          <w:tab w:leader="hyphen" w:pos="4358" w:val="left"/>
        </w:tabs>
        <w:bidi w:val="0"/>
        <w:spacing w:before="0" w:after="0" w:line="240" w:lineRule="auto"/>
        <w:ind w:left="460" w:right="0" w:firstLine="0"/>
        <w:jc w:val="both"/>
        <w:rPr>
          <w:sz w:val="17"/>
          <w:szCs w:val="17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 xml:space="preserve">bin </w:t>
        <w:tab/>
        <w:t>1</w:t>
        <w:tab/>
        <w:t>1</w:t>
        <w:tab/>
        <w:t>1</w:t>
        <w:tab/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tabs>
          <w:tab w:pos="3975" w:val="left"/>
        </w:tabs>
        <w:bidi w:val="0"/>
        <w:spacing w:before="0" w:after="40" w:line="187" w:lineRule="auto"/>
        <w:ind w:left="1220" w:right="0" w:firstLine="0"/>
        <w:jc w:val="both"/>
        <w:rPr>
          <w:sz w:val="17"/>
          <w:szCs w:val="17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>0%-10% 10%-20% 20%-30%</w:t>
        <w:tab/>
        <w:t>&gt;30%</w:t>
      </w:r>
    </w:p>
    <w:p>
      <w:pPr>
        <w:pStyle w:val="Style19"/>
        <w:keepNext w:val="0"/>
        <w:keepLines w:val="0"/>
        <w:widowControl w:val="0"/>
        <w:shd w:val="clear" w:color="auto" w:fill="auto"/>
        <w:tabs>
          <w:tab w:pos="1954" w:val="right"/>
          <w:tab w:pos="2813" w:val="right"/>
          <w:tab w:pos="3624" w:val="right"/>
          <w:tab w:pos="4450" w:val="right"/>
        </w:tabs>
        <w:bidi w:val="0"/>
        <w:spacing w:before="0" w:after="40" w:line="240" w:lineRule="auto"/>
        <w:ind w:left="0" w:right="0" w:firstLine="0"/>
        <w:jc w:val="both"/>
        <w:rPr>
          <w:sz w:val="17"/>
          <w:szCs w:val="17"/>
        </w:rPr>
      </w:pPr>
      <w:r>
        <w:rPr>
          <w:rFonts w:ascii="Arial" w:eastAsia="Arial" w:hAnsi="Arial" w:cs="Arial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>Rp1 - 2 jt</w:t>
        <w:tab/>
        <w:t>-2.0%</w:t>
        <w:tab/>
        <w:t>0.3%</w:t>
        <w:tab/>
        <w:t>0.2%</w:t>
        <w:tab/>
        <w:t>0.2%</w:t>
      </w:r>
    </w:p>
    <w:p>
      <w:pPr>
        <w:pStyle w:val="Style19"/>
        <w:keepNext w:val="0"/>
        <w:keepLines w:val="0"/>
        <w:widowControl w:val="0"/>
        <w:shd w:val="clear" w:color="auto" w:fill="auto"/>
        <w:tabs>
          <w:tab w:pos="1954" w:val="right"/>
          <w:tab w:pos="2813" w:val="right"/>
          <w:tab w:pos="3624" w:val="right"/>
          <w:tab w:pos="4450" w:val="right"/>
        </w:tabs>
        <w:bidi w:val="0"/>
        <w:spacing w:before="0" w:after="40" w:line="240" w:lineRule="auto"/>
        <w:ind w:left="0" w:right="0" w:firstLine="0"/>
        <w:jc w:val="both"/>
        <w:rPr>
          <w:sz w:val="17"/>
          <w:szCs w:val="17"/>
        </w:rPr>
      </w:pPr>
      <w:r>
        <w:rPr>
          <w:rFonts w:ascii="Arial" w:eastAsia="Arial" w:hAnsi="Arial" w:cs="Arial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>Rp2,1 - 3 jt</w:t>
        <w:tab/>
        <w:t>3.0%</w:t>
        <w:tab/>
        <w:t>0.0%</w:t>
        <w:tab/>
        <w:t>0.8%</w:t>
        <w:tab/>
        <w:t>0.8%</w:t>
      </w:r>
    </w:p>
    <w:p>
      <w:pPr>
        <w:pStyle w:val="Style19"/>
        <w:keepNext w:val="0"/>
        <w:keepLines w:val="0"/>
        <w:widowControl w:val="0"/>
        <w:shd w:val="clear" w:color="auto" w:fill="auto"/>
        <w:tabs>
          <w:tab w:pos="1954" w:val="right"/>
          <w:tab w:pos="2813" w:val="right"/>
          <w:tab w:pos="3624" w:val="right"/>
          <w:tab w:pos="4450" w:val="right"/>
        </w:tabs>
        <w:bidi w:val="0"/>
        <w:spacing w:before="0" w:after="40" w:line="240" w:lineRule="auto"/>
        <w:ind w:left="0" w:right="0" w:firstLine="0"/>
        <w:jc w:val="both"/>
        <w:rPr>
          <w:sz w:val="17"/>
          <w:szCs w:val="17"/>
        </w:rPr>
      </w:pPr>
      <w:r>
        <w:rPr>
          <w:rFonts w:ascii="Arial" w:eastAsia="Arial" w:hAnsi="Arial" w:cs="Arial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>Rp3,1 - 4 jt</w:t>
        <w:tab/>
        <w:t>2.0%</w:t>
        <w:tab/>
        <w:t>-2.7%</w:t>
        <w:tab/>
        <w:t>1.5%</w:t>
        <w:tab/>
        <w:t>2.5%</w:t>
      </w:r>
    </w:p>
    <w:p>
      <w:pPr>
        <w:pStyle w:val="Style19"/>
        <w:keepNext w:val="0"/>
        <w:keepLines w:val="0"/>
        <w:widowControl w:val="0"/>
        <w:shd w:val="clear" w:color="auto" w:fill="auto"/>
        <w:tabs>
          <w:tab w:pos="1954" w:val="right"/>
          <w:tab w:pos="2813" w:val="right"/>
          <w:tab w:pos="3624" w:val="right"/>
          <w:tab w:pos="4450" w:val="right"/>
        </w:tabs>
        <w:bidi w:val="0"/>
        <w:spacing w:before="0" w:after="40" w:line="240" w:lineRule="auto"/>
        <w:ind w:left="0" w:right="0" w:firstLine="0"/>
        <w:jc w:val="both"/>
        <w:rPr>
          <w:sz w:val="17"/>
          <w:szCs w:val="17"/>
        </w:rPr>
      </w:pPr>
      <w:r>
        <w:rPr>
          <w:rFonts w:ascii="Arial" w:eastAsia="Arial" w:hAnsi="Arial" w:cs="Arial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>Rp4,1 - 5 jt</w:t>
        <w:tab/>
        <w:t>-2.2%</w:t>
        <w:tab/>
        <w:t>-2.8%</w:t>
        <w:tab/>
        <w:t>-2.8%</w:t>
        <w:tab/>
        <w:t>-2.0%</w:t>
      </w:r>
    </w:p>
    <w:p>
      <w:pPr>
        <w:pStyle w:val="Style19"/>
        <w:keepNext w:val="0"/>
        <w:keepLines w:val="0"/>
        <w:widowControl w:val="0"/>
        <w:shd w:val="clear" w:color="auto" w:fill="auto"/>
        <w:tabs>
          <w:tab w:pos="1435" w:val="left"/>
          <w:tab w:pos="2366" w:val="left"/>
          <w:tab w:pos="3211" w:val="left"/>
          <w:tab w:pos="3975" w:val="left"/>
        </w:tabs>
        <w:bidi w:val="0"/>
        <w:spacing w:before="0" w:after="40" w:line="240" w:lineRule="auto"/>
        <w:ind w:left="0" w:right="0" w:firstLine="0"/>
        <w:jc w:val="both"/>
        <w:rPr>
          <w:sz w:val="17"/>
          <w:szCs w:val="17"/>
        </w:rPr>
      </w:pPr>
      <w:r>
        <w:rPr>
          <w:rFonts w:ascii="Arial" w:eastAsia="Arial" w:hAnsi="Arial" w:cs="Arial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>&gt;Rp5 jt</w:t>
        <w:tab/>
        <w:t>-0.2%</w:t>
        <w:tab/>
        <w:t>1.2%</w:t>
        <w:tab/>
        <w:t>0.0%</w:t>
        <w:tab/>
        <w:t>2.2%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540" w:line="283" w:lineRule="auto"/>
        <w:ind w:left="1440" w:right="0" w:firstLine="1140"/>
        <w:jc w:val="both"/>
        <w:rPr>
          <w:sz w:val="11"/>
          <w:szCs w:val="11"/>
        </w:rPr>
      </w:pPr>
      <w:r>
        <w:rPr>
          <w:rFonts w:ascii="Calibri" w:eastAsia="Calibri" w:hAnsi="Calibri" w:cs="Calibri"/>
          <w:i/>
          <w:iCs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 xml:space="preserve">TMP = </w:t>
      </w: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Tidak Memiliki Pinjaman/Cidlan</w:t>
        <w:br/>
      </w:r>
      <w:r>
        <w:rPr>
          <w:rFonts w:ascii="Calibri" w:eastAsia="Calibri" w:hAnsi="Calibri" w:cs="Calibri"/>
          <w:i/>
          <w:iCs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 xml:space="preserve">* Perubahan triwulan III2017 </w:t>
      </w: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dibandingkan triwulan II2017</w:t>
        <w:br/>
      </w:r>
      <w:r>
        <w:rPr>
          <w:rFonts w:ascii="Calibri" w:eastAsia="Calibri" w:hAnsi="Calibri" w:cs="Calibri"/>
          <w:i/>
          <w:iCs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 xml:space="preserve">Sumber: Survei </w:t>
      </w: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Konsumen KPw BI Bali, diolah</w:t>
      </w:r>
    </w:p>
    <w:tbl>
      <w:tblPr>
        <w:tblOverlap w:val="never"/>
        <w:jc w:val="left"/>
        <w:tblLayout w:type="fixed"/>
      </w:tblPr>
      <w:tblGrid>
        <w:gridCol w:w="811"/>
        <w:gridCol w:w="643"/>
        <w:gridCol w:w="566"/>
        <w:gridCol w:w="662"/>
        <w:gridCol w:w="677"/>
        <w:gridCol w:w="571"/>
        <w:gridCol w:w="566"/>
      </w:tblGrid>
      <w:tr>
        <w:trPr>
          <w:trHeight w:val="245" w:hRule="exact"/>
        </w:trPr>
        <w:tc>
          <w:tcPr>
            <w:vMerge w:val="restart"/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Pengeluaran/</w:t>
            </w:r>
          </w:p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bin</w:t>
            </w:r>
          </w:p>
        </w:tc>
        <w:tc>
          <w:tcPr>
            <w:vMerge w:val="restart"/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Total</w:t>
            </w:r>
          </w:p>
        </w:tc>
        <w:tc>
          <w:tcPr>
            <w:gridSpan w:val="5"/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Tabungan</w:t>
            </w:r>
          </w:p>
        </w:tc>
      </w:tr>
      <w:tr>
        <w:trPr>
          <w:trHeight w:val="206" w:hRule="exact"/>
        </w:trPr>
        <w:tc>
          <w:tcPr>
            <w:vMerge/>
            <w:tcBorders/>
            <w:shd w:val="clear" w:color="auto" w:fill="1D3A62"/>
            <w:vAlign w:val="top"/>
          </w:tcPr>
          <w:p>
            <w:pPr>
              <w:framePr w:w="4498" w:h="1704" w:vSpace="595" w:wrap="notBeside" w:vAnchor="text" w:hAnchor="text" w:x="38" w:y="596"/>
            </w:pPr>
          </w:p>
        </w:tc>
        <w:tc>
          <w:tcPr>
            <w:vMerge/>
            <w:tcBorders/>
            <w:shd w:val="clear" w:color="auto" w:fill="1D3A62"/>
            <w:vAlign w:val="center"/>
          </w:tcPr>
          <w:p>
            <w:pPr>
              <w:framePr w:w="4498" w:h="1704" w:vSpace="595" w:wrap="notBeside" w:vAnchor="text" w:hAnchor="text" w:x="38" w:y="596"/>
            </w:pPr>
          </w:p>
        </w:tc>
        <w:tc>
          <w:tcPr>
            <w:gridSpan w:val="2"/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0%-10%| 10%-20% |</w:t>
            </w:r>
          </w:p>
        </w:tc>
        <w:tc>
          <w:tcPr>
            <w:gridSpan w:val="2"/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20%-30% | &gt;30%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8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TMB</w:t>
            </w:r>
          </w:p>
        </w:tc>
      </w:tr>
      <w:tr>
        <w:trPr>
          <w:trHeight w:val="206" w:hRule="exact"/>
        </w:trPr>
        <w:tc>
          <w:tcPr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Rp1 - 2 jt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3.2%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2.0%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0.5%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0.3%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0.3%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</w:tr>
      <w:tr>
        <w:trPr>
          <w:trHeight w:val="216" w:hRule="exact"/>
        </w:trPr>
        <w:tc>
          <w:tcPr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Rp2,1 - 3 jt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29.8%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18.3%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4.8%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4.5%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2.2%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</w:tr>
      <w:tr>
        <w:trPr>
          <w:trHeight w:val="206" w:hRule="exact"/>
        </w:trPr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Rp3,1 - 4 jt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32.7%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19.2%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8.8%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3.2%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1.5%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</w:tr>
      <w:tr>
        <w:trPr>
          <w:trHeight w:val="206" w:hRule="exact"/>
        </w:trPr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Rp4,1 - 5 jt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11.2%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6.5%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3.0%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1.0%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0.7%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</w:tr>
      <w:tr>
        <w:trPr>
          <w:trHeight w:val="206" w:hRule="exact"/>
        </w:trPr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&gt;Rp5 jt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23.2%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15.0%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4.3%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3.0%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0.8%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</w:tr>
      <w:tr>
        <w:trPr>
          <w:trHeight w:val="211" w:hRule="exact"/>
        </w:trPr>
        <w:tc>
          <w:tcPr>
            <w:tcBorders>
              <w:top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Total</w:t>
            </w: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100.0%</w:t>
            </w: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61.0%</w:t>
            </w: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21.5%</w:t>
            </w: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12.0%</w:t>
            </w: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5.5%</w:t>
            </w: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4498" w:h="1704" w:vSpace="595" w:wrap="notBeside" w:vAnchor="text" w:hAnchor="text" w:x="38" w:y="5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</w:tr>
    </w:tbl>
    <w:p>
      <w:pPr>
        <w:pStyle w:val="Style56"/>
        <w:keepNext w:val="0"/>
        <w:keepLines w:val="0"/>
        <w:framePr w:w="3014" w:h="446" w:hSpace="37" w:wrap="notBeside" w:vAnchor="text" w:hAnchor="text" w:x="772" w:y="1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420" w:lineRule="auto"/>
        <w:ind w:left="0" w:right="0" w:firstLine="0"/>
        <w:jc w:val="center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Tabel 4.3 Dana Rumah Tangga Untuk Menabung dan</w:t>
        <w:br/>
        <w:t>Perubahannya Berdasarkan Pendapatan</w:t>
      </w:r>
    </w:p>
    <w:p>
      <w:pPr>
        <w:pStyle w:val="Style56"/>
        <w:keepNext w:val="0"/>
        <w:keepLines w:val="0"/>
        <w:framePr w:w="1022" w:h="187" w:hSpace="37" w:wrap="notBeside" w:vAnchor="text" w:hAnchor="text" w:x="2179" w:y="447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Triwulan III 2017</w:t>
      </w:r>
    </w:p>
    <w:p>
      <w:pPr>
        <w:widowControl w:val="0"/>
        <w:spacing w:line="14" w:lineRule="exact"/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tangga dengan pendapatan Rp2,1 - 3juta. Selain itu,</w:t>
        <w:br/>
        <w:t>semua rumah tangga pada triwulan III 2017 mampu</w:t>
        <w:br/>
        <w:t>menyisihkan pendapatannya untuk menabung. Hal</w:t>
        <w:br/>
        <w:t>ini terjadi seiring dengan adanya pembayaran gaji</w:t>
        <w:br/>
        <w:t>ke-13 Pegawai Negeri Sipil (PNS) dan kecenderungan</w:t>
        <w:br/>
        <w:t>masyarakat untuk mempersiapan biaya memasuki</w:t>
        <w:br/>
        <w:t>tahun ajaran baru sekolah.</w:t>
      </w:r>
    </w:p>
    <w:p>
      <w:pPr>
        <w:pStyle w:val="Style169"/>
        <w:keepNext w:val="0"/>
        <w:keepLines w:val="0"/>
        <w:widowControl w:val="0"/>
        <w:numPr>
          <w:ilvl w:val="0"/>
          <w:numId w:val="95"/>
        </w:numPr>
        <w:shd w:val="clear" w:color="auto" w:fill="auto"/>
        <w:tabs>
          <w:tab w:pos="734" w:val="left"/>
        </w:tabs>
        <w:bidi w:val="0"/>
        <w:spacing w:before="0" w:after="0"/>
        <w:ind w:left="740" w:right="720" w:hanging="740"/>
        <w:jc w:val="left"/>
      </w:pPr>
      <w:bookmarkStart w:id="57" w:name="bookmark57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Dana Pihak Ketiga Perseorangan</w:t>
        <w:br/>
        <w:t>(Di Perbankan)</w:t>
      </w:r>
      <w:bookmarkEnd w:id="57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448"/>
          <w:footerReference w:type="default" r:id="rId449"/>
          <w:headerReference w:type="even" r:id="rId450"/>
          <w:footerReference w:type="even" r:id="rId451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6" w:left="1284" w:right="1298" w:bottom="3113" w:header="1018" w:footer="3" w:gutter="0"/>
          <w:pgNumType w:start="107"/>
          <w:cols w:num="2" w:space="503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Kecenderungan rumah tangga untuk menabung</w:t>
        <w:br/>
        <w:t>yang sedikit menurun tidak mampu menahan</w:t>
        <w:br/>
        <w:t>peningkatan DPK perseorangan pada triwulan yang</w:t>
        <w:br/>
        <w:t>sama. Pada triwulan III 2017, proporsi DPK sektor</w:t>
        <w:br/>
        <w:t>RT tercatat sebesar 63,46% atau sedikit lebih tinggi</w:t>
        <w:br/>
        <w:t>dari triwulan sebelumnya yang sebesar 63,07%,</w:t>
        <w:br/>
        <w:t>namun lebih rendah dibandingkan dengan periode</w:t>
        <w:br/>
        <w:t>yang sama tahun sebelumnya yang sebesar 65,46%.</w:t>
        <w:br/>
        <w:t>Peningkatan proporsi DPK perseorangan ini terutama</w:t>
        <w:br/>
        <w:t>didorong oleh peningkatan simpanan perseorangan</w:t>
        <w:br/>
        <w:t>dalam bentuk tabungan (naik menjadi 38,34% dari</w:t>
        <w:br/>
        <w:t>37,97% pada triwulan sebelumnya) dan dalam bentuk</w:t>
        <w:br/>
        <w:t>giro (naik menjadi 3,35% dari 3,22% pada triwulan</w:t>
        <w:br/>
        <w:t>sebelumnya). Sementara itu, proporsi simpanan RT</w:t>
        <w:br/>
        <w:t>dalam bentuk deposito mengalami penurunan dari</w:t>
        <w:br/>
        <w:t>21,88% pada triwulan sebelumnya menjadi 21,77%.</w:t>
      </w:r>
    </w:p>
    <w:tbl>
      <w:tblPr>
        <w:tblOverlap w:val="never"/>
        <w:jc w:val="left"/>
        <w:tblLayout w:type="fixed"/>
      </w:tblPr>
      <w:tblGrid>
        <w:gridCol w:w="840"/>
        <w:gridCol w:w="1200"/>
        <w:gridCol w:w="686"/>
        <w:gridCol w:w="658"/>
        <w:gridCol w:w="576"/>
        <w:gridCol w:w="581"/>
      </w:tblGrid>
      <w:tr>
        <w:trPr>
          <w:trHeight w:val="422" w:hRule="exact"/>
        </w:trPr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Pengeluaran/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bin</w:t>
            </w:r>
          </w:p>
        </w:tc>
        <w:tc>
          <w:tcPr>
            <w:gridSpan w:val="5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Perubahan Tabungan*</w:t>
            </w:r>
          </w:p>
        </w:tc>
      </w:tr>
      <w:tr>
        <w:trPr>
          <w:trHeight w:val="192" w:hRule="exact"/>
        </w:trPr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gridSpan w:val="4"/>
            <w:tcBorders>
              <w:top w:val="single" w:sz="4"/>
              <w:left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Total |0%-10%| 10%-20% |20%-30%| &gt;30% 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5"/>
                <w:szCs w:val="15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 xml:space="preserve">TMB </w:t>
            </w:r>
            <w:r>
              <w:rPr>
                <w:rFonts w:ascii="Calibri" w:eastAsia="Calibri" w:hAnsi="Calibri" w:cs="Calibri"/>
                <w:b/>
                <w:bCs/>
                <w:color w:val="FFFFFF"/>
                <w:spacing w:val="0"/>
                <w:w w:val="100"/>
                <w:position w:val="0"/>
                <w:sz w:val="15"/>
                <w:szCs w:val="15"/>
                <w:shd w:val="clear" w:color="auto" w:fill="auto"/>
                <w:lang w:val="id-ID" w:eastAsia="id-ID" w:bidi="id-ID"/>
              </w:rPr>
              <w:t>I</w:t>
            </w:r>
          </w:p>
        </w:tc>
      </w:tr>
      <w:tr>
        <w:trPr>
          <w:trHeight w:val="235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Rp1 - 2 jt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763" w:val="left"/>
              </w:tabs>
              <w:bidi w:val="0"/>
              <w:spacing w:before="0" w:after="0" w:line="240" w:lineRule="auto"/>
              <w:ind w:left="240" w:right="0" w:firstLine="0"/>
              <w:jc w:val="both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-1.3%</w:t>
              <w:tab/>
              <w:t>-0.5%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-0.2%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-0.7%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</w:tr>
      <w:tr>
        <w:trPr>
          <w:trHeight w:val="18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Rp2,1 - 3 jt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823" w:val="left"/>
              </w:tabs>
              <w:bidi w:val="0"/>
              <w:spacing w:before="0" w:after="0" w:line="240" w:lineRule="auto"/>
              <w:ind w:left="300" w:right="0" w:firstLine="0"/>
              <w:jc w:val="both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4.7%</w:t>
              <w:tab/>
              <w:t>3.3%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-0.2%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0.3%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1.2%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</w:tr>
      <w:tr>
        <w:trPr>
          <w:trHeight w:val="230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Rp3,1 - 4jt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775" w:val="left"/>
              </w:tabs>
              <w:bidi w:val="0"/>
              <w:spacing w:before="0" w:after="0" w:line="240" w:lineRule="auto"/>
              <w:ind w:left="300" w:right="0" w:firstLine="0"/>
              <w:jc w:val="both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3.3%</w:t>
              <w:tab/>
              <w:t>-0.3%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3.2%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-0.2%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0.7%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</w:tr>
      <w:tr>
        <w:trPr>
          <w:trHeight w:val="182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Rp4,1 - 5 jt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763" w:val="left"/>
              </w:tabs>
              <w:bidi w:val="0"/>
              <w:spacing w:before="0" w:after="0" w:line="240" w:lineRule="auto"/>
              <w:ind w:left="240" w:right="0" w:firstLine="0"/>
              <w:jc w:val="both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-9.8%</w:t>
              <w:tab/>
              <w:t>-6.8%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-1.8%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-1.0%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-0.2%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</w:tr>
      <w:tr>
        <w:trPr>
          <w:trHeight w:val="23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&gt;Rp5 jt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823" w:val="left"/>
              </w:tabs>
              <w:bidi w:val="0"/>
              <w:spacing w:before="0" w:after="0" w:line="240" w:lineRule="auto"/>
              <w:ind w:left="300" w:right="0" w:firstLine="0"/>
              <w:jc w:val="both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3.2%</w:t>
              <w:tab/>
              <w:t>3.3%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-0.7%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1.2%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-0.7%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</w:t>
            </w:r>
          </w:p>
        </w:tc>
      </w:tr>
      <w:tr>
        <w:trPr>
          <w:trHeight w:val="206" w:hRule="exact"/>
        </w:trPr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Total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00" w:right="0" w:firstLine="0"/>
              <w:jc w:val="both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 | -1.0%|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0.3%|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0.3%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0.3%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0.0%|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88" w:lineRule="auto"/>
        <w:ind w:left="0" w:right="0" w:firstLine="0"/>
        <w:rPr>
          <w:sz w:val="12"/>
          <w:szCs w:val="12"/>
        </w:rPr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TMB = Tidak Menabung</w:t>
        <w:br/>
      </w:r>
      <w:r>
        <w:rPr>
          <w:rFonts w:ascii="Calibri" w:eastAsia="Calibri" w:hAnsi="Calibri" w:cs="Calibri"/>
          <w:b w:val="0"/>
          <w:bCs w:val="0"/>
          <w:i/>
          <w:iCs/>
          <w:color w:val="231F20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 xml:space="preserve">* Perubahan </w:t>
      </w: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triwulan III</w:t>
      </w:r>
      <w:r>
        <w:rPr>
          <w:rFonts w:ascii="Calibri" w:eastAsia="Calibri" w:hAnsi="Calibri" w:cs="Calibri"/>
          <w:b w:val="0"/>
          <w:bCs w:val="0"/>
          <w:i/>
          <w:iCs/>
          <w:color w:val="231F20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>2017 dibandingkan triwulan II</w:t>
      </w: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2017</w:t>
        <w:br/>
      </w:r>
      <w:r>
        <w:rPr>
          <w:rFonts w:ascii="Calibri" w:eastAsia="Calibri" w:hAnsi="Calibri" w:cs="Calibri"/>
          <w:b w:val="0"/>
          <w:bCs w:val="0"/>
          <w:i/>
          <w:iCs/>
          <w:color w:val="231F20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>Sumber: Survei Konsumen KPw BI Bali, diolah</w:t>
      </w: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6" w:left="1284" w:right="1298" w:bottom="1446" w:header="0" w:footer="3" w:gutter="0"/>
          <w:cols w:space="720"/>
          <w:noEndnote/>
          <w:rtlGutter w:val="0"/>
          <w:docGrid w:linePitch="360"/>
        </w:sectPr>
      </w:pP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%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12720" cy="1390015"/>
            <wp:docPr id="775" name="Picutre 7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75"/>
                    <pic:cNvPicPr/>
                  </pic:nvPicPr>
                  <pic:blipFill>
                    <a:blip r:embed="rId452"/>
                    <a:stretch/>
                  </pic:blipFill>
                  <pic:spPr>
                    <a:xfrm>
                      <a:ext cx="2712720" cy="13900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726" w:val="left"/>
        </w:tabs>
        <w:bidi w:val="0"/>
        <w:spacing w:before="0" w:after="8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203468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■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Perseorangan</w:t>
        <w:tab/>
      </w:r>
      <w:r>
        <w:rPr>
          <w:rFonts w:ascii="Segoe UI" w:eastAsia="Segoe UI" w:hAnsi="Segoe UI" w:cs="Segoe UI"/>
          <w:b w:val="0"/>
          <w:bCs w:val="0"/>
          <w:color w:val="C22026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■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Non Perseorangan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 Bank Indonesia (lokasi KC/KCP), diolah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720" w:line="240" w:lineRule="auto"/>
        <w:ind w:left="920" w:right="0" w:hanging="58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4.4 Komposisi DPK Perbankan Bali (% total DPK Bali)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70505" cy="1386840"/>
            <wp:docPr id="776" name="Picutre 7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/>
                  </pic:nvPicPr>
                  <pic:blipFill>
                    <a:blip r:embed="rId454"/>
                    <a:stretch/>
                  </pic:blipFill>
                  <pic:spPr>
                    <a:xfrm>
                      <a:ext cx="2770505" cy="1386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246" w:val="left"/>
        </w:tabs>
        <w:bidi w:val="0"/>
        <w:spacing w:before="0" w:after="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203468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■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Tabungan Perseorangan</w:t>
        <w:tab/>
      </w:r>
      <w:r>
        <w:rPr>
          <w:rFonts w:ascii="Segoe UI" w:eastAsia="Segoe UI" w:hAnsi="Segoe UI" w:cs="Segoe UI"/>
          <w:b w:val="0"/>
          <w:bCs w:val="0"/>
          <w:color w:val="651216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«Tabungan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Non Perseorangan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148" w:val="left"/>
        </w:tabs>
        <w:bidi w:val="0"/>
        <w:spacing w:before="0" w:after="6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Deposito Perseorangan</w:t>
        <w:tab/>
      </w:r>
      <w:r>
        <w:rPr>
          <w:rFonts w:ascii="Segoe UI" w:eastAsia="Segoe UI" w:hAnsi="Segoe UI" w:cs="Segoe UI"/>
          <w:b w:val="0"/>
          <w:bCs w:val="0"/>
          <w:color w:val="FEC00D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 xml:space="preserve">i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Deposito Non Perseorangan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 Bank Indonesia (lokasi KC/KCP),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415" w:lineRule="auto"/>
        <w:ind w:left="920" w:right="0" w:hanging="58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4.5 Komposisi Perbankan DPK Bali berdasarkan Jenis Simpanan</w:t>
        <w:br/>
        <w:t>(% total DPK Bali)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396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13.81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09545" cy="1527175"/>
            <wp:docPr id="777" name="Picutre 77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Picture 777"/>
                    <pic:cNvPicPr/>
                  </pic:nvPicPr>
                  <pic:blipFill>
                    <a:blip r:embed="rId456"/>
                    <a:stretch/>
                  </pic:blipFill>
                  <pic:spPr>
                    <a:xfrm>
                      <a:ext cx="2709545" cy="1527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after="106" w:line="14" w:lineRule="exact"/>
      </w:pPr>
    </w:p>
    <w:p>
      <w:pPr>
        <w:pStyle w:val="Style13"/>
        <w:keepNext w:val="0"/>
        <w:keepLines w:val="0"/>
        <w:widowControl w:val="0"/>
        <w:shd w:val="clear" w:color="auto" w:fill="auto"/>
        <w:tabs>
          <w:tab w:pos="1195" w:val="left"/>
          <w:tab w:pos="2618" w:val="left"/>
        </w:tabs>
        <w:bidi w:val="0"/>
        <w:spacing w:before="0" w:after="8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DPK Total</w:t>
        <w:tab/>
        <w:t>Perseorangan</w:t>
        <w:tab/>
        <w:t>Non Perseorangan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 Bank Indonesia (lokasi KC/KCP), diolah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892425" cy="1694815"/>
            <wp:docPr id="778" name="Picutre 7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78"/>
                    <pic:cNvPicPr/>
                  </pic:nvPicPr>
                  <pic:blipFill>
                    <a:blip r:embed="rId458"/>
                    <a:stretch/>
                  </pic:blipFill>
                  <pic:spPr>
                    <a:xfrm>
                      <a:ext cx="2892425" cy="16948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91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-15</w:t>
      </w:r>
    </w:p>
    <w:tbl>
      <w:tblPr>
        <w:tblOverlap w:val="never"/>
        <w:jc w:val="right"/>
        <w:tblLayout w:type="fixed"/>
      </w:tblPr>
      <w:tblGrid>
        <w:gridCol w:w="1085"/>
        <w:gridCol w:w="595"/>
        <w:gridCol w:w="854"/>
        <w:gridCol w:w="504"/>
        <w:gridCol w:w="994"/>
      </w:tblGrid>
      <w:tr>
        <w:trPr>
          <w:trHeight w:val="322" w:hRule="exact"/>
        </w:trPr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523" w:val="left"/>
                <w:tab w:pos="869" w:val="left"/>
              </w:tabs>
              <w:bidi w:val="0"/>
              <w:spacing w:before="0" w:after="0" w:line="240" w:lineRule="auto"/>
              <w:ind w:left="18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  <w:tab/>
              <w:t>II</w:t>
              <w:tab/>
              <w:t>III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403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  <w:tab/>
              <w:t>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623" w:val="left"/>
              </w:tabs>
              <w:bidi w:val="0"/>
              <w:spacing w:before="0" w:after="0" w:line="240" w:lineRule="auto"/>
              <w:ind w:left="28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  <w:tab/>
              <w:t>III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2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46" w:val="left"/>
                <w:tab w:pos="689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  <w:tab/>
              <w:t>II</w:t>
              <w:tab/>
              <w:t>III</w:t>
            </w:r>
          </w:p>
        </w:tc>
      </w:tr>
      <w:tr>
        <w:trPr>
          <w:trHeight w:val="264" w:hRule="exact"/>
        </w:trPr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58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tabs>
          <w:tab w:pos="2222" w:val="left"/>
        </w:tabs>
        <w:bidi w:val="0"/>
        <w:spacing w:before="0" w:after="0" w:line="240" w:lineRule="auto"/>
        <w:ind w:left="0" w:right="0" w:firstLine="0"/>
        <w:rPr>
          <w:sz w:val="13"/>
          <w:szCs w:val="13"/>
        </w:rPr>
      </w:pPr>
      <w:r>
        <w:rPr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Total DPK Perseorangan</w:t>
        <w:tab/>
        <w:t>Giro</w:t>
      </w:r>
    </w:p>
    <w:p>
      <w:pPr>
        <w:pStyle w:val="Style56"/>
        <w:keepNext w:val="0"/>
        <w:keepLines w:val="0"/>
        <w:widowControl w:val="0"/>
        <w:shd w:val="clear" w:color="auto" w:fill="auto"/>
        <w:tabs>
          <w:tab w:pos="2222" w:val="left"/>
        </w:tabs>
        <w:bidi w:val="0"/>
        <w:spacing w:before="0" w:after="0" w:line="240" w:lineRule="auto"/>
        <w:ind w:left="0" w:right="0" w:firstLine="0"/>
        <w:rPr>
          <w:sz w:val="13"/>
          <w:szCs w:val="13"/>
        </w:rPr>
      </w:pPr>
      <w:r>
        <w:rPr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Tabungan</w:t>
        <w:tab/>
        <w:t>Deposito</w:t>
      </w:r>
    </w:p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 Bank Indonesia (lokasi KC/KCP), diolah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420" w:right="0" w:firstLine="0"/>
        <w:jc w:val="left"/>
        <w:rPr>
          <w:sz w:val="11"/>
          <w:szCs w:val="11"/>
        </w:rPr>
        <w:sectPr>
          <w:headerReference w:type="default" r:id="rId460"/>
          <w:footerReference w:type="default" r:id="rId461"/>
          <w:headerReference w:type="even" r:id="rId462"/>
          <w:footerReference w:type="even" r:id="rId46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618" w:left="1361" w:right="1279" w:bottom="1884" w:header="1190" w:footer="3" w:gutter="0"/>
          <w:cols w:num="2" w:space="470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4.7 Pertumbuhan DPK Perseorangan (%)</w:t>
      </w:r>
    </w:p>
    <w:p>
      <w:pPr>
        <w:widowControl w:val="0"/>
        <w:spacing w:line="108" w:lineRule="exact"/>
        <w:rPr>
          <w:sz w:val="9"/>
          <w:szCs w:val="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18" w:left="0" w:right="0" w:bottom="1618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proporsi DPK sektor RT yang</w:t>
        <w:br/>
        <w:t>mengalami peningkatan, pertumbuhan DPK sektor</w:t>
        <w:br/>
        <w:t>RT pada triwulan III 2017 (13,81%, yoy) meningkat</w:t>
        <w:br/>
        <w:t>jika dibandingkan dengan triwulan sebelumnya</w:t>
        <w:br/>
        <w:t>(9,43%, yoy) dan periode yang sama tahun</w:t>
        <w:br/>
        <w:t>sebelumnya (2,64%, yoy). Peningkatan pertumbuhan</w:t>
        <w:br/>
        <w:t>DPK perseorangan didorong oleh peningkatan</w:t>
        <w:br/>
        <w:t>pertumbuhan tabungan, deposito dan giro. Tabungan</w:t>
        <w:br/>
        <w:t>perseorangan tumbuh 15,05% (yoy) pada triwulan III</w:t>
        <w:br/>
        <w:t>2017, lebih tinggi dari triwulan sebelumnya (10,45%,</w:t>
        <w:br/>
        <w:t>yoy) dan triwulan III 2016 (5,85%, yoy). Sejalan</w:t>
        <w:br/>
        <w:t>dengan tabungan, deposito perseorangan pada</w:t>
        <w:br/>
        <w:t>triwulan III 2017 (13,79%, yoy) juga tumbuh lebih</w:t>
        <w:br/>
        <w:t>tinggi dari triwulan sebelumnya (10,31%, yoy) dan</w:t>
        <w:br/>
        <w:t>triwulan III 2016 (-1,55%). Demikian juga dengan giro</w:t>
        <w:br/>
        <w:t>perseorangan yang pada triwulan III 2017 (1,47%,</w:t>
        <w:br/>
        <w:t>yoy) tumbuh lebih tinggi dari triwulan sebelumnya</w:t>
        <w:br/>
        <w:t>(-5,88%, yoy) dan triwulan III 2016 (-3,05%).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18" w:left="1284" w:right="1279" w:bottom="1618" w:header="0" w:footer="3" w:gutter="0"/>
          <w:cols w:num="2" w:space="490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Dilihat dari jumlah rekening DPK perseorangan,</w:t>
        <w:br/>
        <w:t>di Provinsi Bali pada triwulan III 2017 terdapat</w:t>
        <w:br/>
        <w:t>penambahan jumlah rekening sebesar 3,60%</w:t>
        <w:br/>
        <w:t>dibandingkan triwulan sebelumnya. Penambahan</w:t>
        <w:br/>
        <w:t>rekening tersebut terjadi di hampir semua kategori</w:t>
        <w:br/>
        <w:t>simpanan, kecuali pada kategori simpanan bernilai</w:t>
        <w:br/>
        <w:t>&gt;2M - 5M dan &gt;10M - 1 5M yang terkontraksi. Secara</w:t>
        <w:br/>
        <w:t>spasial, seluruh daerah mengalami pertumbuhan</w:t>
        <w:br/>
        <w:t>jumlah rekening simpanan dengan pertumbuhan</w:t>
        <w:br/>
        <w:t>tertinggi terjadi di Kabupaten Bangli (tumbuh 5,93%,</w:t>
        <w:br/>
        <w:t>qtq).</w:t>
      </w:r>
    </w:p>
    <w:p>
      <w:pPr>
        <w:rPr>
          <w:sz w:val="2"/>
          <w:szCs w:val="2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18" w:left="1284" w:right="1279" w:bottom="1618" w:header="0" w:footer="3" w:gutter="0"/>
          <w:cols w:num="2" w:space="490"/>
          <w:noEndnote/>
          <w:rtlGutter w:val="0"/>
          <w:docGrid w:linePitch="360"/>
        </w:sectPr>
      </w:pP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1939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Tabel 4.4 Komposisi Jumlah Rekening Perseorangan Per Nilai Penempatan di Bali</w:t>
      </w:r>
    </w:p>
    <w:tbl>
      <w:tblPr>
        <w:tblOverlap w:val="never"/>
        <w:jc w:val="center"/>
        <w:tblLayout w:type="fixed"/>
      </w:tblPr>
      <w:tblGrid>
        <w:gridCol w:w="907"/>
        <w:gridCol w:w="883"/>
        <w:gridCol w:w="744"/>
        <w:gridCol w:w="619"/>
        <w:gridCol w:w="658"/>
        <w:gridCol w:w="610"/>
        <w:gridCol w:w="605"/>
        <w:gridCol w:w="605"/>
        <w:gridCol w:w="605"/>
        <w:gridCol w:w="605"/>
        <w:gridCol w:w="533"/>
        <w:gridCol w:w="533"/>
        <w:gridCol w:w="538"/>
      </w:tblGrid>
      <w:tr>
        <w:trPr>
          <w:trHeight w:val="125" w:hRule="exact"/>
        </w:trPr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DAERAH</w:t>
            </w:r>
          </w:p>
        </w:tc>
        <w:tc>
          <w:tcPr>
            <w:gridSpan w:val="2"/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8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Jumlah</w:t>
            </w:r>
          </w:p>
        </w:tc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&lt;10 JT</w:t>
            </w:r>
          </w:p>
        </w:tc>
        <w:tc>
          <w:tcPr>
            <w:vMerge w:val="restart"/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83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&gt;10 JT -</w:t>
              <w:br/>
              <w:t>100 JT</w:t>
            </w:r>
          </w:p>
        </w:tc>
        <w:tc>
          <w:tcPr>
            <w:vMerge w:val="restart"/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83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&gt;100JT -</w:t>
              <w:br/>
              <w:t>500JT</w:t>
            </w:r>
          </w:p>
        </w:tc>
        <w:tc>
          <w:tcPr>
            <w:gridSpan w:val="3"/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&gt;500JT -</w:t>
            </w:r>
          </w:p>
        </w:tc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&gt;5M ■ 10M</w:t>
            </w:r>
          </w:p>
        </w:tc>
        <w:tc>
          <w:tcPr>
            <w:vMerge w:val="restart"/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&gt;10M ■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15M</w:t>
            </w:r>
          </w:p>
        </w:tc>
        <w:tc>
          <w:tcPr>
            <w:vMerge w:val="restart"/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&gt;15M -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20M</w:t>
            </w:r>
          </w:p>
        </w:tc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&gt;20M</w:t>
            </w:r>
          </w:p>
        </w:tc>
      </w:tr>
      <w:tr>
        <w:trPr>
          <w:trHeight w:val="187" w:hRule="exact"/>
        </w:trPr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gridSpan w:val="2"/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vMerge/>
            <w:tcBorders/>
            <w:shd w:val="clear" w:color="auto" w:fill="1D3A62"/>
            <w:vAlign w:val="bottom"/>
          </w:tcPr>
          <w:p>
            <w:pPr/>
          </w:p>
        </w:tc>
        <w:tc>
          <w:tcPr>
            <w:vMerge/>
            <w:tcBorders/>
            <w:shd w:val="clear" w:color="auto" w:fill="1D3A62"/>
            <w:vAlign w:val="bottom"/>
          </w:tcPr>
          <w:p>
            <w:pPr/>
          </w:p>
        </w:tc>
        <w:tc>
          <w:tcPr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 M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&gt;1 M -2 M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&gt;2 </w:t>
            </w: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M ■ 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</w:t>
            </w: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M</w:t>
            </w:r>
          </w:p>
        </w:tc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vMerge/>
            <w:tcBorders/>
            <w:shd w:val="clear" w:color="auto" w:fill="1D3A62"/>
            <w:vAlign w:val="bottom"/>
          </w:tcPr>
          <w:p>
            <w:pPr/>
          </w:p>
        </w:tc>
        <w:tc>
          <w:tcPr>
            <w:vMerge/>
            <w:tcBorders/>
            <w:shd w:val="clear" w:color="auto" w:fill="1D3A62"/>
            <w:vAlign w:val="bottom"/>
          </w:tcPr>
          <w:p>
            <w:pPr/>
          </w:p>
        </w:tc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</w:tr>
      <w:tr>
        <w:trPr>
          <w:trHeight w:val="144" w:hRule="exact"/>
        </w:trPr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Kab. Buleleng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Rek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401,736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360,187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35,943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4,540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269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111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51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</w:t>
            </w:r>
          </w:p>
        </w:tc>
      </w:tr>
      <w:tr>
        <w:trPr>
          <w:trHeight w:val="15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A%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6.44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-3.71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2.95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16.96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-13.56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4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Kab. Jembrana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Rek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497,471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458,017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27,301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11,185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</w:tr>
      <w:tr>
        <w:trPr>
          <w:trHeight w:val="14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A%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4.71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-2.53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-5.89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290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'</w:t>
              <w:tab/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22.83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-39.45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-20.00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4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Kab. Tabanan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Rek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290,650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250,078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34,594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4,940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</w:tr>
      <w:tr>
        <w:trPr>
          <w:trHeight w:val="14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A%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0.71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55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”</w:t>
              <w:tab/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50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'</w:t>
              <w:tab/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27.42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-20.00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3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Kab. Badung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Rek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628,828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520,701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84,758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18,448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1,676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483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</w:t>
            </w:r>
          </w:p>
        </w:tc>
      </w:tr>
      <w:tr>
        <w:trPr>
          <w:trHeight w:val="15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A%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2.96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5.50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9.61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50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ab/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2.46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18.67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-1.79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-6.67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223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'</w:t>
              <w:tab/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33.33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4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Kab. Gianyar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Rek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295,161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247,460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38,880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7,471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495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</w:tr>
      <w:tr>
        <w:trPr>
          <w:trHeight w:val="14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A%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4.17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53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ab/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53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'</w:t>
              <w:tab/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i/>
                <w:iCs/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' </w:t>
            </w: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-100.00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100.00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4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Kab. Klungkung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Rek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124,456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106,929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14,912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2,226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</w:tr>
      <w:tr>
        <w:trPr>
          <w:trHeight w:val="14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A%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0.48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6.87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-4.61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293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'</w:t>
              <w:tab/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32.20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-11.76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4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Kab. Bangli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Rek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103,880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91,532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10,813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1,451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</w:tr>
      <w:tr>
        <w:trPr>
          <w:trHeight w:val="15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A%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6.42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0.81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' </w:t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18.16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-63.24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 </w:t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11.11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i/>
                <w:iCs/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3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Kab. Karangasem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Rek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198,443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173,295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21,828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2,881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</w:tr>
      <w:tr>
        <w:trPr>
          <w:trHeight w:val="15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A%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4.57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4.65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9.67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5.81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00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ab/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17.78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-12.90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4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Kota Denpasar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Rek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1,842,303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1,546,636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231,370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49,254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4,669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2,224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1,274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</w:t>
            </w:r>
          </w:p>
        </w:tc>
      </w:tr>
      <w:tr>
        <w:trPr>
          <w:trHeight w:val="14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A%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2.97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2.76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6.13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65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ab/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6.77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353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ab/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7.70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-4.64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11.58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' </w:t>
            </w: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-20.00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180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'</w:t>
              <w:tab/>
            </w: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-16.67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4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PROVINSI BALI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Rek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4,382,928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3,754,835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500,399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102,396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7,978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4,094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2,118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2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293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</w:t>
            </w:r>
          </w:p>
        </w:tc>
      </w:tr>
      <w:tr>
        <w:trPr>
          <w:trHeight w:val="158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A%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3.60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3.69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3.43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5.05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6.59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7.74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-0.84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7.33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-17.39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4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347" w:right="0" w:firstLine="0"/>
        <w:jc w:val="left"/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Rek = Jumlah rekening; % = Perubahan jumlah rekening pada triwulan III2017 dibandingkan dengan triwulan II2017</w:t>
      </w:r>
    </w:p>
    <w:p>
      <w:pPr>
        <w:pStyle w:val="Style19"/>
        <w:keepNext w:val="0"/>
        <w:keepLines w:val="0"/>
        <w:widowControl w:val="0"/>
        <w:pBdr>
          <w:bottom w:val="single" w:sz="4" w:space="0" w:color="auto"/>
        </w:pBdr>
        <w:shd w:val="clear" w:color="auto" w:fill="auto"/>
        <w:bidi w:val="0"/>
        <w:spacing w:before="0" w:after="0" w:line="240" w:lineRule="auto"/>
        <w:ind w:left="6380" w:right="0" w:firstLine="0"/>
        <w:jc w:val="lef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 Bank Indonesia (lokasi KC/KCP), diolah</w:t>
      </w:r>
    </w:p>
    <w:p>
      <w:pPr>
        <w:widowControl w:val="0"/>
        <w:spacing w:line="14" w:lineRule="exact"/>
      </w:pPr>
      <w:r>
        <mc:AlternateContent>
          <mc:Choice Requires="wps">
            <w:drawing>
              <wp:anchor distT="156210" distB="2030095" distL="114300" distR="3336290" simplePos="0" relativeHeight="125829760" behindDoc="0" locked="0" layoutInCell="1" allowOverlap="1">
                <wp:simplePos x="0" y="0"/>
                <wp:positionH relativeFrom="page">
                  <wp:posOffset>829945</wp:posOffset>
                </wp:positionH>
                <wp:positionV relativeFrom="paragraph">
                  <wp:posOffset>165100</wp:posOffset>
                </wp:positionV>
                <wp:extent cx="2904490" cy="2625725"/>
                <wp:wrapTopAndBottom/>
                <wp:docPr id="783" name="Shape 7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904490" cy="262572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6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720" w:right="0" w:hanging="720"/>
                              <w:jc w:val="left"/>
                            </w:pPr>
                            <w:bookmarkStart w:id="58" w:name="bookmark58"/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4.1.4. Kredit Perbankan Pada Sektor Rumah</w:t>
                              <w:br/>
                              <w:t>Tangga</w:t>
                            </w:r>
                            <w:bookmarkEnd w:id="58"/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Dari sisi penyaluran kredit perbankan, proporsi</w:t>
                              <w:br/>
                              <w:t>kredit rumah tangga di Bali masih mendominasi dan</w:t>
                              <w:br/>
                              <w:t>cenderung menunjukkan tren peningkatan sejak</w:t>
                              <w:br/>
                              <w:t>triwulan I 2016. Pada triwulan III 2017, pangsa kredit</w:t>
                              <w:br/>
                              <w:t>untuk perseorangan mencapai 65,82% dibandingkan</w:t>
                              <w:br/>
                              <w:t>keseluruhan kredit yang direalisasikan pada triwulan</w:t>
                              <w:br/>
                              <w:t>berjalan. Sebagian besar kredit perseorangan tersebut</w:t>
                              <w:br/>
                              <w:t>digunakan untuk konsumsi yaitu sebesar 52,36%,</w:t>
                              <w:br/>
                              <w:t>sedangkan sisanya digunakan untuk kegiatan</w:t>
                              <w:br/>
                              <w:t>produktif seperti untuk modal kerja dan investasi</w:t>
                              <w:br/>
                              <w:t>sebesar masing-masing 32,09% dan 15,55%.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09" type="#_x0000_t202" style="position:absolute;margin-left:65.349999999999994pt;margin-top:13.pt;width:228.69999999999999pt;height:206.75pt;z-index:-125828993;mso-wrap-distance-left:9.pt;mso-wrap-distance-top:12.300000000000001pt;mso-wrap-distance-right:262.69999999999999pt;mso-wrap-distance-bottom:159.84999999999999pt;mso-position-horizontal-relative:page" filled="f" stroked="f">
                <v:textbox inset="0,0,0,0">
                  <w:txbxContent>
                    <w:p>
                      <w:pPr>
                        <w:pStyle w:val="Style16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720" w:right="0" w:hanging="720"/>
                        <w:jc w:val="left"/>
                      </w:pPr>
                      <w:bookmarkStart w:id="58" w:name="bookmark58"/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4.1.4. Kredit Perbankan Pada Sektor Rumah</w:t>
                        <w:br/>
                        <w:t>Tangga</w:t>
                      </w:r>
                      <w:bookmarkEnd w:id="58"/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Dari sisi penyaluran kredit perbankan, proporsi</w:t>
                        <w:br/>
                        <w:t>kredit rumah tangga di Bali masih mendominasi dan</w:t>
                        <w:br/>
                        <w:t>cenderung menunjukkan tren peningkatan sejak</w:t>
                        <w:br/>
                        <w:t>triwulan I 2016. Pada triwulan III 2017, pangsa kredit</w:t>
                        <w:br/>
                        <w:t>untuk perseorangan mencapai 65,82% dibandingkan</w:t>
                        <w:br/>
                        <w:t>keseluruhan kredit yang direalisasikan pada triwulan</w:t>
                        <w:br/>
                        <w:t>berjalan. Sebagian besar kredit perseorangan tersebut</w:t>
                        <w:br/>
                        <w:t>digunakan untuk konsumsi yaitu sebesar 52,36%,</w:t>
                        <w:br/>
                        <w:t>sedangkan sisanya digunakan untuk kegiatan</w:t>
                        <w:br/>
                        <w:t>produktif seperti untuk modal kerja dan investasi</w:t>
                        <w:br/>
                        <w:t>sebesar masing-masing 32,09% dan 15,55%.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drawing>
          <wp:anchor distT="307340" distB="3167380" distL="3390900" distR="190500" simplePos="0" relativeHeight="125829762" behindDoc="0" locked="0" layoutInCell="1" allowOverlap="1">
            <wp:simplePos x="0" y="0"/>
            <wp:positionH relativeFrom="page">
              <wp:posOffset>4106545</wp:posOffset>
            </wp:positionH>
            <wp:positionV relativeFrom="paragraph">
              <wp:posOffset>316230</wp:posOffset>
            </wp:positionV>
            <wp:extent cx="2773680" cy="1337945"/>
            <wp:wrapTopAndBottom/>
            <wp:docPr id="785" name="Shape 7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 box 786"/>
                    <pic:cNvPicPr/>
                  </pic:nvPicPr>
                  <pic:blipFill>
                    <a:blip r:embed="rId464"/>
                    <a:stretch/>
                  </pic:blipFill>
                  <pic:spPr>
                    <a:xfrm>
                      <a:ext cx="2773680" cy="133794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763" behindDoc="0" locked="0" layoutInCell="1" allowOverlap="1">
                <wp:simplePos x="0" y="0"/>
                <wp:positionH relativeFrom="page">
                  <wp:posOffset>4655185</wp:posOffset>
                </wp:positionH>
                <wp:positionV relativeFrom="paragraph">
                  <wp:posOffset>1654175</wp:posOffset>
                </wp:positionV>
                <wp:extent cx="2182495" cy="117475"/>
                <wp:wrapTopAndBottom/>
                <wp:docPr id="787" name="Shape 7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182495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2964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II III IV I II III IV I</w:t>
                              <w:tab/>
                              <w:t>II III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13" type="#_x0000_t202" style="position:absolute;margin-left:366.55000000000001pt;margin-top:130.25pt;width:171.84999999999999pt;height:9.25pt;z-index:-125828990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2964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II III IV I II III IV I</w:t>
                        <w:tab/>
                        <w:t>II III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1770380" distB="2936875" distL="3997325" distR="415925" simplePos="0" relativeHeight="125829765" behindDoc="0" locked="0" layoutInCell="1" allowOverlap="1">
                <wp:simplePos x="0" y="0"/>
                <wp:positionH relativeFrom="page">
                  <wp:posOffset>4713605</wp:posOffset>
                </wp:positionH>
                <wp:positionV relativeFrom="paragraph">
                  <wp:posOffset>1779270</wp:posOffset>
                </wp:positionV>
                <wp:extent cx="1941830" cy="105410"/>
                <wp:wrapTopAndBottom/>
                <wp:docPr id="789" name="Shape 7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41830" cy="1054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478" w:val="left"/>
                                <w:tab w:pos="2777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2015</w:t>
                              <w:tab/>
                              <w:t>2016</w:t>
                              <w:tab/>
                              <w:t>2017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15" type="#_x0000_t202" style="position:absolute;margin-left:371.14999999999998pt;margin-top:140.09999999999999pt;width:152.90000000000001pt;height:8.3000000000000007pt;z-index:-125828988;mso-wrap-distance-left:314.75pt;mso-wrap-distance-top:139.40000000000001pt;mso-wrap-distance-right:32.75pt;mso-wrap-distance-bottom:231.25pt;mso-position-horizontal-relative:page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478" w:val="left"/>
                          <w:tab w:pos="2777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2015</w:t>
                        <w:tab/>
                        <w:t>2016</w:t>
                        <w:tab/>
                        <w:t>2017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1904365" distB="2783205" distL="3756660" distR="2104390" simplePos="0" relativeHeight="125829767" behindDoc="0" locked="0" layoutInCell="1" allowOverlap="1">
                <wp:simplePos x="0" y="0"/>
                <wp:positionH relativeFrom="page">
                  <wp:posOffset>4472305</wp:posOffset>
                </wp:positionH>
                <wp:positionV relativeFrom="paragraph">
                  <wp:posOffset>1913255</wp:posOffset>
                </wp:positionV>
                <wp:extent cx="494030" cy="125095"/>
                <wp:wrapTopAndBottom/>
                <wp:docPr id="791" name="Shape 7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94030" cy="12509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203468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Modal Kerja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17" type="#_x0000_t202" style="position:absolute;margin-left:352.14999999999998pt;margin-top:150.65000000000001pt;width:38.899999999999999pt;height:9.8499999999999996pt;z-index:-125828986;mso-wrap-distance-left:295.80000000000001pt;mso-wrap-distance-top:149.94999999999999pt;mso-wrap-distance-right:165.69999999999999pt;mso-wrap-distance-bottom:219.15000000000001pt;mso-position-horizontal-relative:page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203468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■ </w:t>
                      </w: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Modal Kerja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1905635" distB="2788920" distL="4662170" distR="1324610" simplePos="0" relativeHeight="125829769" behindDoc="0" locked="0" layoutInCell="1" allowOverlap="1">
                <wp:simplePos x="0" y="0"/>
                <wp:positionH relativeFrom="page">
                  <wp:posOffset>5377815</wp:posOffset>
                </wp:positionH>
                <wp:positionV relativeFrom="paragraph">
                  <wp:posOffset>1914525</wp:posOffset>
                </wp:positionV>
                <wp:extent cx="368935" cy="117475"/>
                <wp:wrapTopAndBottom/>
                <wp:docPr id="793" name="Shape 7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68935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C22026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Investasi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19" type="#_x0000_t202" style="position:absolute;margin-left:423.44999999999999pt;margin-top:150.75pt;width:29.050000000000001pt;height:9.25pt;z-index:-125828984;mso-wrap-distance-left:367.10000000000002pt;mso-wrap-distance-top:150.05000000000001pt;mso-wrap-distance-right:104.3pt;mso-wrap-distance-bottom:219.59999999999999pt;mso-position-horizontal-relative:page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C22026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■ </w:t>
                      </w: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Investasi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1905635" distB="2788920" distL="5500370" distR="476885" simplePos="0" relativeHeight="125829771" behindDoc="0" locked="0" layoutInCell="1" allowOverlap="1">
                <wp:simplePos x="0" y="0"/>
                <wp:positionH relativeFrom="page">
                  <wp:posOffset>6216015</wp:posOffset>
                </wp:positionH>
                <wp:positionV relativeFrom="paragraph">
                  <wp:posOffset>1914525</wp:posOffset>
                </wp:positionV>
                <wp:extent cx="377825" cy="117475"/>
                <wp:wrapTopAndBottom/>
                <wp:docPr id="795" name="Shape 7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77825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Konsumsi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21" type="#_x0000_t202" style="position:absolute;margin-left:489.44999999999999pt;margin-top:150.75pt;width:29.75pt;height:9.25pt;z-index:-125828982;mso-wrap-distance-left:433.10000000000002pt;mso-wrap-distance-top:150.05000000000001pt;mso-wrap-distance-right:37.549999999999997pt;mso-wrap-distance-bottom:219.59999999999999pt;mso-position-horizontal-relative:page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Konsumsi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2045970" distB="2649220" distL="5052060" distR="114300" simplePos="0" relativeHeight="125829773" behindDoc="0" locked="0" layoutInCell="1" allowOverlap="1">
                <wp:simplePos x="0" y="0"/>
                <wp:positionH relativeFrom="page">
                  <wp:posOffset>5767705</wp:posOffset>
                </wp:positionH>
                <wp:positionV relativeFrom="paragraph">
                  <wp:posOffset>2054860</wp:posOffset>
                </wp:positionV>
                <wp:extent cx="1188720" cy="117475"/>
                <wp:wrapTopAndBottom/>
                <wp:docPr id="797" name="Shape 7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18872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LBU Bank Indonesia, diolah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23" type="#_x0000_t202" style="position:absolute;margin-left:454.14999999999998pt;margin-top:161.80000000000001pt;width:93.599999999999994pt;height:9.25pt;z-index:-125828980;mso-wrap-distance-left:397.80000000000001pt;mso-wrap-distance-top:161.09999999999999pt;mso-wrap-distance-right:9.pt;mso-wrap-distance-bottom:208.59999999999999pt;mso-position-horizontal-relative:page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LBU Bank Indonesia, diolah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2237740" distB="2459990" distL="3613150" distR="1235710" simplePos="0" relativeHeight="125829775" behindDoc="0" locked="0" layoutInCell="1" allowOverlap="1">
                <wp:simplePos x="0" y="0"/>
                <wp:positionH relativeFrom="page">
                  <wp:posOffset>4329430</wp:posOffset>
                </wp:positionH>
                <wp:positionV relativeFrom="paragraph">
                  <wp:posOffset>2246630</wp:posOffset>
                </wp:positionV>
                <wp:extent cx="1505585" cy="114300"/>
                <wp:wrapTopAndBottom/>
                <wp:docPr id="799" name="Shape 7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505585" cy="1143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4.9 Komposisi Kredit Perseorangan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25" type="#_x0000_t202" style="position:absolute;margin-left:340.89999999999998pt;margin-top:176.90000000000001pt;width:118.55pt;height:9.pt;z-index:-125828978;mso-wrap-distance-left:284.5pt;mso-wrap-distance-top:176.19999999999999pt;mso-wrap-distance-right:97.299999999999997pt;mso-wrap-distance-bottom:193.69999999999999pt;mso-position-horizontal-relative:page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4.9 Komposisi Kredit Perseorangan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2781935" distB="1903730" distL="3778250" distR="2040890" simplePos="0" relativeHeight="125829777" behindDoc="0" locked="0" layoutInCell="1" allowOverlap="1">
                <wp:simplePos x="0" y="0"/>
                <wp:positionH relativeFrom="page">
                  <wp:posOffset>4493895</wp:posOffset>
                </wp:positionH>
                <wp:positionV relativeFrom="paragraph">
                  <wp:posOffset>2790825</wp:posOffset>
                </wp:positionV>
                <wp:extent cx="536575" cy="126365"/>
                <wp:wrapTopAndBottom/>
                <wp:docPr id="801" name="Shape 8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36575" cy="12636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TWII 2017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27" type="#_x0000_t202" style="position:absolute;margin-left:353.85000000000002pt;margin-top:219.75pt;width:42.25pt;height:9.9499999999999993pt;z-index:-125828976;mso-wrap-distance-left:297.5pt;mso-wrap-distance-top:219.05000000000001pt;mso-wrap-distance-right:160.69999999999999pt;mso-wrap-distance-bottom:149.90000000000001pt;mso-position-horizontal-relative:page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pacing w:val="0"/>
                          <w:w w:val="100"/>
                          <w:position w:val="0"/>
                          <w:sz w:val="14"/>
                          <w:szCs w:val="14"/>
                          <w:shd w:val="clear" w:color="auto" w:fill="auto"/>
                          <w:lang w:val="id-ID" w:eastAsia="id-ID" w:bidi="id-ID"/>
                        </w:rPr>
                        <w:t>TWII 2017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2781935" distB="1903730" distL="5302250" distR="498475" simplePos="0" relativeHeight="125829779" behindDoc="0" locked="0" layoutInCell="1" allowOverlap="1">
                <wp:simplePos x="0" y="0"/>
                <wp:positionH relativeFrom="page">
                  <wp:posOffset>6017895</wp:posOffset>
                </wp:positionH>
                <wp:positionV relativeFrom="paragraph">
                  <wp:posOffset>2790825</wp:posOffset>
                </wp:positionV>
                <wp:extent cx="554990" cy="126365"/>
                <wp:wrapTopAndBottom/>
                <wp:docPr id="803" name="Shape 8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54990" cy="12636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TW III 2017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29" type="#_x0000_t202" style="position:absolute;margin-left:473.85000000000002pt;margin-top:219.75pt;width:43.700000000000003pt;height:9.9499999999999993pt;z-index:-125828974;mso-wrap-distance-left:417.5pt;mso-wrap-distance-top:219.05000000000001pt;mso-wrap-distance-right:39.25pt;mso-wrap-distance-bottom:149.90000000000001pt;mso-position-horizontal-relative:page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rFonts w:ascii="Arial" w:eastAsia="Arial" w:hAnsi="Arial" w:cs="Arial"/>
                          <w:color w:val="000000"/>
                          <w:spacing w:val="0"/>
                          <w:w w:val="100"/>
                          <w:position w:val="0"/>
                          <w:sz w:val="14"/>
                          <w:szCs w:val="14"/>
                          <w:shd w:val="clear" w:color="auto" w:fill="auto"/>
                          <w:lang w:val="id-ID" w:eastAsia="id-ID" w:bidi="id-ID"/>
                        </w:rPr>
                        <w:t>TW III 2017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drawing>
          <wp:anchor distT="3300095" distB="18415" distL="160020" distR="3384550" simplePos="0" relativeHeight="125829781" behindDoc="0" locked="0" layoutInCell="1" allowOverlap="1">
            <wp:simplePos x="0" y="0"/>
            <wp:positionH relativeFrom="page">
              <wp:posOffset>875665</wp:posOffset>
            </wp:positionH>
            <wp:positionV relativeFrom="paragraph">
              <wp:posOffset>3308985</wp:posOffset>
            </wp:positionV>
            <wp:extent cx="2810510" cy="1493520"/>
            <wp:wrapTopAndBottom/>
            <wp:docPr id="805" name="Shape 8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Picture box 806"/>
                    <pic:cNvPicPr/>
                  </pic:nvPicPr>
                  <pic:blipFill>
                    <a:blip r:embed="rId466"/>
                    <a:stretch/>
                  </pic:blipFill>
                  <pic:spPr>
                    <a:xfrm>
                      <a:ext cx="2810510" cy="14935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2952750" distB="347980" distL="3430270" distR="163195" simplePos="0" relativeHeight="125829782" behindDoc="0" locked="0" layoutInCell="1" allowOverlap="1">
            <wp:simplePos x="0" y="0"/>
            <wp:positionH relativeFrom="page">
              <wp:posOffset>4146550</wp:posOffset>
            </wp:positionH>
            <wp:positionV relativeFrom="paragraph">
              <wp:posOffset>2961640</wp:posOffset>
            </wp:positionV>
            <wp:extent cx="2761615" cy="1511935"/>
            <wp:wrapTopAndBottom/>
            <wp:docPr id="807" name="Shape 8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Picture box 808"/>
                    <pic:cNvPicPr/>
                  </pic:nvPicPr>
                  <pic:blipFill>
                    <a:blip r:embed="rId468"/>
                    <a:stretch/>
                  </pic:blipFill>
                  <pic:spPr>
                    <a:xfrm>
                      <a:ext cx="2761615" cy="151193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783" behindDoc="0" locked="0" layoutInCell="1" allowOverlap="1">
                <wp:simplePos x="0" y="0"/>
                <wp:positionH relativeFrom="page">
                  <wp:posOffset>4104005</wp:posOffset>
                </wp:positionH>
                <wp:positionV relativeFrom="paragraph">
                  <wp:posOffset>3059430</wp:posOffset>
                </wp:positionV>
                <wp:extent cx="280670" cy="105410"/>
                <wp:wrapTopAndBottom/>
                <wp:docPr id="809" name="Shape 8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0670" cy="1054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9.63%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35" type="#_x0000_t202" style="position:absolute;margin-left:323.14999999999998pt;margin-top:240.90000000000001pt;width:22.100000000000001pt;height:8.3000000000000007pt;z-index:-125828970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9.63%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785" behindDoc="0" locked="0" layoutInCell="1" allowOverlap="1">
                <wp:simplePos x="0" y="0"/>
                <wp:positionH relativeFrom="page">
                  <wp:posOffset>5646420</wp:posOffset>
                </wp:positionH>
                <wp:positionV relativeFrom="paragraph">
                  <wp:posOffset>2917190</wp:posOffset>
                </wp:positionV>
                <wp:extent cx="280670" cy="117475"/>
                <wp:wrapTopAndBottom/>
                <wp:docPr id="811" name="Shape 8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067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9.84%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203468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■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37" type="#_x0000_t202" style="position:absolute;margin-left:444.60000000000002pt;margin-top:229.69999999999999pt;width:22.100000000000001pt;height:9.25pt;z-index:-125828968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9.84%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203468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■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787" behindDoc="0" locked="0" layoutInCell="1" allowOverlap="1">
                <wp:simplePos x="0" y="0"/>
                <wp:positionH relativeFrom="page">
                  <wp:posOffset>6525260</wp:posOffset>
                </wp:positionH>
                <wp:positionV relativeFrom="paragraph">
                  <wp:posOffset>2923540</wp:posOffset>
                </wp:positionV>
                <wp:extent cx="361315" cy="117475"/>
                <wp:wrapTopAndBottom/>
                <wp:docPr id="813" name="Shape 8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61315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29.68%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39" type="#_x0000_t202" style="position:absolute;margin-left:513.79999999999995pt;margin-top:230.19999999999999pt;width:28.449999999999999pt;height:9.25pt;z-index:-125828966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29.68%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789" behindDoc="0" locked="0" layoutInCell="1" allowOverlap="1">
                <wp:simplePos x="0" y="0"/>
                <wp:positionH relativeFrom="page">
                  <wp:posOffset>5560695</wp:posOffset>
                </wp:positionH>
                <wp:positionV relativeFrom="paragraph">
                  <wp:posOffset>4386580</wp:posOffset>
                </wp:positionV>
                <wp:extent cx="1395730" cy="252730"/>
                <wp:wrapTopAndBottom/>
                <wp:docPr id="815" name="Shape 8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95730" cy="2527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6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KKB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206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BMultiguna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87A44A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Lainnya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LBU Bank Indonesia,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41" type="#_x0000_t202" style="position:absolute;margin-left:437.85000000000002pt;margin-top:345.39999999999998pt;width:109.90000000000001pt;height:19.899999999999999pt;z-index:-125828964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6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KKB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206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BMultiguna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87A44A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■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Lainnya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LBU Bank Indonesia, diolah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4705350" distB="0" distL="3613150" distR="833755" simplePos="0" relativeHeight="125829791" behindDoc="0" locked="0" layoutInCell="1" allowOverlap="1">
                <wp:simplePos x="0" y="0"/>
                <wp:positionH relativeFrom="page">
                  <wp:posOffset>4329430</wp:posOffset>
                </wp:positionH>
                <wp:positionV relativeFrom="paragraph">
                  <wp:posOffset>4714240</wp:posOffset>
                </wp:positionV>
                <wp:extent cx="1908175" cy="115570"/>
                <wp:wrapTopAndBottom/>
                <wp:docPr id="817" name="Shape 8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08175" cy="1155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4.10 Komposisi Kredit Konsumsi Perseorangan</w:t>
                            </w:r>
                          </w:p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43" type="#_x0000_t202" style="position:absolute;margin-left:340.89999999999998pt;margin-top:371.19999999999999pt;width:150.25pt;height:9.0999999999999996pt;z-index:-125828962;mso-wrap-distance-left:284.5pt;mso-wrap-distance-top:370.5pt;mso-wrap-distance-right:65.650000000000006pt;mso-position-horizontal-relative:page" filled="f" stroked="f">
                <v:textbox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4.10 Komposisi Kredit Konsumsi Perseorangan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shd w:val="clear" w:color="auto" w:fill="auto"/>
        <w:tabs>
          <w:tab w:pos="2607" w:val="left"/>
        </w:tabs>
        <w:bidi w:val="0"/>
        <w:spacing w:before="0" w:after="60" w:line="240" w:lineRule="auto"/>
        <w:ind w:left="860" w:right="0" w:firstLine="0"/>
        <w:jc w:val="both"/>
        <w:rPr>
          <w:sz w:val="11"/>
          <w:szCs w:val="11"/>
        </w:rPr>
      </w:pPr>
      <w:r>
        <w:rPr>
          <w:color w:val="203468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■ </w:t>
      </w: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Perseorangan</w:t>
        <w:tab/>
      </w:r>
      <w:r>
        <w:rPr>
          <w:color w:val="C22026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«Non </w:t>
      </w: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Perseorangan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2700" w:right="0" w:firstLine="0"/>
        <w:jc w:val="lef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 Bank Indonesia,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24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4.8 Komposisi Penyaluran Kredit Perbankan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  <w:sectPr>
          <w:headerReference w:type="default" r:id="rId470"/>
          <w:footerReference w:type="default" r:id="rId471"/>
          <w:headerReference w:type="even" r:id="rId472"/>
          <w:footerReference w:type="even" r:id="rId47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508" w:left="1247" w:right="1325" w:bottom="635" w:header="1080" w:footer="3" w:gutter="0"/>
          <w:pgNumType w:start="110"/>
          <w:cols w:space="720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■inn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00" w:line="240" w:lineRule="auto"/>
        <w:ind w:left="460" w:right="0" w:firstLine="60"/>
        <w:jc w:val="left"/>
        <w:rPr>
          <w:sz w:val="11"/>
          <w:szCs w:val="11"/>
        </w:rPr>
      </w:pPr>
      <w:r>
        <mc:AlternateContent>
          <mc:Choice Requires="wps">
            <w:drawing>
              <wp:anchor distT="0" distB="0" distL="0" distR="0" simplePos="0" relativeHeight="125829793" behindDoc="0" locked="0" layoutInCell="1" allowOverlap="1">
                <wp:simplePos x="0" y="0"/>
                <wp:positionH relativeFrom="page">
                  <wp:posOffset>4041140</wp:posOffset>
                </wp:positionH>
                <wp:positionV relativeFrom="margin">
                  <wp:posOffset>237490</wp:posOffset>
                </wp:positionV>
                <wp:extent cx="274320" cy="1249680"/>
                <wp:wrapSquare wrapText="bothSides"/>
                <wp:docPr id="823" name="Shape 8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74320" cy="124968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% yoy</w:t>
                              <w:br/>
                              <w:t>20</w:t>
                              <w:br/>
                              <w:t>18</w:t>
                              <w:br/>
                              <w:t>16</w:t>
                              <w:br/>
                              <w:t>14</w:t>
                              <w:br/>
                              <w:t>12</w:t>
                              <w:br/>
                              <w:t>10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0" w:lineRule="auto"/>
                              <w:ind w:left="140" w:right="0" w:firstLine="2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0" w:lineRule="auto"/>
                              <w:ind w:left="140" w:right="0" w:firstLine="2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0" w:lineRule="auto"/>
                              <w:ind w:left="140" w:right="0" w:firstLine="2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0" w:lineRule="auto"/>
                              <w:ind w:left="140" w:right="0" w:firstLine="2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49" type="#_x0000_t202" style="position:absolute;margin-left:318.19999999999999pt;margin-top:18.699999999999999pt;width:21.600000000000001pt;height:98.400000000000006pt;z-index:-12582896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0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% yoy</w:t>
                        <w:br/>
                        <w:t>20</w:t>
                        <w:br/>
                        <w:t>18</w:t>
                        <w:br/>
                        <w:t>16</w:t>
                        <w:br/>
                        <w:t>14</w:t>
                        <w:br/>
                        <w:t>12</w:t>
                        <w:br/>
                        <w:t>10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0" w:lineRule="auto"/>
                        <w:ind w:left="140" w:right="0" w:firstLine="2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8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0" w:lineRule="auto"/>
                        <w:ind w:left="140" w:right="0" w:firstLine="2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6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0" w:lineRule="auto"/>
                        <w:ind w:left="140" w:right="0" w:firstLine="2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4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0" w:lineRule="auto"/>
                        <w:ind w:left="140" w:right="0" w:firstLine="2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drawing>
          <wp:anchor distT="0" distB="204470" distL="0" distR="0" simplePos="0" relativeHeight="125829795" behindDoc="0" locked="0" layoutInCell="1" allowOverlap="1">
            <wp:simplePos x="0" y="0"/>
            <wp:positionH relativeFrom="page">
              <wp:posOffset>859155</wp:posOffset>
            </wp:positionH>
            <wp:positionV relativeFrom="margin">
              <wp:posOffset>260350</wp:posOffset>
            </wp:positionV>
            <wp:extent cx="2746375" cy="1475105"/>
            <wp:wrapTight wrapText="bothSides">
              <wp:wrapPolygon>
                <wp:start x="0" y="0"/>
                <wp:lineTo x="21600" y="0"/>
                <wp:lineTo x="21600" y="21600"/>
                <wp:lineTo x="0" y="21600"/>
                <wp:lineTo x="0" y="0"/>
              </wp:wrapPolygon>
            </wp:wrapTight>
            <wp:docPr id="825" name="Shape 8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box 826"/>
                    <pic:cNvPicPr/>
                  </pic:nvPicPr>
                  <pic:blipFill>
                    <a:blip r:embed="rId474"/>
                    <a:stretch/>
                  </pic:blipFill>
                  <pic:spPr>
                    <a:xfrm>
                      <a:ext cx="2746375" cy="147510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796" behindDoc="0" locked="0" layoutInCell="1" allowOverlap="1">
                <wp:simplePos x="0" y="0"/>
                <wp:positionH relativeFrom="page">
                  <wp:posOffset>1110615</wp:posOffset>
                </wp:positionH>
                <wp:positionV relativeFrom="margin">
                  <wp:posOffset>1802765</wp:posOffset>
                </wp:positionV>
                <wp:extent cx="190500" cy="137160"/>
                <wp:wrapSquare wrapText="bothSides"/>
                <wp:docPr id="827" name="Shape 8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0500" cy="13716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KPR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53" type="#_x0000_t202" style="position:absolute;margin-left:87.450000000000003pt;margin-top:141.94999999999999pt;width:15.pt;height:10.800000000000001pt;z-index:-125828957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KPR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drawing>
          <wp:anchor distT="0" distB="158750" distL="0" distR="0" simplePos="0" relativeHeight="125829798" behindDoc="0" locked="0" layoutInCell="1" allowOverlap="1">
            <wp:simplePos x="0" y="0"/>
            <wp:positionH relativeFrom="page">
              <wp:posOffset>4340225</wp:posOffset>
            </wp:positionH>
            <wp:positionV relativeFrom="margin">
              <wp:posOffset>373380</wp:posOffset>
            </wp:positionV>
            <wp:extent cx="1962785" cy="1271270"/>
            <wp:wrapTight wrapText="bothSides">
              <wp:wrapPolygon>
                <wp:start x="0" y="0"/>
                <wp:lineTo x="21600" y="0"/>
                <wp:lineTo x="21600" y="21600"/>
                <wp:lineTo x="0" y="21600"/>
                <wp:lineTo x="0" y="0"/>
              </wp:wrapPolygon>
            </wp:wrapTight>
            <wp:docPr id="829" name="Shape 8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Picture box 830"/>
                    <pic:cNvPicPr/>
                  </pic:nvPicPr>
                  <pic:blipFill>
                    <a:blip r:embed="rId476"/>
                    <a:stretch/>
                  </pic:blipFill>
                  <pic:spPr>
                    <a:xfrm>
                      <a:ext cx="1962785" cy="127127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799" behindDoc="0" locked="0" layoutInCell="1" allowOverlap="1">
                <wp:simplePos x="0" y="0"/>
                <wp:positionH relativeFrom="page">
                  <wp:posOffset>4602480</wp:posOffset>
                </wp:positionH>
                <wp:positionV relativeFrom="margin">
                  <wp:posOffset>1700530</wp:posOffset>
                </wp:positionV>
                <wp:extent cx="255905" cy="102235"/>
                <wp:wrapSquare wrapText="bothSides"/>
                <wp:docPr id="831" name="Shape 8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55905" cy="10223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2015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57" type="#_x0000_t202" style="position:absolute;margin-left:362.39999999999998pt;margin-top:133.90000000000001pt;width:20.149999999999999pt;height:8.0500000000000007pt;z-index:-125828954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2015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01" behindDoc="0" locked="0" layoutInCell="1" allowOverlap="1">
                <wp:simplePos x="0" y="0"/>
                <wp:positionH relativeFrom="page">
                  <wp:posOffset>5522595</wp:posOffset>
                </wp:positionH>
                <wp:positionV relativeFrom="margin">
                  <wp:posOffset>1699260</wp:posOffset>
                </wp:positionV>
                <wp:extent cx="259080" cy="103505"/>
                <wp:wrapSquare wrapText="bothSides"/>
                <wp:docPr id="833" name="Shape 8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59080" cy="10350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59" type="#_x0000_t202" style="position:absolute;margin-left:434.85000000000002pt;margin-top:133.80000000000001pt;width:20.399999999999999pt;height:8.1500000000000004pt;z-index:-125828952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2016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7.46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00" w:right="0" w:firstLine="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10.26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360" w:line="240" w:lineRule="auto"/>
        <w:ind w:left="460" w:right="0" w:firstLine="6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8.13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8"/>
          <w:szCs w:val="18"/>
        </w:rPr>
      </w:pPr>
      <w:r>
        <w:rPr>
          <w:rFonts w:ascii="Arial" w:eastAsia="Arial" w:hAnsi="Arial" w:cs="Arial"/>
          <w:smallCaps/>
          <w:color w:val="000000"/>
          <w:spacing w:val="0"/>
          <w:w w:val="100"/>
          <w:position w:val="0"/>
          <w:sz w:val="18"/>
          <w:szCs w:val="18"/>
          <w:shd w:val="clear" w:color="auto" w:fill="auto"/>
          <w:vertAlign w:val="superscript"/>
          <w:lang w:val="id-ID" w:eastAsia="id-ID" w:bidi="id-ID"/>
        </w:rPr>
        <w:t>8</w:t>
      </w:r>
      <w:r>
        <w:rPr>
          <w:rFonts w:ascii="Arial" w:eastAsia="Arial" w:hAnsi="Arial" w:cs="Arial"/>
          <w:smallCaps/>
          <w:color w:val="000000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m</w:t>
      </w:r>
    </w:p>
    <w:p>
      <w:pPr>
        <w:pStyle w:val="Style19"/>
        <w:keepNext w:val="0"/>
        <w:framePr w:dropCap="drop" w:hAnchor="text" w:lines="2" w:vAnchor="text" w:hSpace="197" w:vSpace="197"/>
        <w:widowControl w:val="0"/>
        <w:shd w:val="clear" w:color="auto" w:fill="auto"/>
        <w:spacing w:before="0" w:line="509" w:lineRule="exact"/>
        <w:ind w:left="0" w:firstLine="0"/>
        <w:rPr>
          <w:sz w:val="11"/>
          <w:szCs w:val="11"/>
        </w:rPr>
      </w:pPr>
      <w:r>
        <w:rPr>
          <w:color w:val="000000"/>
          <w:spacing w:val="0"/>
          <w:w w:val="100"/>
          <w:position w:val="-11"/>
          <w:sz w:val="74"/>
          <w:szCs w:val="74"/>
          <w:shd w:val="clear" w:color="auto" w:fill="auto"/>
          <w:lang w:val="id-ID" w:eastAsia="id-ID" w:bidi="id-ID"/>
        </w:rPr>
        <w:t>1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180" w:lineRule="auto"/>
        <w:ind w:left="0" w:right="0" w:firstLine="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7.93</w:t>
      </w:r>
    </w:p>
    <w:tbl>
      <w:tblPr>
        <w:tblOverlap w:val="never"/>
        <w:jc w:val="left"/>
        <w:tblLayout w:type="fixed"/>
      </w:tblPr>
      <w:tblGrid>
        <w:gridCol w:w="283"/>
        <w:gridCol w:w="4248"/>
        <w:gridCol w:w="581"/>
        <w:gridCol w:w="278"/>
        <w:gridCol w:w="4262"/>
      </w:tblGrid>
      <w:tr>
        <w:trPr>
          <w:trHeight w:val="178" w:hRule="exact"/>
        </w:trPr>
        <w:tc>
          <w:tcPr>
            <w:gridSpan w:val="4"/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9653" w:h="576" w:vSpace="1181" w:wrap="notBeside" w:vAnchor="text" w:hAnchor="text" w:x="3" w:y="1182"/>
              <w:widowControl w:val="0"/>
              <w:shd w:val="clear" w:color="auto" w:fill="auto"/>
              <w:bidi w:val="0"/>
              <w:spacing w:before="0" w:after="0" w:line="240" w:lineRule="auto"/>
              <w:ind w:left="2680" w:right="0" w:firstLine="0"/>
              <w:jc w:val="lef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Sumber: LBU Bank Indonesia, diolah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9653" w:h="576" w:vSpace="1181" w:wrap="notBeside" w:vAnchor="text" w:hAnchor="text" w:x="3" w:y="11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Sumber: LBU Bank Indonesia, diolah</w:t>
            </w:r>
          </w:p>
        </w:tc>
      </w:tr>
      <w:tr>
        <w:trPr>
          <w:trHeight w:val="398" w:hRule="exact"/>
        </w:trPr>
        <w:tc>
          <w:tcPr>
            <w:tcBorders/>
            <w:shd w:val="clear" w:color="auto" w:fill="54537B"/>
            <w:vAlign w:val="top"/>
          </w:tcPr>
          <w:p>
            <w:pPr>
              <w:framePr w:w="9653" w:h="576" w:vSpace="1181" w:wrap="notBeside" w:vAnchor="text" w:hAnchor="text" w:x="3" w:y="11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9653" w:h="576" w:vSpace="1181" w:wrap="notBeside" w:vAnchor="text" w:hAnchor="text" w:x="3" w:y="1182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Grafik 4.11 Pertumbuhan kredit Konsumsi Perseorangan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framePr w:w="9653" w:h="576" w:vSpace="1181" w:wrap="notBeside" w:vAnchor="text" w:hAnchor="text" w:x="3" w:y="11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54537B"/>
            <w:vAlign w:val="top"/>
          </w:tcPr>
          <w:p>
            <w:pPr>
              <w:framePr w:w="9653" w:h="576" w:vSpace="1181" w:wrap="notBeside" w:vAnchor="text" w:hAnchor="text" w:x="3" w:y="1182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9653" w:h="576" w:vSpace="1181" w:wrap="notBeside" w:vAnchor="text" w:hAnchor="text" w:x="3" w:y="1182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Grafik 4.13 Pertumbuhan Kredit Rumah Tangga (%)</w:t>
            </w:r>
          </w:p>
        </w:tc>
      </w:tr>
    </w:tbl>
    <w:p>
      <w:pPr>
        <w:pStyle w:val="Style56"/>
        <w:keepNext w:val="0"/>
        <w:keepLines w:val="0"/>
        <w:framePr w:w="2014" w:h="226" w:hSpace="2" w:wrap="notBeside" w:vAnchor="text" w:hAnchor="text" w:x="2002" w:y="932"/>
        <w:widowControl w:val="0"/>
        <w:shd w:val="clear" w:color="auto" w:fill="auto"/>
        <w:tabs>
          <w:tab w:pos="1493" w:val="left"/>
        </w:tabs>
        <w:bidi w:val="0"/>
        <w:spacing w:before="0" w:after="0" w:line="240" w:lineRule="auto"/>
        <w:ind w:left="0" w:right="0" w:firstLine="0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Kredit Multiguna</w:t>
        <w:tab/>
        <w:t>Lainnya</w:t>
      </w:r>
    </w:p>
    <w:p>
      <w:pPr>
        <w:pStyle w:val="Style56"/>
        <w:keepNext w:val="0"/>
        <w:keepLines w:val="0"/>
        <w:framePr w:w="394" w:h="185" w:hSpace="2" w:wrap="notBeside" w:vAnchor="text" w:hAnchor="text" w:x="5677" w:y="94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b w:val="0"/>
          <w:bCs w:val="0"/>
          <w:color w:val="203468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 xml:space="preserve">i </w:t>
      </w: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Total</w:t>
      </w:r>
    </w:p>
    <w:p>
      <w:pPr>
        <w:pStyle w:val="Style56"/>
        <w:keepNext w:val="0"/>
        <w:keepLines w:val="0"/>
        <w:framePr w:w="746" w:h="185" w:hSpace="2" w:wrap="notBeside" w:vAnchor="text" w:hAnchor="text" w:x="6569" w:y="9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Modal Kerja</w:t>
      </w:r>
    </w:p>
    <w:p>
      <w:pPr>
        <w:pStyle w:val="Style56"/>
        <w:keepNext w:val="0"/>
        <w:keepLines w:val="0"/>
        <w:framePr w:w="562" w:h="185" w:hSpace="2" w:wrap="notBeside" w:vAnchor="text" w:hAnchor="text" w:x="7808" w:y="94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Investasi</w:t>
      </w:r>
    </w:p>
    <w:p>
      <w:pPr>
        <w:pStyle w:val="Style56"/>
        <w:keepNext w:val="0"/>
        <w:keepLines w:val="0"/>
        <w:framePr w:w="835" w:h="1126" w:hSpace="2" w:wrap="notBeside" w:vAnchor="text" w:hAnchor="text" w:x="8720" w:y="1"/>
        <w:widowControl w:val="0"/>
        <w:shd w:val="clear" w:color="auto" w:fill="auto"/>
        <w:bidi w:val="0"/>
        <w:spacing w:before="0" w:after="0" w:line="180" w:lineRule="auto"/>
        <w:ind w:left="460" w:right="0" w:firstLine="0"/>
        <w:jc w:val="left"/>
        <w:rPr>
          <w:sz w:val="54"/>
          <w:szCs w:val="54"/>
        </w:rPr>
      </w:pPr>
      <w:r>
        <w:rPr>
          <w:rFonts w:ascii="Arial" w:eastAsia="Arial" w:hAnsi="Arial" w:cs="Arial"/>
          <w:b w:val="0"/>
          <w:bCs w:val="0"/>
          <w:color w:val="203468"/>
          <w:spacing w:val="0"/>
          <w:w w:val="100"/>
          <w:position w:val="0"/>
          <w:sz w:val="54"/>
          <w:szCs w:val="54"/>
          <w:shd w:val="clear" w:color="auto" w:fill="auto"/>
          <w:lang w:val="id-ID" w:eastAsia="id-ID" w:bidi="id-ID"/>
        </w:rPr>
        <w:t>I</w:t>
      </w:r>
    </w:p>
    <w:p>
      <w:pPr>
        <w:pStyle w:val="Style56"/>
        <w:keepNext w:val="0"/>
        <w:keepLines w:val="0"/>
        <w:framePr w:w="835" w:h="1126" w:hSpace="2" w:wrap="notBeside" w:vAnchor="text" w:hAnchor="text" w:x="8720" w:y="1"/>
        <w:widowControl w:val="0"/>
        <w:shd w:val="clear" w:color="auto" w:fill="auto"/>
        <w:bidi w:val="0"/>
        <w:spacing w:before="0" w:after="60" w:line="240" w:lineRule="auto"/>
        <w:ind w:left="60" w:right="0" w:firstLine="0"/>
        <w:jc w:val="center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II III</w:t>
      </w:r>
    </w:p>
    <w:p>
      <w:pPr>
        <w:pStyle w:val="Style56"/>
        <w:keepNext w:val="0"/>
        <w:keepLines w:val="0"/>
        <w:framePr w:w="835" w:h="1126" w:hSpace="2" w:wrap="notBeside" w:vAnchor="text" w:hAnchor="text" w:x="8720" w:y="1"/>
        <w:widowControl w:val="0"/>
        <w:shd w:val="clear" w:color="auto" w:fill="auto"/>
        <w:bidi w:val="0"/>
        <w:spacing w:before="0" w:after="120" w:line="240" w:lineRule="auto"/>
        <w:ind w:left="0" w:right="0" w:firstLine="0"/>
        <w:jc w:val="left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2017</w:t>
      </w:r>
    </w:p>
    <w:p>
      <w:pPr>
        <w:pStyle w:val="Style56"/>
        <w:keepNext w:val="0"/>
        <w:keepLines w:val="0"/>
        <w:framePr w:w="835" w:h="1126" w:hSpace="2" w:wrap="notBeside" w:vAnchor="text" w:hAnchor="text" w:x="8720" w:y="1"/>
        <w:widowControl w:val="0"/>
        <w:shd w:val="clear" w:color="auto" w:fill="auto"/>
        <w:bidi w:val="0"/>
        <w:spacing w:before="0" w:after="100" w:line="240" w:lineRule="auto"/>
        <w:ind w:left="0" w:right="0" w:firstLine="0"/>
        <w:jc w:val="left"/>
      </w:pPr>
      <w:r>
        <w:rPr>
          <w:b w:val="0"/>
          <w:bCs w:val="0"/>
          <w:color w:val="C22026"/>
          <w:spacing w:val="0"/>
          <w:w w:val="100"/>
          <w:position w:val="0"/>
          <w:shd w:val="clear" w:color="auto" w:fill="auto"/>
          <w:lang w:val="id-ID" w:eastAsia="id-ID" w:bidi="id-ID"/>
        </w:rPr>
        <w:t>^—Konsumsi</w:t>
      </w:r>
    </w:p>
    <w:p>
      <w:pPr>
        <w:widowControl w:val="0"/>
        <w:spacing w:line="14" w:lineRule="exact"/>
      </w:pPr>
    </w:p>
    <w:p>
      <w:pPr>
        <w:widowControl w:val="0"/>
        <w:spacing w:line="14" w:lineRule="exact"/>
        <w:sectPr>
          <w:headerReference w:type="default" r:id="rId478"/>
          <w:footerReference w:type="default" r:id="rId479"/>
          <w:headerReference w:type="even" r:id="rId480"/>
          <w:footerReference w:type="even" r:id="rId481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508" w:left="1247" w:right="1325" w:bottom="635" w:header="0" w:footer="3" w:gutter="0"/>
          <w:pgNumType w:start="110"/>
          <w:cols w:space="720"/>
          <w:noEndnote/>
          <w:rtlGutter w:val="0"/>
          <w:docGrid w:linePitch="360"/>
        </w:sectPr>
      </w:pPr>
    </w:p>
    <w:p>
      <w:pPr>
        <w:widowControl w:val="0"/>
        <w:spacing w:line="181" w:lineRule="exact"/>
        <w:rPr>
          <w:sz w:val="15"/>
          <w:szCs w:val="15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8" w:left="0" w:right="0" w:bottom="1293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0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Dari sisi pertumbuhan kreditnya, kredit perseorangan</w:t>
        <w:br/>
        <w:t>tumbuh sebesar 7,93% (yoy) pada triwulan III 2017,</w:t>
        <w:br/>
        <w:t>lebih rendah dibandingkan triwulan sebelumnya</w:t>
        <w:br/>
        <w:t>(8,79%, yoy) maupun triwulan III 2016 (1 1,57%, yoy).</w:t>
        <w:br/>
        <w:t>Penurunan kredit perseorangan di triwulan III 2017</w:t>
        <w:br/>
        <w:t>terutama didorong oleh penurunan kontribusi modal</w:t>
        <w:br/>
        <w:t>kerja dan konsumsi masing-masing dari 10,26%</w:t>
        <w:br/>
        <w:t>(yoy) dan 8,26% (yoy) pada triwulan II 2017 menjadi</w:t>
        <w:br/>
        <w:t>7,46% (yoy) dan 8,13% (yoy).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886710" cy="1170305"/>
            <wp:docPr id="839" name="Picutre 8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Picture 839"/>
                    <pic:cNvPicPr/>
                  </pic:nvPicPr>
                  <pic:blipFill>
                    <a:blip r:embed="rId482"/>
                    <a:stretch/>
                  </pic:blipFill>
                  <pic:spPr>
                    <a:xfrm>
                      <a:ext cx="2886710" cy="11703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after="86" w:line="14" w:lineRule="exact"/>
      </w:pPr>
    </w:p>
    <w:p>
      <w:pPr>
        <w:widowControl w:val="0"/>
        <w:spacing w:line="14" w:lineRule="exact"/>
      </w:pPr>
    </w:p>
    <w:tbl>
      <w:tblPr>
        <w:tblOverlap w:val="never"/>
        <w:jc w:val="left"/>
        <w:tblLayout w:type="fixed"/>
      </w:tblPr>
      <w:tblGrid>
        <w:gridCol w:w="998"/>
        <w:gridCol w:w="533"/>
        <w:gridCol w:w="768"/>
        <w:gridCol w:w="446"/>
        <w:gridCol w:w="893"/>
      </w:tblGrid>
      <w:tr>
        <w:trPr>
          <w:trHeight w:val="269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38" w:h="499" w:hSpace="235" w:vSpace="641" w:wrap="notBeside" w:vAnchor="text" w:hAnchor="text" w:x="322" w:y="1"/>
              <w:widowControl w:val="0"/>
              <w:shd w:val="clear" w:color="auto" w:fill="auto"/>
              <w:tabs>
                <w:tab w:pos="487" w:val="left"/>
                <w:tab w:pos="797" w:val="left"/>
              </w:tabs>
              <w:bidi w:val="0"/>
              <w:spacing w:before="0" w:after="0" w:line="240" w:lineRule="auto"/>
              <w:ind w:left="180" w:right="0" w:firstLine="0"/>
              <w:jc w:val="both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  <w:tab/>
              <w:t>II</w:t>
              <w:tab/>
              <w:t>III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38" w:h="499" w:hSpace="235" w:vSpace="641" w:wrap="notBeside" w:vAnchor="text" w:hAnchor="text" w:x="322" w:y="1"/>
              <w:widowControl w:val="0"/>
              <w:shd w:val="clear" w:color="auto" w:fill="auto"/>
              <w:tabs>
                <w:tab w:pos="358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IV</w:t>
              <w:tab/>
              <w:t>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38" w:h="499" w:hSpace="235" w:vSpace="641" w:wrap="notBeside" w:vAnchor="text" w:hAnchor="text" w:x="322" w:y="1"/>
              <w:widowControl w:val="0"/>
              <w:shd w:val="clear" w:color="auto" w:fill="auto"/>
              <w:tabs>
                <w:tab w:pos="567" w:val="left"/>
              </w:tabs>
              <w:bidi w:val="0"/>
              <w:spacing w:before="0" w:after="0" w:line="240" w:lineRule="auto"/>
              <w:ind w:left="260" w:right="0" w:firstLine="0"/>
              <w:jc w:val="both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</w:t>
              <w:tab/>
              <w:t>III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38" w:h="499" w:hSpace="235" w:vSpace="641" w:wrap="notBeside" w:vAnchor="text" w:hAnchor="text" w:x="322" w:y="1"/>
              <w:widowControl w:val="0"/>
              <w:shd w:val="clear" w:color="auto" w:fill="auto"/>
              <w:bidi w:val="0"/>
              <w:spacing w:before="0" w:after="0" w:line="240" w:lineRule="auto"/>
              <w:ind w:left="10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38" w:h="499" w:hSpace="235" w:vSpace="641" w:wrap="notBeside" w:vAnchor="text" w:hAnchor="text" w:x="322" w:y="1"/>
              <w:widowControl w:val="0"/>
              <w:shd w:val="clear" w:color="auto" w:fill="auto"/>
              <w:tabs>
                <w:tab w:pos="307" w:val="left"/>
                <w:tab w:pos="619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  <w:tab/>
              <w:t>II</w:t>
              <w:tab/>
              <w:t>III</w:t>
            </w:r>
          </w:p>
        </w:tc>
      </w:tr>
      <w:tr>
        <w:trPr>
          <w:trHeight w:val="230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38" w:h="499" w:hSpace="235" w:vSpace="641" w:wrap="notBeside" w:vAnchor="text" w:hAnchor="text" w:x="322" w:y="1"/>
              <w:widowControl w:val="0"/>
              <w:shd w:val="clear" w:color="auto" w:fill="auto"/>
              <w:bidi w:val="0"/>
              <w:spacing w:before="0" w:after="0" w:line="240" w:lineRule="auto"/>
              <w:ind w:left="54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framePr w:w="3638" w:h="499" w:hSpace="235" w:vSpace="641" w:wrap="notBeside" w:vAnchor="text" w:hAnchor="text" w:x="322" w:y="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638" w:h="499" w:hSpace="235" w:vSpace="641" w:wrap="notBeside" w:vAnchor="text" w:hAnchor="text" w:x="322" w:y="1"/>
              <w:widowControl w:val="0"/>
              <w:shd w:val="clear" w:color="auto" w:fill="auto"/>
              <w:bidi w:val="0"/>
              <w:spacing w:before="0" w:after="0" w:line="240" w:lineRule="auto"/>
              <w:ind w:left="0" w:right="12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framePr w:w="3638" w:h="499" w:hSpace="235" w:vSpace="641" w:wrap="notBeside" w:vAnchor="text" w:hAnchor="text" w:x="322" w:y="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38" w:h="499" w:hSpace="235" w:vSpace="641" w:wrap="notBeside" w:vAnchor="text" w:hAnchor="text" w:x="322" w:y="1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</w:tr>
    </w:tbl>
    <w:p>
      <w:pPr>
        <w:pStyle w:val="Style56"/>
        <w:keepNext w:val="0"/>
        <w:keepLines w:val="0"/>
        <w:framePr w:w="1853" w:h="348" w:hSpace="86" w:wrap="notBeside" w:vAnchor="text" w:hAnchor="text" w:x="87" w:y="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b w:val="0"/>
          <w:bCs w:val="0"/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— — — • </w:t>
      </w: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Sk. Bunga K. RT</w:t>
      </w:r>
    </w:p>
    <w:p>
      <w:pPr>
        <w:pStyle w:val="Style56"/>
        <w:keepNext w:val="0"/>
        <w:keepLines w:val="0"/>
        <w:framePr w:w="1853" w:h="348" w:hSpace="86" w:wrap="notBeside" w:vAnchor="text" w:hAnchor="text" w:x="87" w:y="5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NPL K. RT (skala kanan)</w:t>
      </w:r>
    </w:p>
    <w:p>
      <w:pPr>
        <w:pStyle w:val="Style56"/>
        <w:keepNext w:val="0"/>
        <w:keepLines w:val="0"/>
        <w:framePr w:w="1440" w:h="360" w:hSpace="86" w:wrap="notBeside" w:vAnchor="text" w:hAnchor="text" w:x="2866" w:y="587"/>
        <w:widowControl w:val="0"/>
        <w:shd w:val="clear" w:color="auto" w:fill="auto"/>
        <w:bidi w:val="0"/>
        <w:spacing w:before="0" w:after="0" w:line="264" w:lineRule="auto"/>
        <w:ind w:left="0" w:right="0" w:firstLine="0"/>
        <w:jc w:val="left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Sk. Bunga K. Kons</w:t>
        <w:br/>
        <w:t>NPL K. Kons. (skala kanan)</w:t>
      </w:r>
    </w:p>
    <w:p>
      <w:pPr>
        <w:pStyle w:val="Style56"/>
        <w:keepNext w:val="0"/>
        <w:keepLines w:val="0"/>
        <w:framePr w:w="1901" w:h="185" w:hSpace="86" w:wrap="notBeside" w:vAnchor="text" w:hAnchor="text" w:x="2578" w:y="95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 Bank Indonesia, diolah</w:t>
      </w:r>
    </w:p>
    <w:p>
      <w:pPr>
        <w:widowControl w:val="0"/>
        <w:spacing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00" w:line="425" w:lineRule="auto"/>
        <w:ind w:left="1060" w:right="540" w:hanging="64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4.12 NPL dan Suku Bunga Kredit Rumah Tangga &amp; Kredit</w:t>
        <w:br/>
        <w:t>Konsumsi di Bali</w:t>
      </w:r>
    </w:p>
    <w:p>
      <w:pPr>
        <w:spacing w:lineRule="exact" w:line="1"/>
        <w:rPr>
          <w:sz w:val="2"/>
          <w:szCs w:val="2"/>
        </w:rPr>
      </w:pPr>
      <w:r>
        <w:br w:type="column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Seperti beberapa periode sebelumnya, kredit</w:t>
        <w:br/>
        <w:t>perseorangan didominasi oleh kredit konsumsi yang</w:t>
        <w:br/>
        <w:t>digunakan untuk membeli berbagai keperluan seperti</w:t>
        <w:br/>
        <w:t>rumah, apartemen, kendaraan dan konsumsi lainnya.</w:t>
        <w:br/>
        <w:t>Berdasarkan besar proporsinya, kredit konsumsi paling</w:t>
        <w:br/>
        <w:t>besar adalah kredit multiguna yang mencapai pangsa</w:t>
        <w:br/>
        <w:t>50,72% (turun dari 51,12% pada triwulan II 2017),</w:t>
        <w:br/>
        <w:t>lalu diikuti kredit kepemilikan rumah (KPR) yang</w:t>
        <w:br/>
        <w:t>mencapai pangsa sebesar 29,68% (naik dari 29,46%</w:t>
        <w:br/>
        <w:t>pada triwulan II 2017). Sementara itu, proporsi kredit</w:t>
        <w:br/>
        <w:t>kepemilikan kendaraan bermotor (KKB) masih relatif</w:t>
        <w:br/>
        <w:t>kecil yaitu sebesar 7,45% (naik dari 7,33% pada</w:t>
        <w:br/>
        <w:t>triwulan II 2017).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Dilihat dari sisi suku bunganya, suku bunga kredit</w:t>
        <w:br/>
        <w:t>perseorangan menunjukkan arah yang relatif stabil</w:t>
        <w:br/>
        <w:t>dan mulai mengarah ke suku bunga yang lebih</w:t>
        <w:br/>
        <w:t>rendah. Pada triwulan III2017, suku bunga tertimbang</w:t>
        <w:br/>
        <w:t>kredit perseorangan di Bali mencapai 12,03% per</w:t>
        <w:br/>
        <w:t>tahun, lebih rendah daripada triwulan sebelumnya</w:t>
        <w:br/>
        <w:t>yang mencapai 12,22% per tahun. Dari sisi risiko,</w:t>
        <w:br/>
        <w:t>risiko kredit rumah tangga di triwulan III 2017</w:t>
        <w:br/>
        <w:t>tercatat mengalami peningkatan. Hal ini tercermin</w:t>
        <w:br/>
        <w:t>dari NPL kredit perseorangan yang berada pada</w:t>
        <w:br/>
        <w:t>level 3,12%, lebih tinggi dari triwulan sebelumnya</w:t>
        <w:br/>
        <w:t>yang sebesar 2,96%. Sejalan dengan peningkatan</w:t>
        <w:br/>
        <w:t>NPL kredit perseorangan, NPL pada kredit konsumsi</w:t>
        <w:br/>
        <w:t>perseorangan juga mengalami peningkatan dan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mc:AlternateContent>
          <mc:Choice Requires="wps">
            <w:drawing>
              <wp:anchor distT="216535" distB="366395" distL="114300" distR="147955" simplePos="0" relativeHeight="125829803" behindDoc="0" locked="0" layoutInCell="1" allowOverlap="1">
                <wp:simplePos x="0" y="0"/>
                <wp:positionH relativeFrom="page">
                  <wp:posOffset>1227455</wp:posOffset>
                </wp:positionH>
                <wp:positionV relativeFrom="margin">
                  <wp:posOffset>329565</wp:posOffset>
                </wp:positionV>
                <wp:extent cx="5315585" cy="1700530"/>
                <wp:wrapTopAndBottom/>
                <wp:docPr id="840" name="Shape 8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315585" cy="170053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536"/>
                              <w:gridCol w:w="1013"/>
                              <w:gridCol w:w="850"/>
                              <w:gridCol w:w="826"/>
                              <w:gridCol w:w="754"/>
                              <w:gridCol w:w="859"/>
                              <w:gridCol w:w="768"/>
                              <w:gridCol w:w="878"/>
                              <w:gridCol w:w="888"/>
                            </w:tblGrid>
                            <w:tr>
                              <w:trPr>
                                <w:tblHeader/>
                                <w:trHeight w:val="221" w:hRule="exact"/>
                              </w:trPr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Daerah</w:t>
                                  </w:r>
                                </w:p>
                              </w:tc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76" w:lineRule="auto"/>
                                    <w:ind w:left="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Kredit</w:t>
                                    <w:br/>
                                    <w:t>(Rp Miliar)</w:t>
                                  </w:r>
                                </w:p>
                              </w:tc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Pangsa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4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KPR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JUMLAH REKENING</w:t>
                                  </w:r>
                                </w:p>
                              </w:tc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Lainnya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2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KPA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2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Ruko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KKB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Multiguna</w:t>
                                  </w:r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</w:tr>
                            <w:tr>
                              <w:trPr>
                                <w:trHeight w:val="221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Kab. Buleleng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6,645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2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11.11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4,240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3,570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20,082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6,497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0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Kab. Jembrana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2,766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2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4.62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4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955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1,770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10,296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2,033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Kab. Tabanan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5,763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9.63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4,542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43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2,894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18,011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4,988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5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Kab. Badung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10,265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2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17.16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4,772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174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4,903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23,630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41,203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Kab. Gianyar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5,053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8.45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1,128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4,052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13,626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6,526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0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Kab. Klungkung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1,946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3.25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4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259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2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753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7,117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753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1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Kab. Bangli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1,958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3.27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4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738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2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819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6,342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373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0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Kab. Karangasem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3,077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5.14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1,411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1,294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10,300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1,035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Kota Denpasar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22,357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2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37.37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12,253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139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331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22,028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50,520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87,371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PROVINSI BALI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59,831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30,298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387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495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42,083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159,924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7"/>
                                      <w:szCs w:val="17"/>
                                      <w:shd w:val="clear" w:color="auto" w:fill="auto"/>
                                      <w:lang w:val="id-ID" w:eastAsia="id-ID" w:bidi="id-ID"/>
                                    </w:rPr>
                                    <w:t>150,779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66" type="#_x0000_t202" style="position:absolute;margin-left:96.650000000000006pt;margin-top:25.949999999999999pt;width:418.55000000000001pt;height:133.90000000000001pt;z-index:-125828950;mso-wrap-distance-left:9.pt;mso-wrap-distance-top:17.050000000000001pt;mso-wrap-distance-right:11.65pt;mso-wrap-distance-bottom:28.850000000000001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536"/>
                        <w:gridCol w:w="1013"/>
                        <w:gridCol w:w="850"/>
                        <w:gridCol w:w="826"/>
                        <w:gridCol w:w="754"/>
                        <w:gridCol w:w="859"/>
                        <w:gridCol w:w="768"/>
                        <w:gridCol w:w="878"/>
                        <w:gridCol w:w="888"/>
                      </w:tblGrid>
                      <w:tr>
                        <w:trPr>
                          <w:tblHeader/>
                          <w:trHeight w:val="221" w:hRule="exact"/>
                        </w:trPr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Daerah</w:t>
                            </w:r>
                          </w:p>
                        </w:tc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76" w:lineRule="auto"/>
                              <w:ind w:left="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Kredit</w:t>
                              <w:br/>
                              <w:t>(Rp Miliar)</w:t>
                            </w:r>
                          </w:p>
                        </w:tc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Pangsa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4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KPR</w:t>
                            </w:r>
                          </w:p>
                        </w:tc>
                        <w:tc>
                          <w:tcPr>
                            <w:gridSpan w:val="4"/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JUMLAH REKENING</w:t>
                            </w:r>
                          </w:p>
                        </w:tc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Lainnya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vMerge/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/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2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KPA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2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Ruko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KKB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Multiguna</w:t>
                            </w:r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</w:tr>
                      <w:tr>
                        <w:trPr>
                          <w:trHeight w:val="221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Kab. Buleleng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6,645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2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11.11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4,240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3,570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20,082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6,497</w:t>
                            </w:r>
                          </w:p>
                        </w:tc>
                      </w:tr>
                      <w:tr>
                        <w:trPr>
                          <w:trHeight w:val="230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Kab. Jembrana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2,766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2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4.62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4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955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1,770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10,296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2,033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Kab. Tabanan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5,763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9.63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4,542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43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2,894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18,011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4,988</w:t>
                            </w:r>
                          </w:p>
                        </w:tc>
                      </w:tr>
                      <w:tr>
                        <w:trPr>
                          <w:trHeight w:val="235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Kab. Badung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10,265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2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17.16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4,772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174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83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4,903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23,630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41,203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Kab. Gianyar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5,053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8.45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1,128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4,052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13,626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6,526</w:t>
                            </w:r>
                          </w:p>
                        </w:tc>
                      </w:tr>
                      <w:tr>
                        <w:trPr>
                          <w:trHeight w:val="240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Kab. Klungkung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1,946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3.25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4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259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2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753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7,117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753</w:t>
                            </w:r>
                          </w:p>
                        </w:tc>
                      </w:tr>
                      <w:tr>
                        <w:trPr>
                          <w:trHeight w:val="211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Kab. Bangli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1,958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3.27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4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738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2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819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6,342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373</w:t>
                            </w:r>
                          </w:p>
                        </w:tc>
                      </w:tr>
                      <w:tr>
                        <w:trPr>
                          <w:trHeight w:val="240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Kab. Karangasem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3,077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5.14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1,411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1,294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10,300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1,035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Kota Denpasar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22,357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2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37.37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12,253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139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331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22,028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50,520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87,371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PROVINSI BALI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59,831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30,298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387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495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42,083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159,924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7"/>
                                <w:szCs w:val="17"/>
                                <w:shd w:val="clear" w:color="auto" w:fill="auto"/>
                                <w:lang w:val="id-ID" w:eastAsia="id-ID" w:bidi="id-ID"/>
                              </w:rPr>
                              <w:t>150,779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05" behindDoc="0" locked="0" layoutInCell="1" allowOverlap="1">
                <wp:simplePos x="0" y="0"/>
                <wp:positionH relativeFrom="page">
                  <wp:posOffset>2465070</wp:posOffset>
                </wp:positionH>
                <wp:positionV relativeFrom="margin">
                  <wp:posOffset>113030</wp:posOffset>
                </wp:positionV>
                <wp:extent cx="2843530" cy="109855"/>
                <wp:wrapTopAndBottom/>
                <wp:docPr id="842" name="Shape 8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43530" cy="10985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Tabel 4.5 Penyaluran Kredit Perseorangan Secara Spasial Posisi Triwulan III 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68" type="#_x0000_t202" style="position:absolute;margin-left:194.09999999999999pt;margin-top:8.9000000000000004pt;width:223.90000000000001pt;height:8.6500000000000004pt;z-index:-125828948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Tabel 4.5 Penyaluran Kredit Perseorangan Secara Spasial Posisi Triwulan III 2017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07" behindDoc="0" locked="0" layoutInCell="1" allowOverlap="1">
                <wp:simplePos x="0" y="0"/>
                <wp:positionH relativeFrom="page">
                  <wp:posOffset>5366385</wp:posOffset>
                </wp:positionH>
                <wp:positionV relativeFrom="margin">
                  <wp:posOffset>2036445</wp:posOffset>
                </wp:positionV>
                <wp:extent cx="1210310" cy="118745"/>
                <wp:wrapTopAndBottom/>
                <wp:docPr id="844" name="Shape 8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10310" cy="1187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Sumber: LBU Bank Indonesia,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70" type="#_x0000_t202" style="position:absolute;margin-left:422.55000000000001pt;margin-top:160.34999999999999pt;width:95.299999999999997pt;height:9.3499999999999996pt;z-index:-125828946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36384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Sumber: LBU Bank Indonesia,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berada pada level 0,91% dari 0,86% pada triwulan</w:t>
        <w:br/>
        <w:t>sebelumnya. Meskipun demikian, nilai NPL kredit</w:t>
        <w:br/>
        <w:t>rumah tangga dan konsumsi rumah tangga masih</w:t>
        <w:br/>
        <w:t xml:space="preserve">di bawah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threshold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5%. Secara spasial, kredit</w:t>
        <w:br/>
        <w:t>perseorangan masih terkonsentrasi di daerah Bali</w:t>
        <w:br/>
        <w:t>Selatan, yaitu Kota Denpasar, dengan pangsa sebesar</w:t>
        <w:br/>
        <w:t>37,37%, diikuti oleh penyaluran di Kabupaten</w:t>
        <w:br/>
        <w:t>Badung dengan pangsa sebesar 17,16%. Sejalan</w:t>
        <w:br/>
        <w:t>dengan konsentrasi jumlah kredit, jumlah rekening di</w:t>
        <w:br/>
        <w:t>dua daerah tersebut juga cukup besar dibandingkan</w:t>
        <w:br/>
        <w:t>daerah lainnya.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Kredit Kepemilikan Rumah dan Apartemen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perkembangan kredit pemilikan rumah (KPR)</w:t>
        <w:br/>
        <w:t>dan kredit pemilikan apartemen (KPA) di triwulan</w:t>
        <w:br/>
        <w:t>laporan masih mengalami kontraksi seperti pada</w:t>
        <w:br/>
        <w:t>triwulan sebelumnya. Meskipun demikian, telah</w:t>
        <w:br/>
        <w:t>mulai terlihat tanda-tanda perbaikan, tercermin</w:t>
        <w:br/>
        <w:t>oleh peningkatan pertumbuhan KPR dan KPA di</w:t>
        <w:br/>
        <w:t>semua tipe. Kondisi ini mendorong perbaikan kinerja</w:t>
        <w:br/>
        <w:t>pelaku usaha di bidang konstruksi perumahan dan</w:t>
        <w:br/>
        <w:t xml:space="preserve">penjualan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real estate.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Perbaikan penjualan rumah</w:t>
        <w:br/>
        <w:t>baru dan apartemen, dapat mendorong membaiknya</w:t>
        <w:br/>
        <w:t xml:space="preserve">kondisi keuangan pelaku usaha konstruksi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real</w:t>
        <w:br/>
        <w:t>estate.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Hal ini tercermin dari meningkatnya kinerja</w:t>
        <w:br/>
        <w:t xml:space="preserve">lapangan usaha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real estate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(PDRB) pada triwulan II</w:t>
        <w:br/>
        <w:t>2017 yang tumbuh lebih tinggi sebesar 3,42% (yoy)</w:t>
        <w:br/>
        <w:t>dari sebelumnya 2,69% (yoy). Dari jenis kreditnya.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perbaikan pertumbuhan KPR pada triwulan III 2017</w:t>
        <w:br/>
        <w:t>terutama terjadi pada jenis KPR tipe menengah (s.d.</w:t>
        <w:br/>
        <w:t>70) dari 1,91% (yoy) pada triwulan lalu menjadi</w:t>
        <w:br/>
        <w:t>11,59%(yoy). Sedangkan perbaikan pertumbuhan</w:t>
        <w:br/>
        <w:t>KPA pada triwulan III 2017 terutama terjadi pada</w:t>
        <w:br/>
        <w:t>tipe kecil (s.d. 21) yang mengalami perbaikan dari</w:t>
        <w:br/>
        <w:t>sebelumnya terkontraksi sebesar 19,35% (yoy)</w:t>
        <w:br/>
        <w:t>menjadi terkontraksi sebesar 14,36% (yoy). Di sisi lain,</w:t>
        <w:br/>
        <w:t>permintaan untuk kredit pemilikan (KP) ruko masih</w:t>
        <w:br/>
        <w:t>tetap tumbuh meskipun melambat dibandingkan</w:t>
        <w:br/>
        <w:t>dengan triwulan sebelumnya. Tercatat pertumbuhan</w:t>
        <w:br/>
        <w:t>kredit ruko pada triwulan III 2017 sebesar 4,69%</w:t>
        <w:br/>
        <w:t>(yoy), lebih rendah dibandingkan triwulan sebelumnya</w:t>
        <w:br/>
        <w:t>(12,87%, yoy). Perbaikan pertumbuhan KPR dan KPA</w:t>
        <w:br/>
        <w:t>ini sejalan dengan peningkatan optimisme terkait</w:t>
        <w:br/>
        <w:t>perkembangan kegiatan usaha sektor bangunan</w:t>
        <w:br/>
        <w:t>pada triwulan III 2017. Hal ini tercermin dari hasil</w:t>
        <w:br/>
        <w:t>Survei Kegiatan Dunia Usaha (SKDU) KPw BI Provinsi</w:t>
        <w:br/>
        <w:t>Bali. Saldo Bersih Tertimbang (SBT) sektor bangunan</w:t>
        <w:br/>
        <w:t>mengalami peningkatan dari 0,00% pada triwulan II</w:t>
        <w:br/>
        <w:t>2017 menjadi 2,45% di triwulan III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Dari sisi risiko kredit KPR, perilaku rumah tangga</w:t>
        <w:br/>
        <w:t>dalam melakukan pembayaran cicilan pembayaran</w:t>
        <w:br/>
        <w:t>rumah masih terjaga meskipun terdapat potensi</w:t>
        <w:br/>
        <w:t>peningkatan tekanan. Pada triwulan III 2017, NPL</w:t>
        <w:br/>
        <w:t>gross KPR mencapai 2,93%, meningkat dari triwulan</w:t>
        <w:br/>
        <w:t>sebelumnya yang tercatat sebesar 2,68%. Sejalan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mc:AlternateContent>
          <mc:Choice Requires="wps">
            <w:drawing>
              <wp:anchor distT="164465" distB="2131695" distL="114300" distR="208915" simplePos="0" relativeHeight="125829809" behindDoc="0" locked="0" layoutInCell="1" allowOverlap="1">
                <wp:simplePos x="0" y="0"/>
                <wp:positionH relativeFrom="page">
                  <wp:posOffset>1180465</wp:posOffset>
                </wp:positionH>
                <wp:positionV relativeFrom="margin">
                  <wp:posOffset>292735</wp:posOffset>
                </wp:positionV>
                <wp:extent cx="5315585" cy="1307465"/>
                <wp:wrapTopAndBottom/>
                <wp:docPr id="846" name="Shape 8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315585" cy="130746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286"/>
                              <w:gridCol w:w="662"/>
                              <w:gridCol w:w="643"/>
                              <w:gridCol w:w="634"/>
                              <w:gridCol w:w="595"/>
                              <w:gridCol w:w="629"/>
                              <w:gridCol w:w="638"/>
                              <w:gridCol w:w="662"/>
                              <w:gridCol w:w="715"/>
                              <w:gridCol w:w="682"/>
                              <w:gridCol w:w="653"/>
                              <w:gridCol w:w="571"/>
                            </w:tblGrid>
                            <w:tr>
                              <w:trPr>
                                <w:tblHeader/>
                                <w:trHeight w:val="259" w:hRule="exact"/>
                              </w:trPr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76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E7DED7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Jenis KPR, KPA,</w:t>
                                    <w:br/>
                                    <w:t>Ruko</w:t>
                                  </w:r>
                                </w:p>
                              </w:tc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Pangsa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gridSpan w:val="5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E7DED7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Growth (%,yoy)</w:t>
                                  </w:r>
                                </w:p>
                              </w:tc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E7DED7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TW 111-16</w:t>
                                  </w:r>
                                </w:p>
                              </w:tc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TWIV-16</w:t>
                                  </w:r>
                                </w:p>
                              </w:tc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30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NPL(%)</w:t>
                                    <w:br/>
                                    <w:t>TW 1-17</w:t>
                                  </w:r>
                                </w:p>
                              </w:tc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TW 11-17</w:t>
                                  </w:r>
                                </w:p>
                              </w:tc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TW 111-11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TW 111-16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TWIV-16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TW 1-17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E7DED7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TW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11-17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TW 111-17</w:t>
                                  </w:r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</w:tr>
                            <w:tr>
                              <w:trPr>
                                <w:trHeight w:val="20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KPR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29.68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-4.79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-6.56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-7.12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-22.39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-15.40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1.56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1.32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1.98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2.68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2.93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2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4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RT. KPR sd 21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6.50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-17.41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-21.87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-26.90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-80.46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-76.95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0.25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0.44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2.19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1.51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7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4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RT. KPR sd 70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45.55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-0.10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-1.22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-0.13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1.91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11.59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1.30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1.90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2.04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8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4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RT. KPR 70+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47.96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0.09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-0.80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-0.02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-5.77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-2.51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2.45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1.86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2.97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3.47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3.97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8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KPA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0.56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-12.02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-14.71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-16.78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-13.89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-10.48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10.39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12.45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18.93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26.10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27.60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4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RT. KPA sd 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19.74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-5.92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-12.39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-23.14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-19.35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-14.36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2.91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33.93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37.70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8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4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RT. KPA sd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56.97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-5.43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-9.64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-10.74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-11.04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-7.27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16.73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20.53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26.01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28.71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29.72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4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RT. KPA 70+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23.28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-27.44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-26.13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-24.52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-15.67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-14.45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4.86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4.07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14.84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13.49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13.83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Ruko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1.85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19.88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14.11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13.16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12.87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4.69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1.12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1.12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1.24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72" type="#_x0000_t202" style="position:absolute;margin-left:92.950000000000003pt;margin-top:23.050000000000001pt;width:418.55000000000001pt;height:102.95pt;z-index:-125828944;mso-wrap-distance-left:9.pt;mso-wrap-distance-top:12.949999999999999pt;mso-wrap-distance-right:16.449999999999999pt;mso-wrap-distance-bottom:167.84999999999999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286"/>
                        <w:gridCol w:w="662"/>
                        <w:gridCol w:w="643"/>
                        <w:gridCol w:w="634"/>
                        <w:gridCol w:w="595"/>
                        <w:gridCol w:w="629"/>
                        <w:gridCol w:w="638"/>
                        <w:gridCol w:w="662"/>
                        <w:gridCol w:w="715"/>
                        <w:gridCol w:w="682"/>
                        <w:gridCol w:w="653"/>
                        <w:gridCol w:w="571"/>
                      </w:tblGrid>
                      <w:tr>
                        <w:trPr>
                          <w:tblHeader/>
                          <w:trHeight w:val="259" w:hRule="exact"/>
                        </w:trPr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76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Jenis KPR, KPA,</w:t>
                              <w:br/>
                              <w:t>Ruko</w:t>
                            </w:r>
                          </w:p>
                        </w:tc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Pangsa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gridSpan w:val="5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Growth (%,yoy)</w:t>
                            </w:r>
                          </w:p>
                        </w:tc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TW 111-16</w:t>
                            </w:r>
                          </w:p>
                        </w:tc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TWIV-16</w:t>
                            </w:r>
                          </w:p>
                        </w:tc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0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NPL(%)</w:t>
                              <w:br/>
                              <w:t>TW 1-17</w:t>
                            </w:r>
                          </w:p>
                        </w:tc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TW 11-17</w:t>
                            </w:r>
                          </w:p>
                        </w:tc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TW 111-11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TW 111-16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TWIV-16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TW 1-17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E7DED7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 xml:space="preserve">TW </w:t>
                            </w: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11-17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TW 111-17</w:t>
                            </w:r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</w:tr>
                      <w:tr>
                        <w:trPr>
                          <w:trHeight w:val="20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KPR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29.68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-4.79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-6.56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-7.12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-22.39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-15.40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1.56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1.32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1.98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2.68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2.93</w:t>
                            </w:r>
                          </w:p>
                        </w:tc>
                      </w:tr>
                      <w:tr>
                        <w:trPr>
                          <w:trHeight w:val="182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4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RT. KPR sd 21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6.50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-17.41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-21.87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-26.90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-80.46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-76.95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0.25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0.44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2.19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1.51</w:t>
                            </w:r>
                          </w:p>
                        </w:tc>
                      </w:tr>
                      <w:tr>
                        <w:trPr>
                          <w:trHeight w:val="187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4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RT. KPR sd 70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45.55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-0.10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-1.22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-0.13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1.91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11.59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1.30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1.90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2.04</w:t>
                            </w:r>
                          </w:p>
                        </w:tc>
                      </w:tr>
                      <w:tr>
                        <w:trPr>
                          <w:trHeight w:val="168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4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RT. KPR 70+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47.96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0.09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-0.80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-0.02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-5.77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-2.51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2.45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1.86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2.97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3.47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3.97</w:t>
                            </w:r>
                          </w:p>
                        </w:tc>
                      </w:tr>
                      <w:tr>
                        <w:trPr>
                          <w:trHeight w:val="168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KPA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0.56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-12.02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-14.71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-16.78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-13.89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-10.48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10.39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12.45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18.93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26.10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27.60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4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RT. KPA sd 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19.74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-5.92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-12.39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-23.14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-19.35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-14.36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2.91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33.93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37.70</w:t>
                            </w:r>
                          </w:p>
                        </w:tc>
                      </w:tr>
                      <w:tr>
                        <w:trPr>
                          <w:trHeight w:val="168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4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 xml:space="preserve">RT. KPA sd </w:t>
                            </w: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56.97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-5.43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-9.64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-10.74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-11.04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-7.27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16.73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20.53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26.01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28.71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29.72</w:t>
                            </w:r>
                          </w:p>
                        </w:tc>
                      </w:tr>
                      <w:tr>
                        <w:trPr>
                          <w:trHeight w:val="182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4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RT. KPA 70+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23.28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-27.44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-26.13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-24.52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-15.67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-14.45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4.86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4.07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14.84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13.49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13.83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>
                              <w:top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Ruko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1.85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19.88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14.11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13.16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12.87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4.69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0.82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1.12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1.12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1.02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1.24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11" behindDoc="0" locked="0" layoutInCell="1" allowOverlap="1">
                <wp:simplePos x="0" y="0"/>
                <wp:positionH relativeFrom="page">
                  <wp:posOffset>3085465</wp:posOffset>
                </wp:positionH>
                <wp:positionV relativeFrom="margin">
                  <wp:posOffset>128270</wp:posOffset>
                </wp:positionV>
                <wp:extent cx="1566545" cy="106680"/>
                <wp:wrapTopAndBottom/>
                <wp:docPr id="848" name="Shape 8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566545" cy="10668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Tabel 4.6 Pertumbuhan dan NPL KPR di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74" type="#_x0000_t202" style="position:absolute;margin-left:242.94999999999999pt;margin-top:10.1pt;width:123.34999999999999pt;height:8.4000000000000004pt;z-index:-125828942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Tabel 4.6 Pertumbuhan dan NPL KPR di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1999615" distB="963930" distL="132715" distR="123190" simplePos="0" relativeHeight="125829813" behindDoc="0" locked="0" layoutInCell="1" allowOverlap="1">
            <wp:simplePos x="0" y="0"/>
            <wp:positionH relativeFrom="page">
              <wp:posOffset>1198880</wp:posOffset>
            </wp:positionH>
            <wp:positionV relativeFrom="margin">
              <wp:posOffset>2127885</wp:posOffset>
            </wp:positionV>
            <wp:extent cx="5382895" cy="640080"/>
            <wp:wrapTopAndBottom/>
            <wp:docPr id="850" name="Shape 8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Picture box 851"/>
                    <pic:cNvPicPr/>
                  </pic:nvPicPr>
                  <pic:blipFill>
                    <a:blip r:embed="rId484"/>
                    <a:stretch/>
                  </pic:blipFill>
                  <pic:spPr>
                    <a:xfrm>
                      <a:ext cx="5382895" cy="64008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814" behindDoc="0" locked="0" layoutInCell="1" allowOverlap="1">
                <wp:simplePos x="0" y="0"/>
                <wp:positionH relativeFrom="page">
                  <wp:posOffset>5362575</wp:posOffset>
                </wp:positionH>
                <wp:positionV relativeFrom="margin">
                  <wp:posOffset>1697990</wp:posOffset>
                </wp:positionV>
                <wp:extent cx="1210310" cy="250190"/>
                <wp:wrapTopAndBottom/>
                <wp:docPr id="852" name="Shape 8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10310" cy="2501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88" w:lineRule="auto"/>
                              <w:ind w:left="0" w:right="0" w:firstLine="0"/>
                              <w:jc w:val="righ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* Lokasi Proyek</w:t>
                              <w:br/>
                              <w:t>Sumber: LBU Bank Indonesia,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78" type="#_x0000_t202" style="position:absolute;margin-left:422.25pt;margin-top:133.69999999999999pt;width:95.299999999999997pt;height:19.699999999999999pt;z-index:-125828939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88" w:lineRule="auto"/>
                        <w:ind w:left="0" w:right="0" w:firstLine="0"/>
                        <w:jc w:val="righ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36384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* Lokasi Proyek</w:t>
                        <w:br/>
                        <w:t>Sumber: LBU Bank Indonesia,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2627630" distB="537210" distL="205740" distR="248285" simplePos="0" relativeHeight="125829816" behindDoc="0" locked="0" layoutInCell="1" allowOverlap="1">
                <wp:simplePos x="0" y="0"/>
                <wp:positionH relativeFrom="page">
                  <wp:posOffset>1271905</wp:posOffset>
                </wp:positionH>
                <wp:positionV relativeFrom="margin">
                  <wp:posOffset>2755265</wp:posOffset>
                </wp:positionV>
                <wp:extent cx="5184775" cy="438785"/>
                <wp:wrapTopAndBottom/>
                <wp:docPr id="854" name="Shape 8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184775" cy="43878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099"/>
                              <w:gridCol w:w="730"/>
                              <w:gridCol w:w="643"/>
                              <w:gridCol w:w="634"/>
                              <w:gridCol w:w="629"/>
                              <w:gridCol w:w="629"/>
                              <w:gridCol w:w="634"/>
                              <w:gridCol w:w="638"/>
                              <w:gridCol w:w="710"/>
                              <w:gridCol w:w="691"/>
                              <w:gridCol w:w="653"/>
                              <w:gridCol w:w="475"/>
                            </w:tblGrid>
                            <w:tr>
                              <w:trPr>
                                <w:tblHeader/>
                                <w:trHeight w:val="163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Mobil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94.23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-10.21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0.55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1.62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2.65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0.47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0.44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0.35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0.46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0.46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Sepeda Motor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3.90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-15.51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-9.13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9.95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-21.78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-21.35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2.34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1.73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1.29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1.36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1.46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8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Truk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0.93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5.52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-33.72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-58.29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-1.35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-53.47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1.35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1.51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1.44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1.51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2" w:hRule="exact"/>
                              </w:trPr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Lainnya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6.04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-1.11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-4.38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-16.59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-12.88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0.14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0.81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0.71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80" type="#_x0000_t202" style="position:absolute;margin-left:100.15000000000001pt;margin-top:216.94999999999999pt;width:408.25pt;height:34.549999999999997pt;z-index:-125828937;mso-wrap-distance-left:16.199999999999999pt;mso-wrap-distance-top:206.90000000000001pt;mso-wrap-distance-right:19.550000000000001pt;mso-wrap-distance-bottom:42.299999999999997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099"/>
                        <w:gridCol w:w="730"/>
                        <w:gridCol w:w="643"/>
                        <w:gridCol w:w="634"/>
                        <w:gridCol w:w="629"/>
                        <w:gridCol w:w="629"/>
                        <w:gridCol w:w="634"/>
                        <w:gridCol w:w="638"/>
                        <w:gridCol w:w="710"/>
                        <w:gridCol w:w="691"/>
                        <w:gridCol w:w="653"/>
                        <w:gridCol w:w="475"/>
                      </w:tblGrid>
                      <w:tr>
                        <w:trPr>
                          <w:tblHeader/>
                          <w:trHeight w:val="163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Mobil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94.23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-10.21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0.55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1.62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2.65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0.47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0.44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0.35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0.46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0.46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Sepeda Motor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3.90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-15.51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-9.13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9.95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-21.78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-21.35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2.34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1.73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1.29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1.36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1.46</w:t>
                            </w:r>
                          </w:p>
                        </w:tc>
                      </w:tr>
                      <w:tr>
                        <w:trPr>
                          <w:trHeight w:val="168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Truk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0.93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5.52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-33.72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-58.29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-1.35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-53.47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1.35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1.51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1.44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1.51</w:t>
                            </w:r>
                          </w:p>
                        </w:tc>
                      </w:tr>
                      <w:tr>
                        <w:trPr>
                          <w:trHeight w:val="182" w:hRule="exact"/>
                        </w:trPr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Lainnya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0.94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6.04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-1.11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-4.38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-16.59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-12.88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0.14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0.04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0.54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0.81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0.71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18" behindDoc="0" locked="0" layoutInCell="1" allowOverlap="1">
                <wp:simplePos x="0" y="0"/>
                <wp:positionH relativeFrom="page">
                  <wp:posOffset>5380355</wp:posOffset>
                </wp:positionH>
                <wp:positionV relativeFrom="margin">
                  <wp:posOffset>3297555</wp:posOffset>
                </wp:positionV>
                <wp:extent cx="1210310" cy="255905"/>
                <wp:wrapTopAndBottom/>
                <wp:docPr id="856" name="Shape 8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10310" cy="25590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5" w:lineRule="auto"/>
                              <w:ind w:left="0" w:right="0" w:firstLine="0"/>
                              <w:jc w:val="righ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* Lokasi Proyek</w:t>
                              <w:br/>
                              <w:t xml:space="preserve">Sumber: </w:t>
                            </w: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5E5E5E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 xml:space="preserve">LBU </w:t>
                            </w: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Bank Indonesia,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82" type="#_x0000_t202" style="position:absolute;margin-left:423.64999999999998pt;margin-top:259.64999999999998pt;width:95.299999999999997pt;height:20.149999999999999pt;z-index:-125828935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5" w:lineRule="auto"/>
                        <w:ind w:left="0" w:right="0" w:firstLine="0"/>
                        <w:jc w:val="righ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* Lokasi Proyek</w:t>
                        <w:br/>
                        <w:t xml:space="preserve">Sumber: </w:t>
                      </w: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5E5E5E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 xml:space="preserve">LBU </w:t>
                      </w: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Bank Indonesia,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dengan KPR, NPL KPA di triwulan lll 2017 juga</w:t>
        <w:br/>
        <w:t>mengalami peningkatan menjadi sebesar 27,60%</w:t>
        <w:br/>
        <w:t>dari 26,10% pada triwulan sebelumnya. Peningkatan</w:t>
        <w:br/>
        <w:t>NPL KPA terutama disebabkan oleh penurunan</w:t>
        <w:br/>
        <w:t>kemampuan bayar konsumen KPA tipe s.d 21 yang</w:t>
        <w:br/>
        <w:t>didominasi oleh karyawan hotel seiring dengan</w:t>
        <w:br/>
        <w:t>semakin ketatnya margin di bidang perhotelan. Risiko</w:t>
        <w:br/>
        <w:t>kredit pada KPA ini perlu mendapatkan perhatian lebih</w:t>
        <w:br/>
        <w:t>dari institusi keuangan mengingat NPL pada semua</w:t>
        <w:br/>
        <w:t xml:space="preserve">tipe telah jauh melampaui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threshold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5%, terutama</w:t>
        <w:br/>
        <w:t>pada tipe s.d. 21 yang mengalami peningkatan NPL</w:t>
        <w:br/>
        <w:t>yang besar dari 2,91 % pada triwulan I 2017 menjadi</w:t>
        <w:br/>
        <w:t>37,70% pada triwulan lll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Kredit Kepemilikan Kendaraan Bermotor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Pertumbuhan kredit kendaraan bermotor (KKB)</w:t>
        <w:br/>
        <w:t>di Bali pada triwulan lll 2017 semakin menguat</w:t>
        <w:br/>
        <w:t>menjadi 0,17% (yoy), lebih tinggi dibanding triwulan</w:t>
        <w:br/>
        <w:t>sebelumnya yang tumbuh sebesar 0,13% (yoy).</w:t>
        <w:br/>
        <w:t>Peningkatan pertumbuhan KKB ini didorong oleh</w:t>
        <w:br/>
        <w:t>pertumbuhan kredit kendaraan jenis roda empat</w:t>
        <w:br/>
        <w:t>(mobil) yang meningkat dari 1,62% (yoy) pada</w:t>
        <w:br/>
        <w:t>triwulan sebelumnya menjadi 2,65% (yoy). Selain</w:t>
        <w:br/>
        <w:t>itu, pembiayaan pembelian kendaraan lainnya juga</w:t>
        <w:br/>
        <w:t>mengalami perbaikan walaupun masih terkontraksi</w:t>
        <w:br/>
        <w:t>sebesar 12,88% (yoy), dari triwulan sebelumnya yang</w:t>
        <w:br/>
        <w:t>terkontraksi sebesar 16,59% (yoy). Demikian halnya</w:t>
        <w:br/>
        <w:t>dengan penjualan kendaraan jenis roda dua (sepeda</w:t>
        <w:br/>
        <w:t>motor) yang mengalami perbaikan dari sebelumnya</w:t>
        <w:br/>
        <w:t>terkontraksi sebesar 21,78% (yoy) menjadi kontraksi</w:t>
        <w:br/>
        <w:t>21,35% (yoy) pada triwulan berjalan. Namun</w:t>
        <w:br/>
        <w:t>demikian, kendaraan roda enam (truk) kembali</w:t>
        <w:br/>
        <w:t>mengalami kontraksi yang sangat dalam yaitu sebesar</w:t>
        <w:br/>
        <w:t>53,47% (yoy), dari triwulan sebelumnya terkontraksi</w:t>
        <w:br/>
        <w:t>sebesar 1,35% 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Dari sisi risiko, meskipun pertumbuhan KKB</w:t>
        <w:br/>
        <w:t xml:space="preserve">mengalami perbaikan namun NPL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gross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kredit ini</w:t>
        <w:br/>
        <w:t>tercatat masih sama dengan triwulan sebelumnya.</w:t>
        <w:br/>
        <w:t>KKB mobil masih mencatat NPL yang paling rendah</w:t>
        <w:br/>
        <w:t>dibanding kendaraan lain, dengan tingkat NPL yang</w:t>
        <w:br/>
        <w:t>masih terjaga sebesar 0,46% (yoy). Sementara itu,</w:t>
        <w:br/>
        <w:t>KKB kendaraan roda enam (truk) yang merupakan</w:t>
        <w:br/>
        <w:t>NPL tertinggi dan KKB kendaraan roda dua (sepeda</w:t>
        <w:br/>
        <w:t>motor) mengalami peningkatan dibandingkan</w:t>
        <w:br/>
        <w:t>dengan triwulan sebelumnya, yaitu masing-masing</w:t>
        <w:br w:type="page"/>
        <w:t>dari 1,44 (yoy) menjadi 1,51% (yoy) dan dari 1,36%</w:t>
        <w:br/>
        <w:t>(yoy) menjadi 1,46% (yoy). Namun demikian, NPL</w:t>
        <w:br/>
        <w:t>KKB kendaraan lainnya mengalami penurunan dari</w:t>
        <w:br/>
        <w:t xml:space="preserve">sebelumnya 1,81% (yoy) pada triwulan </w:t>
      </w:r>
      <w:r>
        <w:rPr>
          <w:color w:val="5E5E5E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II 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</w:t>
        <w:br/>
        <w:t>menjadi 1,71% (yoy). Secara umum, NPL KKB di</w:t>
        <w:br/>
        <w:t>semua jenis kendaraan masih berada di bawah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threshold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5%.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Kredit Multiguna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Besarnya penggunaan kredit konsumsi perseorangan</w:t>
        <w:br/>
        <w:t>secara multiguna menunjukkan bahwa kebutuhan</w:t>
        <w:br/>
        <w:t>pembiayaan rumah tangga masih cukup besar, di</w:t>
        <w:br/>
        <w:t>luar kebutuhan untuk memiliki rumah dan kendaraan</w:t>
        <w:br/>
        <w:t>bermotor maupun peralatan rumah tangga. Hal</w:t>
        <w:br/>
        <w:t>ini terjadi karena pengajuan kredit multiguna</w:t>
        <w:br/>
        <w:t>relatif mudah dengan menggunakan jaminan/</w:t>
        <w:br/>
        <w:t>agunan yang dimiliki oleh rumah tangga. Selain itu</w:t>
        <w:br/>
        <w:t>penggunaan dana yang diterima dapat secara leluasa</w:t>
        <w:br/>
        <w:t>digunakan oleh rumah tangga dalam melakukan</w:t>
        <w:br/>
        <w:t>aktivitas konsumsi seperti merenovasi rumah, biaya</w:t>
        <w:br/>
        <w:t>pernikahan, biaya pendidikan, biaya pengobatan,</w:t>
        <w:br/>
        <w:t>maupun pembelian barang berharga/elektronik, dan</w:t>
        <w:br/>
        <w:t>bahkan dapat digunakan untuk modal usaha.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III 2017, kredit multiguna tumbuh</w:t>
        <w:br/>
        <w:t>sebesar 28,41% (yoy), tumbuh melambat</w:t>
        <w:br/>
        <w:t>dibandingkan dengan triwulan sebelumnya sebesar</w:t>
        <w:br/>
        <w:t>36,92% (yoy), namun lebih tinggi dibandingkan</w:t>
        <w:br/>
        <w:t>dengan triwulan yang sama tahun lalu (23,49%).</w:t>
        <w:br/>
        <w:t>Jika dilihat dari pangsa berdasarkan kelompok besar</w:t>
        <w:br/>
        <w:t>pinjamannya dan jangka waktu kreditnya, kredit</w:t>
        <w:br/>
        <w:t>multiguna masih didominasi oleh kredit kelompok</w:t>
        <w:br/>
        <w:t>pinjaman &gt;Rp 100 juta s.d. Rp500 juta dengan jangka</w:t>
        <w:br/>
        <w:t>waktu lebih dari 5 tahun yang mencapai 70,33%</w:t>
        <w:br/>
        <w:t>dari keseluruhan nominal kredit multiguna. Namun</w:t>
        <w:br/>
        <w:t>demikian, berdasarkan jumlah rekening, pangsa</w:t>
        <w:br/>
        <w:t>terbesar berada pada kelompok pinjaman &gt;10 juta</w:t>
        <w:br/>
        <w:t>s.d. 50 juta dengan jangka waktu &gt;3 s.d. 4 tahun</w:t>
        <w:br/>
        <w:t>yaitu 60,64%.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mc:AlternateContent>
          <mc:Choice Requires="wps">
            <w:drawing>
              <wp:anchor distT="331470" distB="795655" distL="803275" distR="2446020" simplePos="0" relativeHeight="125829820" behindDoc="0" locked="0" layoutInCell="1" allowOverlap="1">
                <wp:simplePos x="0" y="0"/>
                <wp:positionH relativeFrom="page">
                  <wp:posOffset>1867535</wp:posOffset>
                </wp:positionH>
                <wp:positionV relativeFrom="margin">
                  <wp:posOffset>5925820</wp:posOffset>
                </wp:positionV>
                <wp:extent cx="2416810" cy="286385"/>
                <wp:wrapTopAndBottom/>
                <wp:docPr id="858" name="Shape 8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416810" cy="28638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360"/>
                              <w:gridCol w:w="2338"/>
                              <w:gridCol w:w="936"/>
                              <w:gridCol w:w="173"/>
                            </w:tblGrid>
                            <w:tr>
                              <w:trPr>
                                <w:tblHeader/>
                                <w:trHeight w:val="144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Berdasarkan Nominal (% pangsa)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62"/>
                                      <w:szCs w:val="62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62"/>
                                      <w:szCs w:val="62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10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Jangka Waktu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&lt;1 ta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hun | 1-3 tahun | &gt;3-4 tahun | &gt;4-5 tahun | &gt;51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tahun | Jumlah</w:t>
                                  </w:r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84" type="#_x0000_t202" style="position:absolute;margin-left:147.05000000000001pt;margin-top:466.60000000000002pt;width:190.30000000000001pt;height:22.550000000000001pt;z-index:-125828933;mso-wrap-distance-left:63.25pt;mso-wrap-distance-top:26.100000000000001pt;mso-wrap-distance-right:192.59999999999999pt;mso-wrap-distance-bottom:62.649999999999999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360"/>
                        <w:gridCol w:w="2338"/>
                        <w:gridCol w:w="936"/>
                        <w:gridCol w:w="173"/>
                      </w:tblGrid>
                      <w:tr>
                        <w:trPr>
                          <w:tblHeader/>
                          <w:trHeight w:val="144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Berdasarkan Nominal (% pangsa)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62"/>
                                <w:szCs w:val="62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62"/>
                                <w:szCs w:val="62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10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Jangka Waktu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&lt;1 ta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hun | 1-3 tahun | &gt;3-4 tahun | &gt;4-5 tahun | &gt;51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tahun | Jumlah</w:t>
                            </w:r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/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22" behindDoc="0" locked="0" layoutInCell="1" allowOverlap="1">
                <wp:simplePos x="0" y="0"/>
                <wp:positionH relativeFrom="page">
                  <wp:posOffset>2769870</wp:posOffset>
                </wp:positionH>
                <wp:positionV relativeFrom="margin">
                  <wp:posOffset>5721350</wp:posOffset>
                </wp:positionV>
                <wp:extent cx="2237105" cy="106680"/>
                <wp:wrapTopAndBottom/>
                <wp:docPr id="860" name="Shape 8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37105" cy="10668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Tabel 4.8 Komposisi Kredit Multiguna Posisi Triwulan III 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86" type="#_x0000_t202" style="position:absolute;margin-left:218.09999999999999pt;margin-top:450.5pt;width:176.15000000000001pt;height:8.4000000000000004pt;z-index:-12582893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Tabel 4.8 Komposisi Kredit Multiguna Posisi Triwulan III 2017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611505" distB="118745" distL="114300" distR="2528570" simplePos="0" relativeHeight="125829824" behindDoc="0" locked="0" layoutInCell="1" allowOverlap="1">
                <wp:simplePos x="0" y="0"/>
                <wp:positionH relativeFrom="page">
                  <wp:posOffset>1179195</wp:posOffset>
                </wp:positionH>
                <wp:positionV relativeFrom="margin">
                  <wp:posOffset>6205855</wp:posOffset>
                </wp:positionV>
                <wp:extent cx="3023870" cy="682625"/>
                <wp:wrapTopAndBottom/>
                <wp:docPr id="862" name="Shape 8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023870" cy="68262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075"/>
                              <w:gridCol w:w="634"/>
                              <w:gridCol w:w="605"/>
                              <w:gridCol w:w="605"/>
                              <w:gridCol w:w="600"/>
                              <w:gridCol w:w="605"/>
                              <w:gridCol w:w="638"/>
                            </w:tblGrid>
                            <w:tr>
                              <w:trPr>
                                <w:tblHeader/>
                                <w:trHeight w:val="139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&lt;10 JT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12.73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4.97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1.82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0.80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0.22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0.52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3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&gt;10 JT -50 JT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42.52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38.51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31.54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14.36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2.31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6.67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49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&gt;50 JT - 100JT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30.70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30.91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36.07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56.68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22.59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26.54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4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&gt;100JT - 500JT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13.24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19.39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28.05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24.34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70.33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61.87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&gt;500JT- 1 M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0.81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6.23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2.52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3.82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4.55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4.40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734" w:val="left"/>
                                      <w:tab w:leader="underscore" w:pos="1008" w:val="left"/>
                                    </w:tabs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&gt;1 M</w:t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244062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ab/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10.10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11.79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1.79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31.67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9.06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11.30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|jumlah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100.00 |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88" type="#_x0000_t202" style="position:absolute;margin-left:92.849999999999994pt;margin-top:488.64999999999998pt;width:238.09999999999999pt;height:53.75pt;z-index:-125828929;mso-wrap-distance-left:9.pt;mso-wrap-distance-top:48.149999999999999pt;mso-wrap-distance-right:199.09999999999999pt;mso-wrap-distance-bottom:9.3499999999999996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075"/>
                        <w:gridCol w:w="634"/>
                        <w:gridCol w:w="605"/>
                        <w:gridCol w:w="605"/>
                        <w:gridCol w:w="600"/>
                        <w:gridCol w:w="605"/>
                        <w:gridCol w:w="638"/>
                      </w:tblGrid>
                      <w:tr>
                        <w:trPr>
                          <w:tblHeader/>
                          <w:trHeight w:val="139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&lt;10 JT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12.73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4.97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1.82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0.80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0.22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0.52</w:t>
                            </w:r>
                          </w:p>
                        </w:tc>
                      </w:tr>
                      <w:tr>
                        <w:trPr>
                          <w:trHeight w:val="163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&gt;10 JT -50 JT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42.52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38.51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31.54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14.36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2.31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6.67</w:t>
                            </w:r>
                          </w:p>
                        </w:tc>
                      </w:tr>
                      <w:tr>
                        <w:trPr>
                          <w:trHeight w:val="149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&gt;50 JT - 100JT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30.70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30.91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36.07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56.68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22.59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26.54</w:t>
                            </w:r>
                          </w:p>
                        </w:tc>
                      </w:tr>
                      <w:tr>
                        <w:trPr>
                          <w:trHeight w:val="134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&gt;100JT - 500JT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13.24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19.39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28.05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24.34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70.33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61.87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&gt;500JT- 1 M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0.81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6.23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2.52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3.82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4.55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4.40</w:t>
                            </w:r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734" w:val="left"/>
                                <w:tab w:leader="underscore" w:pos="1008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&gt;1 M</w:t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244062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ab/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10.10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11.79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1.79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31.67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9.06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11.30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|jumlah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100.00 |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26" behindDoc="0" locked="0" layoutInCell="1" allowOverlap="1">
                <wp:simplePos x="0" y="0"/>
                <wp:positionH relativeFrom="page">
                  <wp:posOffset>1258570</wp:posOffset>
                </wp:positionH>
                <wp:positionV relativeFrom="margin">
                  <wp:posOffset>6019800</wp:posOffset>
                </wp:positionV>
                <wp:extent cx="572770" cy="106680"/>
                <wp:wrapTopAndBottom/>
                <wp:docPr id="864" name="Shape 8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72770" cy="10668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Besar Pinjaman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90" type="#_x0000_t202" style="position:absolute;margin-left:99.099999999999994pt;margin-top:474.pt;width:45.100000000000001pt;height:8.4000000000000004pt;z-index:-125828927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Besar Pinjaman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586740" distB="130810" distL="3177540" distR="153670" simplePos="0" relativeHeight="125829828" behindDoc="0" locked="0" layoutInCell="1" allowOverlap="1">
                <wp:simplePos x="0" y="0"/>
                <wp:positionH relativeFrom="page">
                  <wp:posOffset>4242435</wp:posOffset>
                </wp:positionH>
                <wp:positionV relativeFrom="margin">
                  <wp:posOffset>6181090</wp:posOffset>
                </wp:positionV>
                <wp:extent cx="2334895" cy="694690"/>
                <wp:wrapTopAndBottom/>
                <wp:docPr id="866" name="Shape 8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334895" cy="69469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782"/>
                              <w:gridCol w:w="605"/>
                              <w:gridCol w:w="600"/>
                              <w:gridCol w:w="605"/>
                              <w:gridCol w:w="600"/>
                              <w:gridCol w:w="485"/>
                            </w:tblGrid>
                            <w:tr>
                              <w:trPr>
                                <w:tblHeader/>
                                <w:trHeight w:val="182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6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53.06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30.32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12.79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10.77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2.27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9.04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6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39.33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56.47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60.64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45.43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11.43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30.91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49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6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5.96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9.28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19.52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30.70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27.34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22.84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0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6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1.63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3.66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6.94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12.66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57.99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36.54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3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6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0.27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0.11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0.44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0.97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0.67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39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0.82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_ 0,61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0.49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mallCap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LIOClOO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llOoj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203468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■HHHHl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92" type="#_x0000_t202" style="position:absolute;margin-left:334.05000000000001pt;margin-top:486.69999999999999pt;width:183.84999999999999pt;height:54.700000000000003pt;z-index:-125828925;mso-wrap-distance-left:250.19999999999999pt;mso-wrap-distance-top:46.200000000000003pt;mso-wrap-distance-right:12.1pt;mso-wrap-distance-bottom:10.300000000000001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782"/>
                        <w:gridCol w:w="605"/>
                        <w:gridCol w:w="600"/>
                        <w:gridCol w:w="605"/>
                        <w:gridCol w:w="600"/>
                        <w:gridCol w:w="485"/>
                      </w:tblGrid>
                      <w:tr>
                        <w:trPr>
                          <w:tblHeader/>
                          <w:trHeight w:val="182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6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53.06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30.32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12.79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10.77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2.27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9.04</w:t>
                            </w:r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6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39.33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56.47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60.64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45.43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11.43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30.91</w:t>
                            </w:r>
                          </w:p>
                        </w:tc>
                      </w:tr>
                      <w:tr>
                        <w:trPr>
                          <w:trHeight w:val="149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6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5.96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9.28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19.52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30.70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27.34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22.84</w:t>
                            </w:r>
                          </w:p>
                        </w:tc>
                      </w:tr>
                      <w:tr>
                        <w:trPr>
                          <w:trHeight w:val="130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6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1.63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3.66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6.94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12.66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57.99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36.54</w:t>
                            </w:r>
                          </w:p>
                        </w:tc>
                      </w:tr>
                      <w:tr>
                        <w:trPr>
                          <w:trHeight w:val="163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6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0.27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0.11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0.44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0.97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0.67</w:t>
                            </w:r>
                          </w:p>
                        </w:tc>
                      </w:tr>
                      <w:tr>
                        <w:trPr>
                          <w:trHeight w:val="139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0.82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203468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_ 0,61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0.49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mallCaps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LIOClOO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llOoj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203468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■HHHHl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30" behindDoc="0" locked="0" layoutInCell="1" allowOverlap="1">
                <wp:simplePos x="0" y="0"/>
                <wp:positionH relativeFrom="page">
                  <wp:posOffset>4824730</wp:posOffset>
                </wp:positionH>
                <wp:positionV relativeFrom="margin">
                  <wp:posOffset>5928360</wp:posOffset>
                </wp:positionV>
                <wp:extent cx="1182370" cy="191770"/>
                <wp:wrapTopAndBottom/>
                <wp:docPr id="868" name="Shape 8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182370" cy="1917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u w:val="single"/>
                                <w:shd w:val="clear" w:color="auto" w:fill="auto"/>
                                <w:lang w:val="id-ID" w:eastAsia="id-ID" w:bidi="id-ID"/>
                              </w:rPr>
                              <w:t>Berdasarkan Jumlah Rekening (%)</w:t>
                            </w:r>
                          </w:p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Jangka Waktu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94" type="#_x0000_t202" style="position:absolute;margin-left:379.89999999999998pt;margin-top:466.80000000000001pt;width:93.099999999999994pt;height:15.1pt;z-index:-125828923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u w:val="single"/>
                          <w:shd w:val="clear" w:color="auto" w:fill="auto"/>
                          <w:lang w:val="id-ID" w:eastAsia="id-ID" w:bidi="id-ID"/>
                        </w:rPr>
                        <w:t>Berdasarkan Jumlah Rekening (%)</w:t>
                      </w:r>
                    </w:p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Jangka Waktu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32" behindDoc="0" locked="0" layoutInCell="1" allowOverlap="1">
                <wp:simplePos x="0" y="0"/>
                <wp:positionH relativeFrom="page">
                  <wp:posOffset>5348605</wp:posOffset>
                </wp:positionH>
                <wp:positionV relativeFrom="margin">
                  <wp:posOffset>6888480</wp:posOffset>
                </wp:positionV>
                <wp:extent cx="1268095" cy="118745"/>
                <wp:wrapTopAndBottom/>
                <wp:docPr id="870" name="Shape 8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68095" cy="1187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Sumber: LBU Bank Indonesia,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96" type="#_x0000_t202" style="position:absolute;margin-left:421.14999999999998pt;margin-top:542.39999999999998pt;width:99.849999999999994pt;height:9.3499999999999996pt;z-index:-12582892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36384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Sumber: LBU Bank Indonesia,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65100" distB="254000" distL="114300" distR="114300" simplePos="0" relativeHeight="125829834" behindDoc="0" locked="0" layoutInCell="1" allowOverlap="1">
                <wp:simplePos x="0" y="0"/>
                <wp:positionH relativeFrom="page">
                  <wp:posOffset>2218055</wp:posOffset>
                </wp:positionH>
                <wp:positionV relativeFrom="margin">
                  <wp:posOffset>7117080</wp:posOffset>
                </wp:positionV>
                <wp:extent cx="3331210" cy="1298575"/>
                <wp:wrapTopAndBottom/>
                <wp:docPr id="872" name="Shape 8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331210" cy="129857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090"/>
                              <w:gridCol w:w="802"/>
                              <w:gridCol w:w="614"/>
                              <w:gridCol w:w="686"/>
                              <w:gridCol w:w="715"/>
                              <w:gridCol w:w="710"/>
                              <w:gridCol w:w="629"/>
                            </w:tblGrid>
                            <w:tr>
                              <w:trPr>
                                <w:tblHeader/>
                                <w:trHeight w:val="394" w:hRule="exact"/>
                              </w:trPr>
                              <w:tc>
                                <w:tcPr>
                                  <w:gridSpan w:val="7"/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Tabel 4.9 NPL Kredit Multiguna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77" w:hRule="exact"/>
                              </w:trPr>
                              <w:tc>
                                <w:tcPr>
                                  <w:gridSpan w:val="7"/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34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0"/>
                                      <w:szCs w:val="10"/>
                                      <w:shd w:val="clear" w:color="auto" w:fill="auto"/>
                                      <w:lang w:val="id-ID" w:eastAsia="id-ID" w:bidi="id-ID"/>
                                    </w:rPr>
                                    <w:t>1 . .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2"/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8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Jangka Waktu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34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0"/>
                                      <w:szCs w:val="10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1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Besar Pinjaman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&lt;1 tahun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1-3 tahun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&gt;3-4 tahun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&gt;4-5 tahun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&gt;5 tahun 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 xml:space="preserve">Jumlah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36384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&lt;10 JT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0.64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5.78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5.36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12.55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22.48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11.75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&gt;10 JT - 50 JT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0.14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0.90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0.91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0.87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0.24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0.54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25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&gt;50 JT - 100 JT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0.69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0.33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0.60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1.22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1.02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&gt;100JT - 500JT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1.01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0.23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0.46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0.37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&gt;500JT - 1 M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1.71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2.79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2.44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4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&gt;1 M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0.84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2.84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2.13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44" w:hRule="exact"/>
                              </w:trPr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Jumlah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0.14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1.15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0.57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0.68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0.71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0.71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1" w:hRule="exact"/>
                              </w:trPr>
                              <w:tc>
                                <w:tcPr>
                                  <w:gridSpan w:val="7"/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i/>
                                      <w:iCs/>
                                      <w:spacing w:val="0"/>
                                      <w:w w:val="100"/>
                                      <w:position w:val="0"/>
                                      <w:sz w:val="12"/>
                                      <w:szCs w:val="12"/>
                                      <w:shd w:val="clear" w:color="auto" w:fill="auto"/>
                                      <w:lang w:val="id-ID" w:eastAsia="id-ID" w:bidi="id-ID"/>
                                    </w:rPr>
                                    <w:t>Sumber: LBU Bank Indonesia, diolah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98" type="#_x0000_t202" style="position:absolute;margin-left:174.65000000000001pt;margin-top:560.39999999999998pt;width:262.30000000000001pt;height:102.25pt;z-index:-125828919;mso-wrap-distance-left:9.pt;mso-wrap-distance-top:13.pt;mso-wrap-distance-right:9.pt;mso-wrap-distance-bottom:20.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090"/>
                        <w:gridCol w:w="802"/>
                        <w:gridCol w:w="614"/>
                        <w:gridCol w:w="686"/>
                        <w:gridCol w:w="715"/>
                        <w:gridCol w:w="710"/>
                        <w:gridCol w:w="629"/>
                      </w:tblGrid>
                      <w:tr>
                        <w:trPr>
                          <w:tblHeader/>
                          <w:trHeight w:val="394" w:hRule="exact"/>
                        </w:trPr>
                        <w:tc>
                          <w:tcPr>
                            <w:gridSpan w:val="7"/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Tabel 4.9 NPL Kredit Multiguna</w:t>
                            </w:r>
                          </w:p>
                        </w:tc>
                      </w:tr>
                      <w:tr>
                        <w:trPr>
                          <w:trHeight w:val="77" w:hRule="exact"/>
                        </w:trPr>
                        <w:tc>
                          <w:tcPr>
                            <w:gridSpan w:val="7"/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34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>1 . .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gridSpan w:val="2"/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8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Jangka Waktu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34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 xml:space="preserve">1 </w:t>
                            </w: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Besar Pinjaman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&lt;1 tahun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1-3 tahun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&gt;3-4 tahun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&gt;4-5 tahun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&gt;5 tahun 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Jumlah 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I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36384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&lt;10 JT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0.64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5.78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5.36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12.55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22.48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11.75</w:t>
                            </w:r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&gt;10 JT - 50 JT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0.14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0.90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0.91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0.87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0.24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0.54</w:t>
                            </w:r>
                          </w:p>
                        </w:tc>
                      </w:tr>
                      <w:tr>
                        <w:trPr>
                          <w:trHeight w:val="125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&gt;50 JT - 100 JT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0.69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0.33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0.60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1.22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1.02</w:t>
                            </w:r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&gt;100JT - 500JT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1.01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0.23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0.46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0.37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&gt;500JT - 1 M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1.71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2.79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2.44</w:t>
                            </w:r>
                          </w:p>
                        </w:tc>
                      </w:tr>
                      <w:tr>
                        <w:trPr>
                          <w:trHeight w:val="154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&gt;1 M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0.84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2.84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2.13</w:t>
                            </w:r>
                          </w:p>
                        </w:tc>
                      </w:tr>
                      <w:tr>
                        <w:trPr>
                          <w:trHeight w:val="144" w:hRule="exact"/>
                        </w:trPr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Jumlah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0.14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1.15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0.57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0.68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0.71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0.71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221" w:hRule="exact"/>
                        </w:trPr>
                        <w:tc>
                          <w:tcPr>
                            <w:gridSpan w:val="7"/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Sumber: LBU Bank Indonesia, diolah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Dari sisi risiko kredit, kredit rumah tangga untuk</w:t>
        <w:br/>
        <w:t>fasilitas multiguna berada dalam kondisi dengan</w:t>
        <w:br/>
        <w:t>risiko yang relatif minimal. Pada triwulan III 2017,</w:t>
        <w:br/>
        <w:t>NPL kredit multiguna hanya sebesar 0,71% dan NPL</w:t>
        <w:br/>
        <w:t>pada konsentrasi kelompok terbesar (&gt;Rp100 juta</w:t>
        <w:br/>
        <w:t>s.d. Rp500 juta) hanya sebesar 0,37%. Adapun kredit</w:t>
        <w:br/>
        <w:t>multiguna dengan risiko kredit terbesar berada pada</w:t>
        <w:br/>
        <w:t>pembiayaan dengan nominal di bawah Rp10 juta</w:t>
        <w:br/>
        <w:t>dengan NPL tercatat sebesar 11,75%, lebih rendah</w:t>
        <w:br/>
        <w:t>dibandingkan triwulan lalu (13,11%). Meskipun</w:t>
        <w:br/>
        <w:t>demikian, karena dari sisi nominal pangsanya hanya</w:t>
        <w:br/>
        <w:t>sekitar 0,52% dari total keseluruhan kredit multiguna,</w:t>
        <w:br/>
        <w:t>risiko kredit dari kelompok ini masih berdampak</w:t>
        <w:br/>
        <w:t>minor pada institusi keuangan maupun pada sistem</w:t>
        <w:br/>
        <w:t>keuangan di Bali.</w:t>
      </w:r>
      <w:r>
        <w:br w:type="page"/>
      </w:r>
    </w:p>
    <w:p>
      <w:pPr>
        <w:pStyle w:val="Style169"/>
        <w:keepNext w:val="0"/>
        <w:keepLines w:val="0"/>
        <w:widowControl w:val="0"/>
        <w:numPr>
          <w:ilvl w:val="0"/>
          <w:numId w:val="93"/>
        </w:numPr>
        <w:shd w:val="clear" w:color="auto" w:fill="auto"/>
        <w:tabs>
          <w:tab w:pos="727" w:val="left"/>
        </w:tabs>
        <w:bidi w:val="0"/>
        <w:spacing w:before="0" w:after="0" w:line="302" w:lineRule="auto"/>
        <w:ind w:left="0" w:right="0" w:firstLine="0"/>
        <w:jc w:val="both"/>
      </w:pPr>
      <w:bookmarkStart w:id="59" w:name="bookmark59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ASESMEN SEKTOR KORPORASI</w:t>
      </w:r>
      <w:bookmarkEnd w:id="59"/>
    </w:p>
    <w:p>
      <w:pPr>
        <w:pStyle w:val="Style169"/>
        <w:keepNext w:val="0"/>
        <w:keepLines w:val="0"/>
        <w:widowControl w:val="0"/>
        <w:numPr>
          <w:ilvl w:val="0"/>
          <w:numId w:val="97"/>
        </w:numPr>
        <w:shd w:val="clear" w:color="auto" w:fill="auto"/>
        <w:tabs>
          <w:tab w:pos="727" w:val="left"/>
        </w:tabs>
        <w:bidi w:val="0"/>
        <w:spacing w:before="0" w:after="0" w:line="302" w:lineRule="auto"/>
        <w:ind w:left="0" w:right="0" w:firstLine="0"/>
        <w:jc w:val="both"/>
      </w:pPr>
      <w:bookmarkStart w:id="60" w:name="bookmark60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Sumber Kerentanan dan Kondisi Sektor</w:t>
      </w:r>
      <w:bookmarkEnd w:id="60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740" w:right="0" w:firstLine="0"/>
        <w:jc w:val="left"/>
      </w:pPr>
      <w:r>
        <w:rPr>
          <w:b/>
          <w:bCs/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>Korporasi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keseluruhan, ekonomi Bali triwulan III 2017</w:t>
        <w:br/>
        <w:t>mampu tumbuh lebih tinggi (6,22%, yoy) dari triwulan</w:t>
        <w:br/>
        <w:t>sebelumnya (6,01%, yoy). Dari sisi permintaan,</w:t>
        <w:br/>
        <w:t>peningkatan kinerja ekonomi tersebut didorong oleh</w:t>
        <w:br/>
        <w:t>membaiknya kinerja komponen investasi dan masih</w:t>
        <w:br/>
        <w:t>kuatnya pertumbuhan ekspor. Sementara itu dari sisi</w:t>
        <w:br/>
        <w:t>penawaran, meningkatnya kinerja ekonomi didorong</w:t>
        <w:br/>
        <w:t>oleh meningkatnya kinerja beberapa lapangan usaha</w:t>
        <w:br/>
        <w:t>utama, yaitu akomodasi makan minum, transportasi</w:t>
        <w:br/>
        <w:t>dan pergudangan, perdagangan besar dan eceran,</w:t>
        <w:br/>
        <w:t>konstruksi, jasa keuangan, informasi dan komunikasi.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ekonomi Bali yang tumbuh lebih tinggi dari</w:t>
        <w:br/>
        <w:t>triwulan sebelumnya, mendorong membaiknya</w:t>
        <w:br/>
        <w:t>kinerja korporasi pada triwulan laporan. Beberapa</w:t>
        <w:br/>
        <w:t>lapangan usaha yang memiliki pangsa pembiayaan</w:t>
        <w:br/>
        <w:t>perbankan yang tinggi di triwulan laporan tumbuh</w:t>
        <w:br/>
        <w:t>lebih baik, yaitu lapangan usaha perdagangan</w:t>
        <w:br/>
        <w:t>besar dan eceran, akomodasi makan minum dan</w:t>
        <w:br/>
        <w:t>konstruksi. Namun risiko perlambatan ekonomi</w:t>
        <w:br/>
        <w:t>yang bersumber dari menurunnya kinerja korporasi</w:t>
        <w:br/>
        <w:t>masih berpotensi terjadi di periode mendatang.</w:t>
        <w:br/>
        <w:t>Salah satu sumber kerentanan pada kinerja korporasi</w:t>
        <w:br/>
        <w:t>antara lain adalah dampak melambatnya kinerja</w:t>
        <w:br/>
        <w:t>investasi bangunan, khususnya yang bersumber dari</w:t>
        <w:br/>
        <w:t>investasi pemerintah sebagai dampak lanjutan dari</w:t>
        <w:br/>
        <w:t>penyesuaian kinerja Organisasi Perangkat Daerah</w:t>
        <w:br/>
        <w:t>(OPD) dan penurunan pagu anggaran belanja modal.</w:t>
        <w:br/>
        <w:t>Kondisi ini menyebabkan penyerapan realisasi</w:t>
        <w:br/>
        <w:t>belanja pemerintah (APBN, APBD Provinsi dan APBD</w:t>
        <w:br/>
        <w:t>Kabupaten/kota) di Provinsi Bali pada triwulan II 2017,</w:t>
        <w:br/>
        <w:t>tercatat baru mencapai 31,39% dari pagu anggaran</w:t>
        <w:br/>
        <w:t>2017. Capaian ini, lebih rendah dibandingkan dengan</w:t>
        <w:br/>
        <w:t>realisasi belanja di periodeyang sama tahun 2016yang</w:t>
        <w:br/>
        <w:t>tercatat sebesar 32,43%. Selain itu, kinerja korporasi</w:t>
        <w:br/>
        <w:t>juga berpotensi melambat, didorong oleh potensi</w:t>
        <w:br/>
        <w:t>belanjutnya perlambatan kinerja ekspor barang. Isu</w:t>
        <w:br/>
        <w:t>implementasi kebijakan proteksionisme oleh presiden</w:t>
        <w:br/>
        <w:t>terpilih AS (Trump), berpotensi membawa dampak</w:t>
        <w:br/>
        <w:t>negatif terhadap kinerja ekspor Provinsi Bali, terutama</w:t>
        <w:br/>
        <w:t>karena AS merupakan salah satu mitra dagang utama</w:t>
        <w:br/>
        <w:t>Bali. Berdasarkan hasil liaison, diketahui bahwa</w:t>
        <w:br/>
        <w:t>salah satu perusahaan mengkonfirmasi adanya</w:t>
        <w:br/>
        <w:t>penurunan permintaan dari buyer Amerika Serikat</w:t>
        <w:br/>
        <w:t>akibat sikap wait and see menanti kebijakan presiden</w:t>
        <w:br/>
        <w:t>terpilih Amerika Serikat yang akan menerapkan</w:t>
        <w:br/>
        <w:t>proteksionisme perdagangan.</w:t>
      </w:r>
    </w:p>
    <w:p>
      <w:pPr>
        <w:pStyle w:val="Style169"/>
        <w:keepNext w:val="0"/>
        <w:keepLines w:val="0"/>
        <w:widowControl w:val="0"/>
        <w:numPr>
          <w:ilvl w:val="0"/>
          <w:numId w:val="97"/>
        </w:numPr>
        <w:shd w:val="clear" w:color="auto" w:fill="auto"/>
        <w:tabs>
          <w:tab w:pos="620" w:val="left"/>
        </w:tabs>
        <w:bidi w:val="0"/>
        <w:spacing w:before="0" w:after="0"/>
        <w:ind w:left="0" w:right="0" w:firstLine="0"/>
        <w:jc w:val="both"/>
      </w:pPr>
      <w:bookmarkStart w:id="61" w:name="bookmark61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Kinerja Korporasi</w:t>
      </w:r>
      <w:bookmarkEnd w:id="61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ekonomi Bali pada triwulan III</w:t>
        <w:br/>
        <w:t xml:space="preserve">2017 juga tercermin pada hasil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liaison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Bank Indonesia</w:t>
        <w:br/>
        <w:t xml:space="preserve">Provinsi Bali yang ditunjukkan pada skala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penjualan domestik dan ekspor yang mengalami</w:t>
        <w:br/>
        <w:t xml:space="preserve">peningkatan. Pada triwulan III 2017, skala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penjualan ekspor tercatat sebesar 1,23 (naik dari 0,78)</w:t>
        <w:br/>
        <w:t xml:space="preserve">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likertscale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penjualan domestik sebesar 1,06 (naik</w:t>
        <w:br/>
        <w:t>dari 1,00). Meskipun demikian, secara umum masih</w:t>
        <w:br/>
        <w:t>terdapat beberapa sektor ekonomi yang diprakirakan</w:t>
        <w:br/>
        <w:t>akan mengalami peningkatan seperti sektor PHR</w:t>
        <w:br/>
        <w:t>(hotel), sektor pertanian, sektor pengangkutan dan</w:t>
        <w:br/>
        <w:t>komunikasi.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Biaya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Seiring dengan membaiknya penjualan domestik dan</w:t>
        <w:br/>
        <w:t>ekspor pada triwulan ini, biaya-biaya perusahaan secara</w:t>
        <w:br/>
        <w:t>umum mengalami kenaikan yang cukup signifikan.</w:t>
        <w:br/>
        <w:t>Biaya bahan baku pada triwulan III 2017 (dengan nilai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sebesar 1,41) tumbuh lebih tinggi dibandingkan</w:t>
        <w:br/>
        <w:t>dengan triwulan sebelumnya (0,57) dan triwulan</w:t>
        <w:br/>
        <w:t>yang sama tahun sebelumnya (1,24). Semua sektor</w:t>
        <w:br/>
        <w:t xml:space="preserve">mencatatkan nilai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positif, yang menandakan</w:t>
        <w:br/>
        <w:t>harga bahan baku naik dari periode yang sama tahun</w:t>
        <w:br/>
        <w:t>sebelumnya. Kenaikan biaya produksi pada triwulan</w:t>
        <w:br/>
        <w:t>ini (secara umum) terjadi karena perusahaan turut</w:t>
        <w:br/>
        <w:t>meningkatkan stok barang, terkonfirmasi dari naiknya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persediaan dari 0,77 pada triwulan lalu menjadi</w:t>
        <w:br/>
        <w:t>0,82 pada triwulan berjalan. Kenaikan persediaan</w:t>
        <w:br/>
        <w:t>ini terjadi sebagai langkah antisipasi perusahaan,</w:t>
        <w:br/>
        <w:t>mengingat penjualan domestik maupun ekspor yang</w:t>
        <w:br/>
        <w:t>mulai pulih pada triwulan ini. Peningkatan penjualan</w:t>
        <w:br w:type="page"/>
        <w:t>ini tercermin pada hasil Survei Kegiatan Dunia Usaha</w:t>
        <w:br/>
        <w:t>(SKDU) triwulan III 2017 dengan nilai SBT sebesar</w:t>
        <w:br/>
        <w:t>24,59 dibandingkan dengan triwulan II 2017 yang</w:t>
        <w:br/>
        <w:t>hanya sebesar 19,74. Biaya bahan baku pada sektor</w:t>
        <w:br/>
        <w:t>perdagangan besar dan eceran tercatat mengalami</w:t>
        <w:br/>
        <w:t>kenaikan pada level normal, seiring dengan naiknya</w:t>
        <w:br/>
        <w:t>harga barang yang dibeli dari pemasok. Sub-sektor</w:t>
        <w:br/>
        <w:t>perhotelan juga mencatatkan kenaikan biaya yang</w:t>
        <w:br/>
        <w:t>timbul dari bahan baku makanan dan minuman,</w:t>
        <w:br/>
        <w:t>seiring dengan meningkatnya tingkat penghunian</w:t>
        <w:br/>
        <w:t>kamar (TPK) hotel bintang dari 62,39% pada triwulan</w:t>
        <w:br/>
        <w:t>II 2017 menjadi 73,27% pada triwulan berjalan. Selain</w:t>
        <w:br/>
        <w:t>kedua sub-sektor tersebut, sub-sektor perikanan juga</w:t>
        <w:br/>
        <w:t>mengkonfirmasi laju kenaikan biaya bahan baku pada</w:t>
        <w:br/>
        <w:t>triwulan berjalan, akibat naiknya biaya produksi dan</w:t>
        <w:br/>
        <w:t>budidaya kerang dan kenaikan harga ikan kerapu</w:t>
        <w:br/>
        <w:t>yang dibeli dari nelayan. Kenaikan yang sama juga</w:t>
        <w:br/>
        <w:t>terjadi pada sub-sektor pengolahan makanan dan</w:t>
        <w:br/>
        <w:t>minuman.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beberapa sektor lain juga turut</w:t>
        <w:br/>
        <w:t>mengalami sedikit peningkatan dibandingkan dengan</w:t>
        <w:br/>
        <w:t>triwulan yang sama tahun sebelumnya. Hal ini terlihat</w:t>
        <w:br/>
        <w:t>pada sektor pengangkutan &amp; komunikasi, sub-sektor</w:t>
        <w:br/>
        <w:t>pertanian, dan sektor jasa-jasa. Perusahaan pada</w:t>
        <w:br/>
        <w:t>sektor pengangkutan &amp; komunikasi mengalami</w:t>
        <w:br/>
        <w:t xml:space="preserve">kenaikan biaya untuk mendukung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replacement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kabel</w:t>
        <w:br/>
        <w:t>tembaga. Biaya pada sub-sektor pertanian pun relatif</w:t>
        <w:br/>
        <w:t>stabil, didukung oleh adanya pupukorganik bersubsidi</w:t>
        <w:br/>
        <w:t>dari pemerintah. Sedangkan sektor jasa-jasa ada yang</w:t>
        <w:br/>
        <w:t>mengalami kenaikan seiring peningkatan penjualan,</w:t>
        <w:br/>
        <w:t>maupun perusahaan jasa pendidikan yang mengalami</w:t>
        <w:br/>
        <w:t>penurunan biaya layanan administrasi pendidikan.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50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peningkatan biaya bahan baku, biaya</w:t>
        <w:br/>
        <w:t>energi juga mengalami peningkatan, yang tercermin</w:t>
        <w:br/>
        <w:t>dari nila i //Arerf sebesar 1,47 poin pada triwulan berjalan.</w:t>
        <w:br/>
        <w:t>Angka tersebut lebih tinggi jika dibandingkan dengan</w:t>
        <w:br/>
        <w:t>triwulan sebelumnya (0,27) maupun triwulan III-</w:t>
        <w:br/>
        <w:t>2016 yang sebesar 1,18 poin. Peningkatan ini terjadi</w:t>
        <w:br/>
        <w:t>seiring dengan peningkatan kegiatan produksi untuk</w:t>
        <w:br/>
        <w:t xml:space="preserve">memenuhi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demand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 pasar (terlihat dari kenaikan</w:t>
        <w:br/>
        <w:t>penjualan pada triwulan ini). Demikian juga dengan</w:t>
        <w:br/>
        <w:t>perusahaan telekomunikasi yang menggunakan</w:t>
        <w:br/>
        <w:t>daya listrik lebih besar untuk operasional yang terus</w:t>
        <w:br/>
        <w:t>meningkat, seiring meningkatnya kebutuhan layanan</w:t>
        <w:br/>
        <w:t>jaringan internet rumah tangga.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136" w:val="left"/>
        </w:tabs>
        <w:bidi w:val="0"/>
        <w:spacing w:before="0" w:after="0" w:line="240" w:lineRule="auto"/>
        <w:ind w:left="0" w:right="0" w:firstLine="0"/>
        <w:jc w:val="both"/>
        <w:rPr>
          <w:sz w:val="15"/>
          <w:szCs w:val="15"/>
        </w:rPr>
      </w:pPr>
      <w:r>
        <w:rPr>
          <w:rFonts w:ascii="Arial" w:eastAsia="Arial" w:hAnsi="Arial" w:cs="Arial"/>
          <w:b w:val="0"/>
          <w:bCs w:val="0"/>
          <w:color w:val="000000"/>
          <w:spacing w:val="0"/>
          <w:w w:val="100"/>
          <w:position w:val="0"/>
          <w:sz w:val="15"/>
          <w:szCs w:val="15"/>
          <w:shd w:val="clear" w:color="auto" w:fill="auto"/>
          <w:lang w:val="id-ID" w:eastAsia="id-ID" w:bidi="id-ID"/>
        </w:rPr>
        <w:t>TW II 2017</w:t>
        <w:tab/>
        <w:t>TW III 2017</w:t>
      </w:r>
    </w:p>
    <w:p>
      <w:pPr>
        <w:widowControl w:val="0"/>
        <w:jc w:val="right"/>
        <w:rPr>
          <w:sz w:val="2"/>
          <w:szCs w:val="2"/>
        </w:rPr>
      </w:pPr>
      <w:r>
        <w:drawing>
          <wp:inline>
            <wp:extent cx="2511425" cy="1173480"/>
            <wp:docPr id="874" name="Picutre 8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Picture 874"/>
                    <pic:cNvPicPr/>
                  </pic:nvPicPr>
                  <pic:blipFill>
                    <a:blip r:embed="rId486"/>
                    <a:stretch/>
                  </pic:blipFill>
                  <pic:spPr>
                    <a:xfrm>
                      <a:ext cx="2511425" cy="1173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159" w:val="left"/>
          <w:tab w:pos="2467" w:val="left"/>
        </w:tabs>
        <w:bidi w:val="0"/>
        <w:spacing w:before="0" w:after="12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C22026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■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Baik</w:t>
        <w:tab/>
      </w:r>
      <w:r>
        <w:rPr>
          <w:rFonts w:ascii="Segoe UI" w:eastAsia="Segoe UI" w:hAnsi="Segoe UI" w:cs="Segoe UI"/>
          <w:b w:val="0"/>
          <w:bCs w:val="0"/>
          <w:color w:val="231F2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«Cukup</w:t>
        <w:tab/>
      </w:r>
      <w:r>
        <w:rPr>
          <w:rFonts w:ascii="Segoe UI" w:eastAsia="Segoe UI" w:hAnsi="Segoe UI" w:cs="Segoe UI"/>
          <w:b w:val="0"/>
          <w:bCs w:val="0"/>
          <w:color w:val="5E5E5E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«Buruk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SKDU KPw BI Bali, diolah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640" w:line="240" w:lineRule="auto"/>
        <w:ind w:left="0" w:right="160" w:firstLine="0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4.14 Perkembangan Kondisi Likuiditas Keuangan Korporasi di Bali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97810" cy="1630680"/>
            <wp:docPr id="875" name="Picutre 87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Picture 875"/>
                    <pic:cNvPicPr/>
                  </pic:nvPicPr>
                  <pic:blipFill>
                    <a:blip r:embed="rId488"/>
                    <a:stretch/>
                  </pic:blipFill>
                  <pic:spPr>
                    <a:xfrm>
                      <a:ext cx="2797810" cy="1630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659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SKDU KPw BI Bali, diolah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78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Grafik 4.15 Perkembangan </w:t>
      </w:r>
      <w:r>
        <w:rPr>
          <w:rFonts w:ascii="Arial" w:eastAsia="Arial" w:hAnsi="Arial" w:cs="Arial"/>
          <w:b w:val="0"/>
          <w:bCs w:val="0"/>
          <w:i/>
          <w:iCs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Likert</w:t>
      </w: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 Biaya</w:t>
      </w:r>
    </w:p>
    <w:p>
      <w:pPr>
        <w:widowControl w:val="0"/>
        <w:spacing w:after="406" w:line="14" w:lineRule="exact"/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Tren peningkatan biaya juga terjadi pada komponen</w:t>
        <w:br/>
        <w:t xml:space="preserve">biaya tenaga kerja, yang tercermin dari nilai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sebesar 1,47 poin pada triwulan berjalan (nilai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ini sama dengan biaya energi triwulan laporan).</w:t>
        <w:br/>
        <w:t>Meskipun demikian, angka ini masih lebih rendah</w:t>
        <w:br/>
        <w:t>dibanding triwulan 11-2017 (sebesar 1,81 poin)</w:t>
        <w:br/>
        <w:t>maupun triwulan 111-2016 yang sebesar 1,76 poin.</w:t>
        <w:br/>
        <w:t>Perlambatan pertumbuhan biaya tenaga kerja ini</w:t>
        <w:br/>
        <w:t>terjadi seiring dengan upaya efisiensi perusahaan di</w:t>
        <w:br/>
        <w:t>tengah kenaikan UMK (Upah Minimum Kabupaten/</w:t>
        <w:br/>
        <w:t>Kota). Perusahaan pada subsektor perdagangan</w:t>
        <w:br w:type="page"/>
        <w:t>besar dan eceran mengalami kenaikan biaya upah,</w:t>
        <w:br/>
        <w:t xml:space="preserve">dengan berpedoman pada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margin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sebesar 5% dari</w:t>
        <w:br/>
        <w:t>penjualan atau mengikuti kenaikan UMK. Perusahaan</w:t>
        <w:br/>
        <w:t>perhotelan juga menaikkan upah yang dibayarkan.</w:t>
        <w:br/>
        <w:t xml:space="preserve">Untuk menjaga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margin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biaya gaji terhadap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revenue,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perusahaan melakukan bebrapa upaya efisiensi, salah</w:t>
        <w:br/>
        <w:t>satunya dengan tidak melakukan penggantian atas</w:t>
        <w:br/>
        <w:t>pegawai yang telah pensiun. Peningkatan upah yang</w:t>
        <w:br/>
        <w:t>cukup signifikan terjadi di sub-sektor pertanian, yaitu</w:t>
        <w:br/>
        <w:t>hingga 20% (yoy) per hektar sawah. Sama halnya</w:t>
        <w:br/>
        <w:t>dengan perusahaan di sub-sektor jasa kesehatan,</w:t>
        <w:br/>
        <w:t xml:space="preserve">yang menaikkan porsi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profit sharing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dokter untuk</w:t>
        <w:br/>
        <w:t>mencegah berpindahnya dokter tersebut ke RS</w:t>
        <w:br/>
        <w:t>pesaing.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Biaya tenaga kerja pada tahun 2018 diprakirakan turut</w:t>
        <w:br/>
        <w:t>mengalami perlambatan dibandingkan pertumbuhan</w:t>
        <w:br/>
        <w:t>tahunan pada triwulan berjalan. Pial ini tercermin pada</w:t>
        <w:br/>
        <w:t xml:space="preserve">nilai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sebesar 1,06 poin pada tahun 2018, yang</w:t>
        <w:br/>
        <w:t>lebih rendah dibandingkan dengan triwulan 111-2017</w:t>
        <w:br/>
        <w:t xml:space="preserve">yang sebesar 1,47 poin. Adapun nilai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untuk</w:t>
        <w:br/>
        <w:t>proyeksi jumlah tenaga kerja pada tahun berikutnya</w:t>
        <w:br/>
        <w:t>hanya sebesar 0,12. Pial ini mengindikasikan bahwa</w:t>
        <w:br/>
        <w:t>perusahaan tidak akan menambah jumlah tenaga</w:t>
        <w:br/>
        <w:t>kerja pada 2018, namun akan meningkatkan upah</w:t>
        <w:br/>
        <w:t>pegawai sebagai kompensasi atas meningkatnya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workload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(dengan asumsi penjualan meningkat pada</w:t>
        <w:br/>
        <w:t>tahun mendatang).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penurunan biaya tenaga kerja terjadi</w:t>
        <w:br/>
        <w:t>seiring dengan upaya efisiensi di tengah kenaikan</w:t>
        <w:br/>
        <w:t>UMK (Upah Minimum Kabupaten/Kota). Kewajiban</w:t>
        <w:br/>
        <w:t>untuk ikut serta dalam program BPJS dan pensiunan</w:t>
        <w:br/>
        <w:t>(Jamsostek) turut mendorong kenaikan pada biaya</w:t>
        <w:br/>
        <w:t>tenaga kerja. Mengingat korporasi telah memberikan</w:t>
        <w:br/>
        <w:t>fasilitas kesehatan, korporasi merasa ketentuan</w:t>
        <w:br/>
        <w:t>terkait dengan penggunaan BPJS kesehatan dan dana</w:t>
        <w:br/>
        <w:t>pensiun tersebut cukup membebani. Untuk menyiasati</w:t>
        <w:br/>
        <w:t>kenaikan biaya tenaga kerja, terdapat korporasi</w:t>
        <w:br/>
        <w:t xml:space="preserve">yang menerapkan strategi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clustering office,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yaitu</w:t>
        <w:br/>
        <w:t>menggabungkan beberapa area perusahaan untuk</w:t>
        <w:br/>
        <w:t>mengefisiensikan jumlah karyawan yang berwenang</w:t>
        <w:br/>
        <w:t xml:space="preserve">dan kebijakan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switching,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yaitu mengalihkan pegawai</w:t>
        <w:br/>
        <w:t xml:space="preserve">administrasi menjadi tenaga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marketing.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Dengan</w:t>
        <w:br/>
        <w:t>demikian, perusahaan tidak perlu merekrut pegawai</w:t>
        <w:br/>
        <w:t>baru apabila terdapat kebutuhan karyawan.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Kondisi Likuiditas Keuangan Korporasi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umum, dari hasil SKDU, kondisi keuangan</w:t>
        <w:br/>
        <w:t>korporasi dari sisi likuiditas menunjukkan posisi yang</w:t>
        <w:br/>
        <w:t>cukup likuid. Pada triwulan III 2017, pangsa korporasi</w:t>
        <w:br/>
        <w:t>yang memiliki kondisi likuiditas baik mencapai</w:t>
        <w:br/>
        <w:t>55%, meningkat dibandingkan dengan triwulan</w:t>
        <w:br/>
        <w:t>sebelumnya yang hanya 49% dari total responden</w:t>
        <w:br/>
        <w:t>korporasi di Bali. Selain itu, pangsa korporasi dengan</w:t>
        <w:br/>
        <w:t>kondisi likuiditas yang buruk mengalami penurunan</w:t>
        <w:br/>
        <w:t>dari sebesar dari 6% menjadi 5%.</w:t>
      </w:r>
    </w:p>
    <w:p>
      <w:pPr>
        <w:pStyle w:val="Style169"/>
        <w:keepNext w:val="0"/>
        <w:keepLines w:val="0"/>
        <w:widowControl w:val="0"/>
        <w:numPr>
          <w:ilvl w:val="0"/>
          <w:numId w:val="97"/>
        </w:numPr>
        <w:shd w:val="clear" w:color="auto" w:fill="auto"/>
        <w:tabs>
          <w:tab w:pos="734" w:val="left"/>
        </w:tabs>
        <w:bidi w:val="0"/>
        <w:spacing w:before="0" w:after="0"/>
        <w:ind w:left="0" w:right="0" w:firstLine="0"/>
        <w:jc w:val="both"/>
      </w:pPr>
      <w:bookmarkStart w:id="62" w:name="bookmark62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Eksposur Perbankan Pada Korporasi</w:t>
      </w:r>
      <w:bookmarkEnd w:id="62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Untuk menjaga stabilitas sistem keuangan, kerentanan</w:t>
        <w:br/>
        <w:t>yang terjadi pada sektor korporasi tetap perlu</w:t>
        <w:br/>
        <w:t>diwaspadai meskipun eksposur kredit perbankan</w:t>
        <w:br/>
        <w:t>pada sektor ini hanya sebesar 30,87% dari total kredit</w:t>
        <w:br/>
        <w:t>di Bali. Hal tersebut mengingat, kondisi keuangan</w:t>
        <w:br/>
        <w:t>sektor rumah tangga yang menjadi eksposur dominan</w:t>
        <w:br/>
        <w:t>kredit perbankan di Bali juga dipengaruhi oleh kinerja</w:t>
        <w:br/>
        <w:t>sektor korporasi, terutama dari sisi penghasilan dan</w:t>
        <w:br/>
        <w:t>penyerapan tenaga kerja.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Kredit perbankan pada sektor korporasi di Bali pada</w:t>
        <w:br/>
        <w:t>triwulan III 2017 mencapai Rp28,06 triliun, tumbuh</w:t>
        <w:br/>
        <w:t>sebesar 0,04% (yoy), lebih rendah daripada triwulan</w:t>
        <w:br/>
        <w:t>sebelumnya yang tumbuh sebesar 2,32% (yoy).</w:t>
        <w:br/>
        <w:t>Perlambatan tersebut disebabkan oleh melambatnya</w:t>
        <w:br/>
        <w:t>kredit di semua jenis penggunaan (kredit konsumsi,</w:t>
        <w:br/>
        <w:t>modal kerja dan investasi). Kredit konsumsi mengalami</w:t>
        <w:br/>
        <w:t>kontraksi sebesar 20,61% (yoy) jauh lebih dalam</w:t>
        <w:br/>
        <w:t>dari triwulan sebelumnya yang terkontraksi sebesar</w:t>
        <w:br/>
        <w:t>3,41 % (yoy). Sejalan dengan kondisi tersebut, kredit</w:t>
        <w:br/>
        <w:t>modal kerja korporasi turut mengalami kontraksi</w:t>
        <w:br/>
        <w:t>sebesar 9,68% (yoy), sedikit lebih dalam dari triwulan</w:t>
        <w:br/>
        <w:t>sebelumnya yang sebesar 9,04% (yoy). Demikian</w:t>
        <w:br w:type="page"/>
        <w:t>halnya dengan kredit investasi korporasi yang tumbuh</w:t>
        <w:br/>
        <w:t>melambat dari 10,63% (yoy) pada triwulan II 2017</w:t>
        <w:br/>
        <w:t>menjadi 6,86% pada triwulan III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dari sisi kualitas kredit terjadi perbaikan</w:t>
        <w:br/>
        <w:t>seiring dengan NPL yang mengalami penurunan dari</w:t>
        <w:br/>
        <w:t>sebesar 5,27% pada triwulan II 2017 menjadi sebesar</w:t>
        <w:br/>
        <w:t>4,88% pada triwulan III 2017. Penurunan tersebut</w:t>
        <w:br/>
        <w:t>terutama didorong oleh penurunan NPL di kredit</w:t>
        <w:br/>
        <w:t>investasi dari 4,33% pada triwulan II 2017 menjadi</w:t>
        <w:br/>
        <w:t>3,7%. Namun demikian, kredit konsumsi yang</w:t>
        <w:br/>
        <w:t>pertumbuhan kreditnya mengalami kontraksi paling</w:t>
        <w:br/>
        <w:t>dalam, disertai dengan memburuknya kualitas kredit</w:t>
        <w:br/>
        <w:t>dari sebelumnya 0,0% pada triwulan II 2017 menjadi</w:t>
        <w:br/>
        <w:t>1,34%. Selain itu, nilai NPL kredit modal kerja yang</w:t>
        <w:br/>
        <w:t>juga mengalami peningkatan dan telah melampaui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threshold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5% perlu untuk diwaspadai.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Dilihat dari sisi sektoralnya, meskipun kinerja lapangan</w:t>
        <w:br/>
        <w:t>usaha akomodasi makan dan minum (akmamin)</w:t>
        <w:br/>
        <w:t>pada triwulan III 2017 mengalami akselerasi, namun</w:t>
        <w:br/>
        <w:t>penyaluran kredit korporasi mengalami sedikit</w:t>
        <w:br/>
        <w:t>perlambatan. Penyaluran kredit korporasi lapangan</w:t>
        <w:br/>
        <w:t>usaha akmamin pada triwulan laporan mengalami</w:t>
        <w:br/>
        <w:t>perlambatan menjadi 10,72% (yoy) dari triwulan</w:t>
        <w:br/>
        <w:t>sebelumnya yang tumbuh sebesar 16,69% (yoy).</w:t>
        <w:br/>
        <w:t>Upaya peningkatan prinsip kehati-hatian dalam</w:t>
        <w:br/>
        <w:t>penyaluran kredit masih dapat tetap menjaga tingkat</w:t>
        <w:br/>
        <w:t>kualitas kredit pada sektor ini yang tercermin pada</w:t>
        <w:br/>
        <w:t>penurunan NPL dari 5,85% pada triwulan sebelumnya</w:t>
        <w:br/>
        <w:t>menjadi 5,26% di triwulan laporan.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Sebagaimana kondisi pada lapangan usaha akmamin,</w:t>
        <w:br/>
        <w:t>akselerasi pertumbuhan lapangan usaha konstruksi</w:t>
        <w:br/>
        <w:t>juga diiringi oleh perlambatan penyaluran kredit</w:t>
        <w:br/>
        <w:t>korporasi. Pada triwulan III 2017, penyaluran kredit</w:t>
        <w:br/>
        <w:t>korporasi pada triwulan III 2017 mengalami kontraksi</w:t>
        <w:br/>
        <w:t>yang semakin dalam dari sebelumnya -3,41% (yoy)</w:t>
        <w:br/>
        <w:t>menjadi -3,56% (yoy). Perlambatan penyaluran kredit</w:t>
        <w:br/>
        <w:t>konstruksi ini diiringi dengan penurunan kualitas</w:t>
        <w:br/>
        <w:t>kredit yang tercermin pada meningkatnya NPL dari</w:t>
        <w:br/>
        <w:t>sebesar 2,02% pada triwulan II 2017 menjadi 2,11 %.</w:t>
      </w:r>
    </w:p>
    <w:tbl>
      <w:tblPr>
        <w:tblOverlap w:val="never"/>
        <w:jc w:val="left"/>
        <w:tblLayout w:type="fixed"/>
      </w:tblPr>
      <w:tblGrid>
        <w:gridCol w:w="1214"/>
        <w:gridCol w:w="845"/>
        <w:gridCol w:w="989"/>
        <w:gridCol w:w="576"/>
      </w:tblGrid>
      <w:tr>
        <w:trPr>
          <w:trHeight w:val="360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24" w:h="624" w:vSpace="504" w:wrap="notBeside" w:vAnchor="text" w:hAnchor="text" w:y="1"/>
              <w:widowControl w:val="0"/>
              <w:shd w:val="clear" w:color="auto" w:fill="auto"/>
              <w:tabs>
                <w:tab w:pos="871" w:val="left"/>
              </w:tabs>
              <w:bidi w:val="0"/>
              <w:spacing w:before="0" w:after="0" w:line="240" w:lineRule="auto"/>
              <w:ind w:left="30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  <w:tab/>
              <w:t>III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24" w:h="624" w:vSpace="504" w:wrap="notBeside" w:vAnchor="text" w:hAnchor="text" w:y="1"/>
              <w:widowControl w:val="0"/>
              <w:shd w:val="clear" w:color="auto" w:fill="auto"/>
              <w:bidi w:val="0"/>
              <w:spacing w:before="0" w:after="0" w:line="240" w:lineRule="auto"/>
              <w:ind w:left="24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24" w:h="624" w:vSpace="504" w:wrap="notBeside" w:vAnchor="text" w:hAnchor="text" w:y="1"/>
              <w:widowControl w:val="0"/>
              <w:shd w:val="clear" w:color="auto" w:fill="auto"/>
              <w:tabs>
                <w:tab w:pos="571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  <w:tab/>
              <w:t>II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24" w:h="624" w:vSpace="504" w:wrap="notBeside" w:vAnchor="text" w:hAnchor="text" w:y="1"/>
              <w:widowControl w:val="0"/>
              <w:shd w:val="clear" w:color="auto" w:fill="auto"/>
              <w:bidi w:val="0"/>
              <w:spacing w:before="0" w:after="0" w:line="240" w:lineRule="auto"/>
              <w:ind w:left="80" w:right="0" w:firstLine="0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III</w:t>
            </w:r>
          </w:p>
        </w:tc>
      </w:tr>
      <w:tr>
        <w:trPr>
          <w:trHeight w:val="264" w:hRule="exact"/>
        </w:trPr>
        <w:tc>
          <w:tcPr>
            <w:tcBorders/>
            <w:shd w:val="clear" w:color="auto" w:fill="FFFFFF"/>
            <w:vAlign w:val="top"/>
          </w:tcPr>
          <w:p>
            <w:pPr>
              <w:framePr w:w="3624" w:h="624" w:vSpace="504" w:wrap="notBeside" w:vAnchor="text" w:hAnchor="text" w:y="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framePr w:w="3624" w:h="624" w:vSpace="504" w:wrap="notBeside" w:vAnchor="text" w:hAnchor="text" w:y="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24" w:h="624" w:vSpace="504" w:wrap="notBeside" w:vAnchor="text" w:hAnchor="text" w:y="1"/>
              <w:widowControl w:val="0"/>
              <w:shd w:val="clear" w:color="auto" w:fill="auto"/>
              <w:bidi w:val="0"/>
              <w:spacing w:before="0" w:after="0" w:line="240" w:lineRule="auto"/>
              <w:ind w:left="48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framePr w:w="3624" w:h="624" w:vSpace="504" w:wrap="notBeside" w:vAnchor="text" w:hAnchor="text" w:y="1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56"/>
        <w:keepNext w:val="0"/>
        <w:keepLines w:val="0"/>
        <w:framePr w:w="2066" w:h="571" w:hSpace="2499" w:wrap="notBeside" w:vAnchor="text" w:hAnchor="text" w:x="1002" w:y="55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NPL Kredit Korporasi</w:t>
        <w:br/>
        <w:t>Pertumbuhan Perekonomian</w:t>
        <w:br/>
        <w:t>Nominal Kredit Korporasi (Milyar)</w:t>
      </w:r>
    </w:p>
    <w:p>
      <w:pPr>
        <w:widowControl w:val="0"/>
        <w:spacing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drawing>
          <wp:anchor distT="88900" distB="225425" distL="0" distR="12065" simplePos="0" relativeHeight="125829836" behindDoc="0" locked="0" layoutInCell="1" allowOverlap="1">
            <wp:simplePos x="0" y="0"/>
            <wp:positionH relativeFrom="page">
              <wp:posOffset>4184015</wp:posOffset>
            </wp:positionH>
            <wp:positionV relativeFrom="margin">
              <wp:posOffset>156845</wp:posOffset>
            </wp:positionV>
            <wp:extent cx="2648585" cy="865505"/>
            <wp:wrapTopAndBottom/>
            <wp:docPr id="876" name="Shape 8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Picture box 877"/>
                    <pic:cNvPicPr/>
                  </pic:nvPicPr>
                  <pic:blipFill>
                    <a:blip r:embed="rId490"/>
                    <a:stretch/>
                  </pic:blipFill>
                  <pic:spPr>
                    <a:xfrm>
                      <a:ext cx="2648585" cy="86550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837" behindDoc="0" locked="0" layoutInCell="1" allowOverlap="1">
                <wp:simplePos x="0" y="0"/>
                <wp:positionH relativeFrom="page">
                  <wp:posOffset>6725920</wp:posOffset>
                </wp:positionH>
                <wp:positionV relativeFrom="margin">
                  <wp:posOffset>1113790</wp:posOffset>
                </wp:positionV>
                <wp:extent cx="118745" cy="133985"/>
                <wp:wrapTopAndBottom/>
                <wp:docPr id="878" name="Shape 8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18745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04" type="#_x0000_t202" style="position:absolute;margin-left:529.60000000000002pt;margin-top:87.700000000000003pt;width:9.3499999999999996pt;height:10.550000000000001pt;z-index:-125828916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10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2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4.16 Kredit Korporasi Akomodasi Makan dan Minum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120" w:after="140" w:line="240" w:lineRule="auto"/>
        <w:ind w:left="0" w:right="0" w:firstLine="0"/>
        <w:jc w:val="right"/>
        <w:rPr>
          <w:sz w:val="11"/>
          <w:szCs w:val="11"/>
        </w:rPr>
      </w:pPr>
      <w:r>
        <w:drawing>
          <wp:anchor distT="485140" distB="1092835" distL="303530" distR="766445" simplePos="0" relativeHeight="125829839" behindDoc="0" locked="0" layoutInCell="1" allowOverlap="1">
            <wp:simplePos x="0" y="0"/>
            <wp:positionH relativeFrom="page">
              <wp:posOffset>4495165</wp:posOffset>
            </wp:positionH>
            <wp:positionV relativeFrom="margin">
              <wp:posOffset>2750820</wp:posOffset>
            </wp:positionV>
            <wp:extent cx="1801495" cy="450850"/>
            <wp:wrapTopAndBottom/>
            <wp:docPr id="880" name="Shape 8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Picture box 881"/>
                    <pic:cNvPicPr/>
                  </pic:nvPicPr>
                  <pic:blipFill>
                    <a:blip r:embed="rId492"/>
                    <a:stretch/>
                  </pic:blipFill>
                  <pic:spPr>
                    <a:xfrm>
                      <a:ext cx="1801495" cy="45085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240790" distB="427990" distL="114300" distR="577850" simplePos="0" relativeHeight="125829840" behindDoc="0" locked="0" layoutInCell="1" allowOverlap="1">
                <wp:simplePos x="0" y="0"/>
                <wp:positionH relativeFrom="page">
                  <wp:posOffset>4305935</wp:posOffset>
                </wp:positionH>
                <wp:positionV relativeFrom="margin">
                  <wp:posOffset>3506470</wp:posOffset>
                </wp:positionV>
                <wp:extent cx="2179320" cy="359410"/>
                <wp:wrapTopAndBottom/>
                <wp:docPr id="882" name="Shape 8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179320" cy="35941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147"/>
                              <w:gridCol w:w="802"/>
                              <w:gridCol w:w="936"/>
                              <w:gridCol w:w="547"/>
                            </w:tblGrid>
                            <w:tr>
                              <w:trPr>
                                <w:tblHeader/>
                                <w:trHeight w:val="307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820" w:val="left"/>
                                    </w:tabs>
                                    <w:bidi w:val="0"/>
                                    <w:spacing w:before="0" w:after="0" w:line="240" w:lineRule="auto"/>
                                    <w:ind w:left="280" w:right="0" w:firstLine="0"/>
                                    <w:jc w:val="both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II</w:t>
                                    <w:tab/>
                                    <w:t>III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22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IV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542" w:val="left"/>
                                    </w:tabs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I</w:t>
                                    <w:tab/>
                                    <w:t>II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8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III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9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44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2017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08" type="#_x0000_t202" style="position:absolute;margin-left:339.05000000000001pt;margin-top:276.10000000000002pt;width:171.59999999999999pt;height:28.300000000000001pt;z-index:-125828913;mso-wrap-distance-left:9.pt;mso-wrap-distance-top:97.700000000000003pt;mso-wrap-distance-right:45.5pt;mso-wrap-distance-bottom:33.700000000000003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147"/>
                        <w:gridCol w:w="802"/>
                        <w:gridCol w:w="936"/>
                        <w:gridCol w:w="547"/>
                      </w:tblGrid>
                      <w:tr>
                        <w:trPr>
                          <w:tblHeader/>
                          <w:trHeight w:val="307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820" w:val="left"/>
                              </w:tabs>
                              <w:bidi w:val="0"/>
                              <w:spacing w:before="0" w:after="0" w:line="240" w:lineRule="auto"/>
                              <w:ind w:left="28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II</w:t>
                              <w:tab/>
                              <w:t>III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22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IV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542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I</w:t>
                              <w:tab/>
                              <w:t>II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8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III</w:t>
                            </w:r>
                          </w:p>
                        </w:tc>
                      </w:tr>
                      <w:tr>
                        <w:trPr>
                          <w:trHeight w:val="259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44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2017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42" behindDoc="0" locked="0" layoutInCell="1" allowOverlap="1">
                <wp:simplePos x="0" y="0"/>
                <wp:positionH relativeFrom="page">
                  <wp:posOffset>4990465</wp:posOffset>
                </wp:positionH>
                <wp:positionV relativeFrom="margin">
                  <wp:posOffset>3934460</wp:posOffset>
                </wp:positionV>
                <wp:extent cx="1958340" cy="359410"/>
                <wp:wrapTopAndBottom/>
                <wp:docPr id="884" name="Shape 8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58340" cy="3594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NPL Kredit Korporasi</w:t>
                            </w:r>
                          </w:p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Pertumbuhan Perekonomian</w:t>
                            </w:r>
                          </w:p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Nominal Kredit Korporasi (Milyar)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10" type="#_x0000_t202" style="position:absolute;margin-left:392.94999999999999pt;margin-top:309.80000000000001pt;width:154.19999999999999pt;height:28.300000000000001pt;z-index:-12582891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NPL Kredit Korporasi</w:t>
                      </w:r>
                    </w:p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Pertumbuhan Perekonomian</w:t>
                      </w:r>
                    </w:p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Nominal Kredit Korporasi (Milyar)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317500" distB="717550" distL="2360930" distR="214630" simplePos="0" relativeHeight="125829844" behindDoc="0" locked="0" layoutInCell="1" allowOverlap="1">
                <wp:simplePos x="0" y="0"/>
                <wp:positionH relativeFrom="page">
                  <wp:posOffset>6552565</wp:posOffset>
                </wp:positionH>
                <wp:positionV relativeFrom="margin">
                  <wp:posOffset>2583180</wp:posOffset>
                </wp:positionV>
                <wp:extent cx="295910" cy="993775"/>
                <wp:wrapTopAndBottom/>
                <wp:docPr id="886" name="Shape 8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95910" cy="9937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14,000</w:t>
                            </w:r>
                          </w:p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13,000</w:t>
                            </w:r>
                          </w:p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12,000</w:t>
                            </w:r>
                          </w:p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11,000</w:t>
                            </w:r>
                          </w:p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6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10,000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12" type="#_x0000_t202" style="position:absolute;margin-left:515.95000000000005pt;margin-top:203.40000000000001pt;width:23.300000000000001pt;height:78.25pt;z-index:-125828909;mso-wrap-distance-left:185.90000000000001pt;mso-wrap-distance-top:25.pt;mso-wrap-distance-right:16.899999999999999pt;mso-wrap-distance-bottom:56.5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14,000</w:t>
                      </w:r>
                    </w:p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13,000</w:t>
                      </w:r>
                    </w:p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12,000</w:t>
                      </w:r>
                    </w:p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11,000</w:t>
                      </w:r>
                    </w:p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6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10,000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64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4.17 Kredit Korporasi Pada Sektor Pertanian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60" w:line="240" w:lineRule="auto"/>
        <w:ind w:left="0" w:right="180" w:firstLine="0"/>
        <w:jc w:val="right"/>
      </w:pPr>
      <w:r>
        <mc:AlternateContent>
          <mc:Choice Requires="wps">
            <w:drawing>
              <wp:anchor distT="0" distB="865505" distL="114300" distR="2174875" simplePos="0" relativeHeight="125829846" behindDoc="0" locked="0" layoutInCell="1" allowOverlap="1">
                <wp:simplePos x="0" y="0"/>
                <wp:positionH relativeFrom="page">
                  <wp:posOffset>4171950</wp:posOffset>
                </wp:positionH>
                <wp:positionV relativeFrom="margin">
                  <wp:posOffset>5041265</wp:posOffset>
                </wp:positionV>
                <wp:extent cx="121920" cy="869950"/>
                <wp:wrapSquare wrapText="bothSides"/>
                <wp:docPr id="888" name="Shape 8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1920" cy="8699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10</w:t>
                            </w:r>
                          </w:p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8</w:t>
                            </w:r>
                          </w:p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6</w:t>
                            </w:r>
                          </w:p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4</w:t>
                            </w:r>
                          </w:p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14" type="#_x0000_t202" style="position:absolute;margin-left:328.5pt;margin-top:396.94999999999999pt;width:9.5999999999999996pt;height:68.5pt;z-index:-125828907;mso-wrap-distance-left:9.pt;mso-wrap-distance-right:171.25pt;mso-wrap-distance-bottom:68.150000000000006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10</w:t>
                      </w:r>
                    </w:p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8</w:t>
                      </w:r>
                    </w:p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6</w:t>
                      </w:r>
                    </w:p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4</w:t>
                      </w:r>
                    </w:p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2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drawing>
          <wp:anchor distT="105410" distB="606425" distL="486410" distR="114300" simplePos="0" relativeHeight="125829848" behindDoc="0" locked="0" layoutInCell="1" allowOverlap="1">
            <wp:simplePos x="0" y="0"/>
            <wp:positionH relativeFrom="page">
              <wp:posOffset>4544060</wp:posOffset>
            </wp:positionH>
            <wp:positionV relativeFrom="margin">
              <wp:posOffset>5146675</wp:posOffset>
            </wp:positionV>
            <wp:extent cx="1810385" cy="1024255"/>
            <wp:wrapSquare wrapText="bothSides"/>
            <wp:docPr id="890" name="Shape 8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box 891"/>
                    <pic:cNvPicPr/>
                  </pic:nvPicPr>
                  <pic:blipFill>
                    <a:blip r:embed="rId494"/>
                    <a:stretch/>
                  </pic:blipFill>
                  <pic:spPr>
                    <a:xfrm>
                      <a:ext cx="1810385" cy="102425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849" behindDoc="0" locked="0" layoutInCell="1" allowOverlap="1">
                <wp:simplePos x="0" y="0"/>
                <wp:positionH relativeFrom="page">
                  <wp:posOffset>4990465</wp:posOffset>
                </wp:positionH>
                <wp:positionV relativeFrom="margin">
                  <wp:posOffset>6236335</wp:posOffset>
                </wp:positionV>
                <wp:extent cx="1311910" cy="541020"/>
                <wp:wrapSquare wrapText="bothSides"/>
                <wp:docPr id="892" name="Shape 8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11910" cy="5410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40" w:line="264" w:lineRule="auto"/>
                              <w:ind w:left="140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2017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64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NPL Kredit Korporasi</w:t>
                              <w:br/>
                              <w:t>Pertumbuhan Perekonomian</w:t>
                              <w:br/>
                              <w:t>Nominal Kredit Korporasi (Milyar)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18" type="#_x0000_t202" style="position:absolute;margin-left:392.94999999999999pt;margin-top:491.05000000000001pt;width:103.3pt;height:42.600000000000001pt;z-index:-125828904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40" w:line="264" w:lineRule="auto"/>
                        <w:ind w:left="140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2017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64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NPL Kredit Korporasi</w:t>
                        <w:br/>
                        <w:t>Pertumbuhan Perekonomian</w:t>
                        <w:br/>
                        <w:t>Nominal Kredit Korporasi (Milyar)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3,550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60" w:line="240" w:lineRule="auto"/>
        <w:ind w:left="0" w:right="18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3,500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60" w:line="240" w:lineRule="auto"/>
        <w:ind w:left="0" w:right="18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3,450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60" w:line="240" w:lineRule="auto"/>
        <w:ind w:left="0" w:right="18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3,400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60" w:line="240" w:lineRule="auto"/>
        <w:ind w:left="0" w:right="18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3,350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60" w:line="240" w:lineRule="auto"/>
        <w:ind w:left="0" w:right="18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3,300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1140" w:line="240" w:lineRule="auto"/>
        <w:ind w:left="0" w:right="18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3,250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60" w:line="240" w:lineRule="auto"/>
        <w:ind w:left="0" w:right="0" w:firstLine="0"/>
        <w:jc w:val="left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8" w:left="1281" w:right="1279" w:bottom="1293" w:header="0" w:footer="3" w:gutter="0"/>
          <w:cols w:num="2" w:space="543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4.18 Kredit Korporasi Sektor Konstruksi</w:t>
      </w:r>
    </w:p>
    <w:p>
      <w:pPr>
        <w:pStyle w:val="Style181"/>
        <w:keepNext w:val="0"/>
        <w:keepLines w:val="0"/>
        <w:framePr w:w="187" w:h="211" w:wrap="none" w:vAnchor="text" w:hAnchor="page" w:x="1453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15</w:t>
      </w:r>
    </w:p>
    <w:p>
      <w:pPr>
        <w:pStyle w:val="Style181"/>
        <w:keepNext w:val="0"/>
        <w:keepLines w:val="0"/>
        <w:framePr w:w="384" w:h="211" w:wrap="none" w:vAnchor="text" w:hAnchor="page" w:x="5284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1,500</w:t>
      </w:r>
    </w:p>
    <w:p>
      <w:pPr>
        <w:pStyle w:val="Style181"/>
        <w:keepNext w:val="0"/>
        <w:keepLines w:val="0"/>
        <w:framePr w:w="187" w:h="653" w:wrap="none" w:vAnchor="text" w:hAnchor="page" w:x="1453" w:y="443"/>
        <w:widowControl w:val="0"/>
        <w:shd w:val="clear" w:color="auto" w:fill="auto"/>
        <w:bidi w:val="0"/>
        <w:spacing w:before="0" w:after="26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10</w:t>
      </w:r>
    </w:p>
    <w:p>
      <w:pPr>
        <w:pStyle w:val="Style181"/>
        <w:keepNext w:val="0"/>
        <w:keepLines w:val="0"/>
        <w:framePr w:w="187" w:h="653" w:wrap="none" w:vAnchor="text" w:hAnchor="page" w:x="1453" w:y="443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5</w:t>
      </w:r>
    </w:p>
    <w:tbl>
      <w:tblPr>
        <w:tblOverlap w:val="never"/>
        <w:jc w:val="left"/>
        <w:tblLayout w:type="fixed"/>
      </w:tblPr>
      <w:tblGrid>
        <w:gridCol w:w="2021"/>
        <w:gridCol w:w="1334"/>
        <w:gridCol w:w="922"/>
        <w:gridCol w:w="590"/>
      </w:tblGrid>
      <w:tr>
        <w:trPr>
          <w:trHeight w:val="307" w:hRule="exact"/>
        </w:trPr>
        <w:tc>
          <w:tcPr>
            <w:gridSpan w:val="2"/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867" w:h="864" w:hSpace="264" w:vSpace="672" w:wrap="none" w:vAnchor="text" w:hAnchor="page" w:x="1741" w:y="1131"/>
              <w:widowControl w:val="0"/>
              <w:shd w:val="clear" w:color="auto" w:fill="auto"/>
              <w:tabs>
                <w:tab w:leader="hyphen" w:pos="1062" w:val="left"/>
                <w:tab w:leader="hyphen" w:pos="1374" w:val="left"/>
              </w:tabs>
              <w:bidi w:val="0"/>
              <w:spacing w:before="0" w:after="0" w:line="240" w:lineRule="auto"/>
              <w:ind w:left="280" w:right="0" w:firstLine="0"/>
              <w:jc w:val="both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C1C2C9"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ab/>
            </w:r>
            <w:r>
              <w:rPr>
                <w:rFonts w:ascii="Arial" w:eastAsia="Arial" w:hAnsi="Arial" w:cs="Arial"/>
                <w:color w:val="5E5E5E"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ab/>
              <w:t xml:space="preserve"> </w:t>
            </w:r>
            <w:r>
              <w:rPr>
                <w:rFonts w:ascii="Arial" w:eastAsia="Arial" w:hAnsi="Arial" w:cs="Arial"/>
                <w:color w:val="C1C2C9"/>
                <w:spacing w:val="0"/>
                <w:w w:val="100"/>
                <w:position w:val="0"/>
                <w:sz w:val="22"/>
                <w:szCs w:val="22"/>
                <w:shd w:val="clear" w:color="auto" w:fill="auto"/>
                <w:lang w:val="id-ID" w:eastAsia="id-ID" w:bidi="id-ID"/>
              </w:rPr>
              <w:t>\</w:t>
            </w:r>
          </w:p>
        </w:tc>
        <w:tc>
          <w:tcPr>
            <w:gridSpan w:val="2"/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4867" w:h="864" w:hSpace="264" w:vSpace="672" w:wrap="none" w:vAnchor="text" w:hAnchor="page" w:x="1741" w:y="1131"/>
              <w:widowControl w:val="0"/>
              <w:shd w:val="clear" w:color="auto" w:fill="auto"/>
              <w:tabs>
                <w:tab w:pos="1407" w:val="left"/>
              </w:tabs>
              <w:bidi w:val="0"/>
              <w:spacing w:before="0" w:after="0" w:line="240" w:lineRule="auto"/>
              <w:ind w:left="20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500</w:t>
              <w:tab/>
            </w: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vertAlign w:val="superscript"/>
                <w:lang w:val="id-ID" w:eastAsia="id-ID" w:bidi="id-ID"/>
              </w:rPr>
              <w:t>4</w:t>
            </w:r>
          </w:p>
        </w:tc>
      </w:tr>
      <w:tr>
        <w:trPr>
          <w:trHeight w:val="288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4867" w:h="864" w:hSpace="264" w:vSpace="672" w:wrap="none" w:vAnchor="text" w:hAnchor="page" w:x="1741" w:y="1131"/>
              <w:widowControl w:val="0"/>
              <w:shd w:val="clear" w:color="auto" w:fill="auto"/>
              <w:tabs>
                <w:tab w:pos="820" w:val="left"/>
                <w:tab w:pos="1367" w:val="left"/>
                <w:tab w:pos="1970" w:val="left"/>
              </w:tabs>
              <w:bidi w:val="0"/>
              <w:spacing w:before="0" w:after="0" w:line="240" w:lineRule="auto"/>
              <w:ind w:left="28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  <w:tab/>
              <w:t>III</w:t>
              <w:tab/>
              <w:t>IV</w:t>
              <w:tab/>
              <w:t>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4867" w:h="864" w:hSpace="264" w:vSpace="672" w:wrap="none" w:vAnchor="text" w:hAnchor="page" w:x="1741" w:y="1131"/>
              <w:widowControl w:val="0"/>
              <w:shd w:val="clear" w:color="auto" w:fill="auto"/>
              <w:tabs>
                <w:tab w:pos="1040" w:val="left"/>
              </w:tabs>
              <w:bidi w:val="0"/>
              <w:spacing w:before="0" w:after="0" w:line="240" w:lineRule="auto"/>
              <w:ind w:left="500" w:right="0" w:firstLine="0"/>
              <w:jc w:val="both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</w:t>
              <w:tab/>
              <w:t>III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framePr w:w="4867" w:h="864" w:hSpace="264" w:vSpace="672" w:wrap="none" w:vAnchor="text" w:hAnchor="page" w:x="1741" w:y="113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4867" w:h="864" w:hSpace="264" w:vSpace="672" w:wrap="none" w:vAnchor="text" w:hAnchor="page" w:x="1741" w:y="11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9"/>
                <w:szCs w:val="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2</w:t>
            </w:r>
          </w:p>
        </w:tc>
      </w:tr>
      <w:tr>
        <w:trPr>
          <w:trHeight w:val="269" w:hRule="exact"/>
        </w:trPr>
        <w:tc>
          <w:tcPr>
            <w:tcBorders/>
            <w:shd w:val="clear" w:color="auto" w:fill="FFFFFF"/>
            <w:vAlign w:val="top"/>
          </w:tcPr>
          <w:p>
            <w:pPr>
              <w:framePr w:w="4867" w:h="864" w:hSpace="264" w:vSpace="672" w:wrap="none" w:vAnchor="text" w:hAnchor="page" w:x="1741" w:y="113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4867" w:h="864" w:hSpace="264" w:vSpace="672" w:wrap="none" w:vAnchor="text" w:hAnchor="page" w:x="1741" w:y="1131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0"/>
              <w:jc w:val="left"/>
              <w:rPr>
                <w:sz w:val="13"/>
                <w:szCs w:val="13"/>
              </w:rPr>
            </w:pPr>
            <w:r>
              <w:rPr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4867" w:h="864" w:hSpace="264" w:vSpace="672" w:wrap="none" w:vAnchor="text" w:hAnchor="page" w:x="1741" w:y="11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b/>
                <w:bCs/>
                <w:color w:val="E7DED7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 xml:space="preserve">I </w:t>
            </w:r>
            <w:r>
              <w:rPr>
                <w:b/>
                <w:bCs/>
                <w:color w:val="00000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4867" w:h="864" w:hSpace="264" w:vSpace="672" w:wrap="none" w:vAnchor="text" w:hAnchor="page" w:x="1741" w:y="113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9"/>
                <w:szCs w:val="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0</w:t>
            </w:r>
          </w:p>
        </w:tc>
      </w:tr>
    </w:tbl>
    <w:p>
      <w:pPr>
        <w:pStyle w:val="Style56"/>
        <w:keepNext w:val="0"/>
        <w:keepLines w:val="0"/>
        <w:framePr w:w="206" w:h="211" w:wrap="none" w:vAnchor="text" w:hAnchor="page" w:x="1477" w:y="176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(5)</w:t>
      </w:r>
    </w:p>
    <w:p>
      <w:pPr>
        <w:pStyle w:val="Style56"/>
        <w:keepNext w:val="0"/>
        <w:keepLines w:val="0"/>
        <w:framePr w:w="1325" w:h="137" w:wrap="none" w:vAnchor="text" w:hAnchor="page" w:x="5283" w:y="45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8</w:t>
      </w:r>
    </w:p>
    <w:p>
      <w:pPr>
        <w:pStyle w:val="Style56"/>
        <w:keepNext w:val="0"/>
        <w:keepLines w:val="0"/>
        <w:framePr w:w="1325" w:h="118" w:wrap="none" w:vAnchor="text" w:hAnchor="page" w:x="5283" w:y="646"/>
        <w:widowControl w:val="0"/>
        <w:shd w:val="clear" w:color="auto" w:fill="auto"/>
        <w:bidi w:val="0"/>
        <w:spacing w:before="0" w:after="0" w:line="206" w:lineRule="auto"/>
        <w:ind w:left="0" w:right="0" w:firstLine="0"/>
        <w:jc w:val="left"/>
        <w:rPr>
          <w:sz w:val="13"/>
          <w:szCs w:val="13"/>
        </w:rPr>
      </w:pPr>
      <w:r>
        <w:rPr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1,000</w:t>
      </w:r>
    </w:p>
    <w:p>
      <w:pPr>
        <w:pStyle w:val="Style56"/>
        <w:keepNext w:val="0"/>
        <w:keepLines w:val="0"/>
        <w:framePr w:w="1325" w:h="137" w:wrap="none" w:vAnchor="text" w:hAnchor="page" w:x="5283" w:y="8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6</w:t>
      </w:r>
    </w:p>
    <w:p>
      <w:pPr>
        <w:pStyle w:val="Style56"/>
        <w:keepNext w:val="0"/>
        <w:keepLines w:val="0"/>
        <w:framePr w:w="4262" w:h="420" w:wrap="none" w:vAnchor="text" w:hAnchor="page" w:x="2341" w:y="2077"/>
        <w:widowControl w:val="0"/>
        <w:shd w:val="clear" w:color="auto" w:fill="auto"/>
        <w:tabs>
          <w:tab w:pos="4115" w:val="left"/>
        </w:tabs>
        <w:bidi w:val="0"/>
        <w:spacing w:before="0" w:after="0" w:line="240" w:lineRule="auto"/>
        <w:ind w:left="460" w:right="0" w:firstLine="0"/>
        <w:rPr>
          <w:sz w:val="13"/>
          <w:szCs w:val="13"/>
        </w:rPr>
      </w:pPr>
      <w:r>
        <w:rPr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NPL Kredit Korporasi</w:t>
        <w:tab/>
        <w:t>-2</w:t>
      </w:r>
    </w:p>
    <w:p>
      <w:pPr>
        <w:pStyle w:val="Style56"/>
        <w:keepNext w:val="0"/>
        <w:keepLines w:val="0"/>
        <w:framePr w:w="4262" w:h="420" w:wrap="none" w:vAnchor="text" w:hAnchor="page" w:x="2341" w:y="207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b w:val="0"/>
          <w:bCs w:val="0"/>
          <w:color w:val="5E5E5E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^^—Pertumbuhan </w:t>
      </w:r>
      <w:r>
        <w:rPr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Perekonomian</w:t>
      </w:r>
    </w:p>
    <w:p>
      <w:pPr>
        <w:pStyle w:val="Style56"/>
        <w:keepNext w:val="0"/>
        <w:keepLines w:val="0"/>
        <w:framePr w:w="2069" w:h="218" w:wrap="none" w:vAnchor="text" w:hAnchor="page" w:x="2744" w:y="2497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Nominal Kredit Korporasi (Milyar)</w:t>
      </w:r>
    </w:p>
    <w:p>
      <w:pPr>
        <w:pStyle w:val="Style13"/>
        <w:keepNext w:val="0"/>
        <w:keepLines w:val="0"/>
        <w:framePr w:w="278" w:h="180" w:wrap="none" w:vAnchor="text" w:hAnchor="page" w:x="9969" w:y="13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6.87</w:t>
      </w:r>
    </w:p>
    <w:tbl>
      <w:tblPr>
        <w:tblOverlap w:val="never"/>
        <w:jc w:val="left"/>
        <w:tblLayout w:type="fixed"/>
      </w:tblPr>
      <w:tblGrid>
        <w:gridCol w:w="1042"/>
        <w:gridCol w:w="1008"/>
        <w:gridCol w:w="955"/>
        <w:gridCol w:w="710"/>
      </w:tblGrid>
      <w:tr>
        <w:trPr>
          <w:trHeight w:val="350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715" w:h="581" w:vSpace="336" w:wrap="none" w:vAnchor="text" w:hAnchor="page" w:x="6796" w:y="1779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I </w:t>
            </w: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 III IV I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715" w:h="581" w:vSpace="336" w:wrap="none" w:vAnchor="text" w:hAnchor="page" w:x="6796" w:y="1779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2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 III IV I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3715" w:h="581" w:vSpace="336" w:wrap="none" w:vAnchor="text" w:hAnchor="page" w:x="6796" w:y="1779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 III IV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3715" w:h="581" w:vSpace="336" w:wrap="none" w:vAnchor="text" w:hAnchor="page" w:x="6796" w:y="1779"/>
              <w:widowControl w:val="0"/>
              <w:shd w:val="clear" w:color="auto" w:fill="auto"/>
              <w:bidi w:val="0"/>
              <w:spacing w:before="0" w:after="80" w:line="240" w:lineRule="auto"/>
              <w:ind w:left="0" w:right="0" w:firstLine="0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000000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U.UU</w:t>
            </w:r>
          </w:p>
          <w:p>
            <w:pPr>
              <w:pStyle w:val="Style19"/>
              <w:keepNext w:val="0"/>
              <w:keepLines w:val="0"/>
              <w:framePr w:w="3715" w:h="581" w:vSpace="336" w:wrap="none" w:vAnchor="text" w:hAnchor="page" w:x="6796" w:y="1779"/>
              <w:widowControl w:val="0"/>
              <w:shd w:val="clear" w:color="auto" w:fill="auto"/>
              <w:tabs>
                <w:tab w:pos="235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  <w:tab/>
              <w:t>II III</w:t>
            </w:r>
          </w:p>
        </w:tc>
      </w:tr>
      <w:tr>
        <w:trPr>
          <w:trHeight w:val="230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15" w:h="581" w:vSpace="336" w:wrap="none" w:vAnchor="text" w:hAnchor="page" w:x="6796" w:y="1779"/>
              <w:widowControl w:val="0"/>
              <w:shd w:val="clear" w:color="auto" w:fill="auto"/>
              <w:bidi w:val="0"/>
              <w:spacing w:before="0" w:after="0" w:line="240" w:lineRule="auto"/>
              <w:ind w:left="26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15" w:h="581" w:vSpace="336" w:wrap="none" w:vAnchor="text" w:hAnchor="page" w:x="6796" w:y="1779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2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15" w:h="581" w:vSpace="336" w:wrap="none" w:vAnchor="text" w:hAnchor="page" w:x="6796" w:y="1779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715" w:h="581" w:vSpace="336" w:wrap="none" w:vAnchor="text" w:hAnchor="page" w:x="6796" w:y="1779"/>
              <w:widowControl w:val="0"/>
              <w:shd w:val="clear" w:color="auto" w:fill="auto"/>
              <w:bidi w:val="0"/>
              <w:spacing w:before="0" w:after="0" w:line="240" w:lineRule="auto"/>
              <w:ind w:left="10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</w:tr>
    </w:tbl>
    <w:p>
      <w:pPr>
        <w:pStyle w:val="Style56"/>
        <w:keepNext w:val="0"/>
        <w:keepLines w:val="0"/>
        <w:framePr w:w="2654" w:h="194" w:wrap="none" w:vAnchor="text" w:hAnchor="page" w:x="6978" w:y="2501"/>
        <w:widowControl w:val="0"/>
        <w:shd w:val="clear" w:color="auto" w:fill="auto"/>
        <w:tabs>
          <w:tab w:pos="890" w:val="left"/>
          <w:tab w:pos="2138" w:val="left"/>
        </w:tabs>
        <w:bidi w:val="0"/>
        <w:spacing w:before="0" w:after="0" w:line="240" w:lineRule="auto"/>
        <w:ind w:left="0" w:right="0" w:firstLine="0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Total</w:t>
        <w:tab/>
        <w:t>Modal Kerja</w:t>
        <w:tab/>
        <w:t>Investasi</w:t>
      </w:r>
    </w:p>
    <w:p>
      <w:pPr>
        <w:pStyle w:val="Style19"/>
        <w:keepNext w:val="0"/>
        <w:keepLines w:val="0"/>
        <w:framePr w:w="528" w:h="185" w:wrap="none" w:vAnchor="text" w:hAnchor="page" w:x="10261" w:y="250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Konsumsi</w:t>
      </w:r>
    </w:p>
    <w:p>
      <w:pPr>
        <w:widowControl w:val="0"/>
        <w:spacing w:line="360" w:lineRule="exact"/>
      </w:pPr>
      <w:r>
        <w:drawing>
          <wp:anchor distT="0" distB="0" distL="0" distR="0" simplePos="0" relativeHeight="62914969" behindDoc="1" locked="0" layoutInCell="1" allowOverlap="1">
            <wp:simplePos x="0" y="0"/>
            <wp:positionH relativeFrom="page">
              <wp:posOffset>1294130</wp:posOffset>
            </wp:positionH>
            <wp:positionV relativeFrom="paragraph">
              <wp:posOffset>196850</wp:posOffset>
            </wp:positionV>
            <wp:extent cx="1801495" cy="521335"/>
            <wp:wrapNone/>
            <wp:docPr id="894" name="Shape 8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Picture box 895"/>
                    <pic:cNvPicPr/>
                  </pic:nvPicPr>
                  <pic:blipFill>
                    <a:blip r:embed="rId496"/>
                    <a:stretch/>
                  </pic:blipFill>
                  <pic:spPr>
                    <a:xfrm>
                      <a:ext cx="1801495" cy="5213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156845" distB="0" distL="0" distR="0" simplePos="0" relativeHeight="62914970" behindDoc="1" locked="0" layoutInCell="1" allowOverlap="1">
            <wp:simplePos x="0" y="0"/>
            <wp:positionH relativeFrom="page">
              <wp:posOffset>4311650</wp:posOffset>
            </wp:positionH>
            <wp:positionV relativeFrom="paragraph">
              <wp:posOffset>239395</wp:posOffset>
            </wp:positionV>
            <wp:extent cx="2511425" cy="923290"/>
            <wp:wrapNone/>
            <wp:docPr id="896" name="Shape 8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box 897"/>
                    <pic:cNvPicPr/>
                  </pic:nvPicPr>
                  <pic:blipFill>
                    <a:blip r:embed="rId498"/>
                    <a:stretch/>
                  </pic:blipFill>
                  <pic:spPr>
                    <a:xfrm>
                      <a:ext cx="2511425" cy="9232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540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644" w:left="180" w:right="1279" w:bottom="697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129540" distB="0" distL="114300" distR="135890" simplePos="0" relativeHeight="125829851" behindDoc="0" locked="0" layoutInCell="1" allowOverlap="1">
                <wp:simplePos x="0" y="0"/>
                <wp:positionH relativeFrom="page">
                  <wp:posOffset>4073525</wp:posOffset>
                </wp:positionH>
                <wp:positionV relativeFrom="paragraph">
                  <wp:posOffset>142240</wp:posOffset>
                </wp:positionV>
                <wp:extent cx="2858770" cy="225425"/>
                <wp:wrapSquare wrapText="bothSides"/>
                <wp:docPr id="898" name="Shape 8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58770" cy="225425"/>
                        </a:xfrm>
                        <a:prstGeom prst="rect"/>
                        <a:solidFill>
                          <a:srgbClr val="1D275C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100" w:after="0" w:line="240" w:lineRule="auto"/>
                              <w:ind w:left="40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4.22 NPL Kredit Korporasi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24" type="#_x0000_t202" style="position:absolute;margin-left:320.75pt;margin-top:11.199999999999999pt;width:225.09999999999999pt;height:17.75pt;z-index:-125828902;mso-wrap-distance-left:9.pt;mso-wrap-distance-top:10.199999999999999pt;mso-wrap-distance-right:10.699999999999999pt;mso-position-horizontal-relative:page" fillcolor="#1D275C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100" w:after="0" w:line="240" w:lineRule="auto"/>
                        <w:ind w:left="40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4.22 NPL Kredit Korporasi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237490" distL="2305685" distR="114300" simplePos="0" relativeHeight="125829853" behindDoc="0" locked="0" layoutInCell="1" allowOverlap="1">
                <wp:simplePos x="0" y="0"/>
                <wp:positionH relativeFrom="page">
                  <wp:posOffset>6265545</wp:posOffset>
                </wp:positionH>
                <wp:positionV relativeFrom="paragraph">
                  <wp:posOffset>12700</wp:posOffset>
                </wp:positionV>
                <wp:extent cx="688975" cy="117475"/>
                <wp:wrapSquare wrapText="bothSides"/>
                <wp:docPr id="900" name="Shape 9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88975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LBU,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26" type="#_x0000_t202" style="position:absolute;margin-left:493.35000000000002pt;margin-top:1.pt;width:54.25pt;height:9.25pt;z-index:-125828900;mso-wrap-distance-left:181.55000000000001pt;mso-wrap-distance-right:9.pt;mso-wrap-distance-bottom:18.699999999999999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LBU, diolah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3160" w:right="0" w:firstLine="0"/>
        <w:jc w:val="lef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44" w:left="1630" w:right="2364" w:bottom="3035" w:header="0" w:footer="3" w:gutter="0"/>
          <w:cols w:space="720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4.19 Kredit Korporasi Pada Sektor Industri Pengolahan</w:t>
      </w:r>
    </w:p>
    <w:p>
      <w:pPr>
        <w:widowControl w:val="0"/>
        <w:spacing w:before="78" w:after="78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539" w:left="0" w:right="0" w:bottom="1753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w:drawing>
          <wp:anchor distT="254000" distB="265430" distL="430530" distR="88900" simplePos="0" relativeHeight="125829855" behindDoc="0" locked="0" layoutInCell="1" allowOverlap="1">
            <wp:simplePos x="0" y="0"/>
            <wp:positionH relativeFrom="page">
              <wp:posOffset>1583690</wp:posOffset>
            </wp:positionH>
            <wp:positionV relativeFrom="paragraph">
              <wp:posOffset>290830</wp:posOffset>
            </wp:positionV>
            <wp:extent cx="1273810" cy="1268095"/>
            <wp:wrapSquare wrapText="right"/>
            <wp:docPr id="902" name="Shape 9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Picture box 903"/>
                    <pic:cNvPicPr/>
                  </pic:nvPicPr>
                  <pic:blipFill>
                    <a:blip r:embed="rId500"/>
                    <a:stretch/>
                  </pic:blipFill>
                  <pic:spPr>
                    <a:xfrm>
                      <a:ext cx="1273810" cy="126809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856" behindDoc="0" locked="0" layoutInCell="1" allowOverlap="1">
                <wp:simplePos x="0" y="0"/>
                <wp:positionH relativeFrom="page">
                  <wp:posOffset>2144395</wp:posOffset>
                </wp:positionH>
                <wp:positionV relativeFrom="paragraph">
                  <wp:posOffset>1639570</wp:posOffset>
                </wp:positionV>
                <wp:extent cx="399415" cy="184150"/>
                <wp:wrapSquare wrapText="right"/>
                <wp:docPr id="904" name="Shape 9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99415" cy="1841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C22026"/>
                                <w:spacing w:val="0"/>
                                <w:w w:val="100"/>
                                <w:position w:val="0"/>
                                <w:sz w:val="22"/>
                                <w:szCs w:val="22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Investasi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30" type="#_x0000_t202" style="position:absolute;margin-left:168.84999999999999pt;margin-top:129.09999999999999pt;width:31.449999999999999pt;height:14.5pt;z-index:-125828897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C22026"/>
                          <w:spacing w:val="0"/>
                          <w:w w:val="100"/>
                          <w:position w:val="0"/>
                          <w:sz w:val="22"/>
                          <w:szCs w:val="22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Investasi</w:t>
                      </w:r>
                    </w:p>
                  </w:txbxContent>
                </v:textbox>
                <w10:wrap type="square" side="right" anchorx="page"/>
              </v:shape>
            </w:pict>
          </mc:Fallback>
        </mc:AlternateContent>
      </w:r>
      <w:r>
        <mc:AlternateContent>
          <mc:Choice Requires="wps">
            <w:drawing>
              <wp:anchor distT="1644015" distB="8890" distL="88900" distR="1167765" simplePos="0" relativeHeight="125829858" behindDoc="0" locked="0" layoutInCell="1" allowOverlap="1">
                <wp:simplePos x="0" y="0"/>
                <wp:positionH relativeFrom="page">
                  <wp:posOffset>1242060</wp:posOffset>
                </wp:positionH>
                <wp:positionV relativeFrom="paragraph">
                  <wp:posOffset>1680845</wp:posOffset>
                </wp:positionV>
                <wp:extent cx="536575" cy="133985"/>
                <wp:wrapSquare wrapText="right"/>
                <wp:docPr id="906" name="Shape 9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36575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203468"/>
                                <w:spacing w:val="0"/>
                                <w:w w:val="100"/>
                                <w:position w:val="0"/>
                                <w:sz w:val="10"/>
                                <w:szCs w:val="10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Modal Kerja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32" type="#_x0000_t202" style="position:absolute;margin-left:97.799999999999997pt;margin-top:132.34999999999999pt;width:42.25pt;height:10.550000000000001pt;z-index:-125828895;mso-wrap-distance-left:7.pt;mso-wrap-distance-top:129.44999999999999pt;mso-wrap-distance-right:91.950000000000003pt;mso-wrap-distance-bottom:0.69999999999999996pt;mso-position-horizontal-relative:page" filled="f" stroked="f">
                <v:textbox style="mso-fit-shape-to-text:t" inset="0,0,0,0">
                  <w:txbxContent>
                    <w:p>
                      <w:pPr>
                        <w:pStyle w:val="Style1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203468"/>
                          <w:spacing w:val="0"/>
                          <w:w w:val="100"/>
                          <w:position w:val="0"/>
                          <w:sz w:val="10"/>
                          <w:szCs w:val="10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Modal Kerja</w:t>
                      </w:r>
                    </w:p>
                  </w:txbxContent>
                </v:textbox>
                <w10:wrap type="square" side="right" anchorx="page"/>
              </v:shape>
            </w:pict>
          </mc:Fallback>
        </mc:AlternateConten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120" w:line="240" w:lineRule="auto"/>
        <w:ind w:left="0" w:right="0" w:firstLine="0"/>
        <w:jc w:val="lef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Konsumsi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2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08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4.20 Komposisi Penggunaan Kredit Korporasi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3600" w:right="0" w:firstLine="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(9.68)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20" w:line="240" w:lineRule="auto"/>
        <w:ind w:left="2140" w:right="0" w:firstLine="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9.73</w:t>
      </w:r>
    </w:p>
    <w:tbl>
      <w:tblPr>
        <w:tblOverlap w:val="never"/>
        <w:jc w:val="left"/>
        <w:tblLayout w:type="fixed"/>
      </w:tblPr>
      <w:tblGrid>
        <w:gridCol w:w="1123"/>
        <w:gridCol w:w="946"/>
        <w:gridCol w:w="955"/>
        <w:gridCol w:w="619"/>
      </w:tblGrid>
      <w:tr>
        <w:trPr>
          <w:trHeight w:val="499" w:hRule="exact"/>
        </w:trPr>
        <w:tc>
          <w:tcPr>
            <w:tcBorders/>
            <w:shd w:val="clear" w:color="auto" w:fill="FFFFFF"/>
            <w:vAlign w:val="top"/>
          </w:tcPr>
          <w:p>
            <w:pPr>
              <w:framePr w:w="3643" w:h="1018" w:hSpace="600" w:vSpace="533" w:wrap="notBeside" w:vAnchor="text" w:hAnchor="text" w:x="174" w:y="66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framePr w:w="3643" w:h="1018" w:hSpace="600" w:vSpace="533" w:wrap="notBeside" w:vAnchor="text" w:hAnchor="text" w:x="174" w:y="66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43" w:h="1018" w:hSpace="600" w:vSpace="533" w:wrap="notBeside" w:vAnchor="text" w:hAnchor="text" w:x="174" w:y="661"/>
              <w:widowControl w:val="0"/>
              <w:shd w:val="clear" w:color="auto" w:fill="auto"/>
              <w:bidi w:val="0"/>
              <w:spacing w:before="0" w:after="0" w:line="240" w:lineRule="auto"/>
              <w:ind w:left="56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(3.41)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framePr w:w="3643" w:h="1018" w:hSpace="600" w:vSpace="533" w:wrap="notBeside" w:vAnchor="text" w:hAnchor="text" w:x="174" w:y="661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88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43" w:h="1018" w:hSpace="600" w:vSpace="533" w:wrap="notBeside" w:vAnchor="text" w:hAnchor="text" w:x="174" w:y="66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 II III IV 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43" w:h="1018" w:hSpace="600" w:vSpace="533" w:wrap="notBeside" w:vAnchor="text" w:hAnchor="text" w:x="174" w:y="661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 III IV 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43" w:h="1018" w:hSpace="600" w:vSpace="533" w:wrap="notBeside" w:vAnchor="text" w:hAnchor="text" w:x="174" w:y="661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 III IV 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3643" w:h="1018" w:hSpace="600" w:vSpace="533" w:wrap="notBeside" w:vAnchor="text" w:hAnchor="text" w:x="174" w:y="66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</w:t>
            </w:r>
          </w:p>
          <w:p>
            <w:pPr>
              <w:pStyle w:val="Style19"/>
              <w:keepNext w:val="0"/>
              <w:keepLines w:val="0"/>
              <w:framePr w:w="3643" w:h="1018" w:hSpace="600" w:vSpace="533" w:wrap="notBeside" w:vAnchor="text" w:hAnchor="text" w:x="174" w:y="661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 III</w:t>
            </w:r>
          </w:p>
        </w:tc>
      </w:tr>
      <w:tr>
        <w:trPr>
          <w:trHeight w:val="230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43" w:h="1018" w:hSpace="600" w:vSpace="533" w:wrap="notBeside" w:vAnchor="text" w:hAnchor="text" w:x="174" w:y="661"/>
              <w:widowControl w:val="0"/>
              <w:shd w:val="clear" w:color="auto" w:fill="auto"/>
              <w:bidi w:val="0"/>
              <w:spacing w:before="0" w:after="0" w:line="240" w:lineRule="auto"/>
              <w:ind w:left="80" w:right="0" w:firstLine="0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43" w:h="1018" w:hSpace="600" w:vSpace="533" w:wrap="notBeside" w:vAnchor="text" w:hAnchor="text" w:x="174" w:y="661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43" w:h="1018" w:hSpace="600" w:vSpace="533" w:wrap="notBeside" w:vAnchor="text" w:hAnchor="text" w:x="174" w:y="661"/>
              <w:widowControl w:val="0"/>
              <w:shd w:val="clear" w:color="auto" w:fill="auto"/>
              <w:bidi w:val="0"/>
              <w:spacing w:before="0" w:after="0" w:line="240" w:lineRule="auto"/>
              <w:ind w:left="20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3643" w:h="1018" w:hSpace="600" w:vSpace="533" w:wrap="notBeside" w:vAnchor="text" w:hAnchor="text" w:x="174" w:y="66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000000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</w:tr>
    </w:tbl>
    <w:p>
      <w:pPr>
        <w:pStyle w:val="Style56"/>
        <w:keepNext w:val="0"/>
        <w:keepLines w:val="0"/>
        <w:framePr w:w="451" w:h="185" w:hSpace="173" w:wrap="notBeside" w:vAnchor="text" w:hAnchor="text" w:x="1940" w:y="1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(1.00)</w:t>
      </w:r>
    </w:p>
    <w:p>
      <w:pPr>
        <w:pStyle w:val="Style56"/>
        <w:keepNext w:val="0"/>
        <w:keepLines w:val="0"/>
        <w:framePr w:w="365" w:h="185" w:hSpace="173" w:wrap="notBeside" w:vAnchor="text" w:hAnchor="text" w:x="3505" w:y="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10.63</w:t>
      </w:r>
    </w:p>
    <w:p>
      <w:pPr>
        <w:pStyle w:val="Style56"/>
        <w:keepNext w:val="0"/>
        <w:keepLines w:val="0"/>
        <w:framePr w:w="4109" w:h="427" w:hSpace="173" w:wrap="notBeside" w:vAnchor="text" w:hAnchor="text" w:x="308" w:y="1784"/>
        <w:widowControl w:val="0"/>
        <w:shd w:val="clear" w:color="auto" w:fill="auto"/>
        <w:tabs>
          <w:tab w:pos="1414" w:val="left"/>
          <w:tab w:pos="2549" w:val="left"/>
          <w:tab w:pos="3528" w:val="left"/>
        </w:tabs>
        <w:bidi w:val="0"/>
        <w:spacing w:before="0" w:after="80" w:line="240" w:lineRule="auto"/>
        <w:ind w:left="0" w:right="0" w:firstLine="0"/>
      </w:pPr>
      <w:r>
        <w:rPr>
          <w:b w:val="0"/>
          <w:bCs w:val="0"/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■ </w:t>
      </w:r>
      <w:r>
        <w:rPr>
          <w:b w:val="0"/>
          <w:bCs w:val="0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Kredit Korporasi</w:t>
        <w:tab/>
        <w:t>Modal Kerja</w:t>
        <w:tab/>
        <w:t>Investasi</w:t>
        <w:tab/>
        <w:t>Konsumsi</w:t>
      </w:r>
    </w:p>
    <w:p>
      <w:pPr>
        <w:pStyle w:val="Style56"/>
        <w:keepNext w:val="0"/>
        <w:keepLines w:val="0"/>
        <w:framePr w:w="4109" w:h="427" w:hSpace="173" w:wrap="notBeside" w:vAnchor="text" w:hAnchor="text" w:x="308" w:y="1784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w:rPr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LBU, diolah</w:t>
      </w:r>
    </w:p>
    <w:p>
      <w:pPr>
        <w:widowControl w:val="0"/>
        <w:spacing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2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4.21 Pertumbuhan Kredit Korporasi</w:t>
      </w:r>
    </w:p>
    <w:p>
      <w:pPr>
        <w:spacing w:lineRule="exact" w:line="1"/>
        <w:rPr>
          <w:sz w:val="2"/>
          <w:szCs w:val="2"/>
        </w:rPr>
      </w:pPr>
      <w:r>
        <w:br w:type="column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walaupun kinerja lapangan usaha</w:t>
        <w:br/>
        <w:t>pertanian mengalami perlambatan, penyaluran kredit</w:t>
        <w:br/>
        <w:t>korporasi lapangan usaha pertanian mengalami</w:t>
        <w:br/>
        <w:t>peningkatan yang disertai dengan kualitas kredit</w:t>
        <w:br/>
        <w:t>yang stabil. Penyaluran kredit korporasi pada triwulan</w:t>
        <w:br/>
        <w:t>III 2017 mengalami peningkatan dari sebelumnya</w:t>
        <w:br/>
        <w:t>11,51% (yoy) pada triwulan II 2017 menjadi sebesar</w:t>
        <w:br/>
        <w:t>34,95% (yoy) pada triwulan II 2017 dengan NPL yang</w:t>
        <w:br/>
        <w:t>sama yaitu sebesar 0%.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sisi lain, lapangan usaha industri pengolahan</w:t>
        <w:br/>
        <w:t>mengalami perbaikan yang dapat dilihat dari</w:t>
        <w:br/>
        <w:t>peningkatan kinerja yang diiringi dengan perbaikan</w:t>
        <w:br/>
        <w:t>penyaluran kredit korporasi dan NPL. Meskipun</w:t>
        <w:br/>
        <w:t>penyaluran kredit korporasi lapangan usaha industri</w:t>
        <w:br/>
        <w:t>pengolahan masih terkontraksi, namun pada</w:t>
        <w:br/>
        <w:t>triwulan III 2017 telah mengalami perbaikan menjadi</w:t>
        <w:br/>
        <w:t>-20,32% (yoy) dari triwulan sebelumnya -22,80%</w:t>
        <w:br/>
        <w:t>(yoy). Perbaikan penyaluran kredit tersebut juga</w:t>
        <w:br/>
        <w:t>diiringi oleh perbaikan kualitas kredit yang tercermin</w:t>
        <w:br/>
        <w:t>pada penurunan NPL dari 12,37% pada triwulan</w:t>
        <w:br/>
        <w:t>sebelumnya menjadi 12,27%.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Kredit Modal Kerja dan Investasi Korporasi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Posisi kredit modal kerja korporasi pada triwulan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III 2017 sebesar Rp10,3 triliun, sedikit menurun</w:t>
        <w:br/>
        <w:t>dibandingkan dengan triwulan sebelumnya yang</w:t>
        <w:br/>
        <w:t>sebesar Rp10,5 triliun. Secara tahunan, kredit</w:t>
        <w:br/>
        <w:t>modal kerja korporasi ini berada dalam kondisi</w:t>
        <w:br/>
        <w:t>yang terkontraksi, yaitu sebesar -9,68% (yoy) pada</w:t>
        <w:br/>
        <w:t>triwulan III 2017 atau lebih dalam dibanding triwulan</w:t>
      </w:r>
    </w:p>
    <w:p>
      <w:pPr>
        <w:pStyle w:val="Style28"/>
        <w:keepNext w:val="0"/>
        <w:keepLines w:val="0"/>
        <w:widowControl w:val="0"/>
        <w:numPr>
          <w:ilvl w:val="0"/>
          <w:numId w:val="99"/>
        </w:numPr>
        <w:shd w:val="clear" w:color="auto" w:fill="auto"/>
        <w:tabs>
          <w:tab w:pos="238" w:val="left"/>
        </w:tabs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 yang sebesar -9,04% (yoy). Seiring dengan</w:t>
        <w:br/>
        <w:t>penurunan penyaluran kreditnya, risiko kredit modal</w:t>
        <w:br/>
        <w:t>kerja korporasi juga mengalami peningkatan. Hal ini</w:t>
        <w:br/>
        <w:t>terlihat dari NPL yang meningkat dari 6,87% pada</w:t>
        <w:br/>
        <w:t>triwulan II 2017 dari menjadi 6,91% pada triwulan</w:t>
      </w:r>
    </w:p>
    <w:p>
      <w:pPr>
        <w:pStyle w:val="Style28"/>
        <w:keepNext w:val="0"/>
        <w:keepLines w:val="0"/>
        <w:widowControl w:val="0"/>
        <w:numPr>
          <w:ilvl w:val="0"/>
          <w:numId w:val="99"/>
        </w:numPr>
        <w:shd w:val="clear" w:color="auto" w:fill="auto"/>
        <w:tabs>
          <w:tab w:pos="246" w:val="left"/>
        </w:tabs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2017. Kondisi ini perlu mendapat perhatian</w:t>
        <w:br/>
        <w:t>mengingat tingkat NPL yang sudah di atas 5%.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kredit modal kerja, kredit investasi</w:t>
        <w:br/>
        <w:t>korporasi juga mengalami perlambatan dari</w:t>
        <w:br/>
        <w:t>sebelumnya 10,63% (yoy) dengan posisi Rp17,5</w:t>
        <w:br/>
        <w:t>triliun pada triwulan II 2017 menjadi tumbuh sebesar</w:t>
        <w:br/>
        <w:t>6,86% (yoy) dengan posisi Rp17,7 triliun pada</w:t>
        <w:br/>
        <w:t>triwulan III 2017. Sementara itu dari sisi risiko kredit,</w:t>
        <w:br/>
        <w:t>meskipun kredit investasi mengalami perlambatan,</w:t>
        <w:br/>
        <w:t>kualitas kredit yang tercermin pada NPL kredit</w:t>
        <w:br/>
        <w:t>investasi korporasi pada triwulan III 2017 mengalami</w:t>
        <w:br/>
        <w:t>perbaikan menjadi 3,70% dari 4,33% pada triwulan</w:t>
        <w:br/>
        <w:t>II 2017.</w:t>
      </w:r>
    </w:p>
    <w:p>
      <w:pPr>
        <w:pStyle w:val="Style169"/>
        <w:keepNext w:val="0"/>
        <w:keepLines w:val="0"/>
        <w:widowControl w:val="0"/>
        <w:numPr>
          <w:ilvl w:val="0"/>
          <w:numId w:val="93"/>
        </w:numPr>
        <w:shd w:val="clear" w:color="auto" w:fill="auto"/>
        <w:tabs>
          <w:tab w:pos="720" w:val="left"/>
        </w:tabs>
        <w:bidi w:val="0"/>
        <w:spacing w:before="0" w:after="0"/>
        <w:ind w:left="760" w:right="0" w:hanging="760"/>
        <w:jc w:val="left"/>
      </w:pPr>
      <w:bookmarkStart w:id="63" w:name="bookmark63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ASESMEN INSTITUSI KEUANGAN</w:t>
        <w:br/>
        <w:t>(PERBANKAN)</w:t>
      </w:r>
      <w:bookmarkEnd w:id="63"/>
    </w:p>
    <w:p>
      <w:pPr>
        <w:pStyle w:val="Style169"/>
        <w:keepNext w:val="0"/>
        <w:keepLines w:val="0"/>
        <w:widowControl w:val="0"/>
        <w:numPr>
          <w:ilvl w:val="0"/>
          <w:numId w:val="101"/>
        </w:numPr>
        <w:shd w:val="clear" w:color="auto" w:fill="auto"/>
        <w:tabs>
          <w:tab w:pos="720" w:val="left"/>
        </w:tabs>
        <w:bidi w:val="0"/>
        <w:spacing w:before="0" w:after="0"/>
        <w:ind w:left="0" w:right="0" w:firstLine="0"/>
        <w:jc w:val="both"/>
      </w:pPr>
      <w:bookmarkStart w:id="64" w:name="bookmark64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Jaringan Kantor dan Aset</w:t>
      </w:r>
      <w:bookmarkEnd w:id="64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II 2017, jumlah bank umum di Bali</w:t>
        <w:br/>
        <w:t>mengalami pertambahan 1 bank menjadi sebanyak</w:t>
        <w:br/>
        <w:t>54 bank sementara jumlah BPR masih tetap sama</w:t>
        <w:br/>
        <w:t>yaitu sebanyak 137 BPR.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Total aset perbankan di Bali pada triwulan II 2017</w:t>
        <w:br/>
        <w:t>mengalami peningkatan menjadi Rp. 111,28 triliun</w:t>
        <w:br/>
        <w:t>dari Rp. 108,86 triliun pada triwulan sebelumnya.</w:t>
        <w:br/>
        <w:t>Namun demikian, dilihat dari laju pertumbuhannya</w:t>
        <w:br/>
        <w:t>aset perbankan mengalami perlambatan dari 4,62%</w:t>
        <w:br/>
        <w:t>(yoy) menjadi 5,63% (yoy) pada triwulan II 2017.</w:t>
      </w:r>
    </w:p>
    <w:p>
      <w:pPr>
        <w:pStyle w:val="Style169"/>
        <w:keepNext w:val="0"/>
        <w:keepLines w:val="0"/>
        <w:widowControl w:val="0"/>
        <w:numPr>
          <w:ilvl w:val="0"/>
          <w:numId w:val="101"/>
        </w:numPr>
        <w:shd w:val="clear" w:color="auto" w:fill="auto"/>
        <w:tabs>
          <w:tab w:pos="620" w:val="left"/>
        </w:tabs>
        <w:bidi w:val="0"/>
        <w:spacing w:before="0" w:after="0" w:line="302" w:lineRule="auto"/>
        <w:ind w:left="0" w:right="0" w:firstLine="0"/>
        <w:jc w:val="both"/>
      </w:pPr>
      <w:bookmarkStart w:id="65" w:name="bookmark65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Kondisi Umum Perbankan Bali</w:t>
      </w:r>
      <w:bookmarkEnd w:id="65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drawing>
          <wp:anchor distT="482600" distB="1073785" distL="114300" distR="120650" simplePos="0" relativeHeight="125829860" behindDoc="0" locked="0" layoutInCell="1" allowOverlap="1">
            <wp:simplePos x="0" y="0"/>
            <wp:positionH relativeFrom="page">
              <wp:posOffset>1778635</wp:posOffset>
            </wp:positionH>
            <wp:positionV relativeFrom="margin">
              <wp:posOffset>5544185</wp:posOffset>
            </wp:positionV>
            <wp:extent cx="4267200" cy="667385"/>
            <wp:wrapTopAndBottom/>
            <wp:docPr id="908" name="Shape 9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Picture box 909"/>
                    <pic:cNvPicPr/>
                  </pic:nvPicPr>
                  <pic:blipFill>
                    <a:blip r:embed="rId502"/>
                    <a:stretch/>
                  </pic:blipFill>
                  <pic:spPr>
                    <a:xfrm>
                      <a:ext cx="4267200" cy="66738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156335" distB="391160" distL="163195" distR="297180" simplePos="0" relativeHeight="125829861" behindDoc="0" locked="0" layoutInCell="1" allowOverlap="1">
                <wp:simplePos x="0" y="0"/>
                <wp:positionH relativeFrom="page">
                  <wp:posOffset>1827530</wp:posOffset>
                </wp:positionH>
                <wp:positionV relativeFrom="margin">
                  <wp:posOffset>6217920</wp:posOffset>
                </wp:positionV>
                <wp:extent cx="4041775" cy="676910"/>
                <wp:wrapTopAndBottom/>
                <wp:docPr id="910" name="Shape 9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041775" cy="67691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728"/>
                              <w:gridCol w:w="461"/>
                              <w:gridCol w:w="475"/>
                              <w:gridCol w:w="470"/>
                              <w:gridCol w:w="461"/>
                              <w:gridCol w:w="571"/>
                              <w:gridCol w:w="734"/>
                              <w:gridCol w:w="850"/>
                              <w:gridCol w:w="614"/>
                            </w:tblGrid>
                            <w:tr>
                              <w:trPr>
                                <w:tblHeader/>
                                <w:trHeight w:val="192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Jumlah Kantor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656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652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657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704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697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0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698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700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701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BPR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0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Jumlah Kantor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286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286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286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321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0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321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321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321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0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 Bank Umum &amp; BPR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138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179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190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0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190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191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189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Total Jumlah Kantor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826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938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943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990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1018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1019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1021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bCs/>
                                      <w:spacing w:val="0"/>
                                      <w:w w:val="100"/>
                                      <w:position w:val="0"/>
                                      <w:sz w:val="13"/>
                                      <w:szCs w:val="13"/>
                                      <w:shd w:val="clear" w:color="auto" w:fill="auto"/>
                                      <w:lang w:val="id-ID" w:eastAsia="id-ID" w:bidi="id-ID"/>
                                    </w:rPr>
                                    <w:t>1022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36" type="#_x0000_t202" style="position:absolute;margin-left:143.90000000000001pt;margin-top:489.60000000000002pt;width:318.25pt;height:53.299999999999997pt;z-index:-125828892;mso-wrap-distance-left:12.85pt;mso-wrap-distance-top:91.049999999999997pt;mso-wrap-distance-right:23.399999999999999pt;mso-wrap-distance-bottom:30.800000000000001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728"/>
                        <w:gridCol w:w="461"/>
                        <w:gridCol w:w="475"/>
                        <w:gridCol w:w="470"/>
                        <w:gridCol w:w="461"/>
                        <w:gridCol w:w="571"/>
                        <w:gridCol w:w="734"/>
                        <w:gridCol w:w="850"/>
                        <w:gridCol w:w="614"/>
                      </w:tblGrid>
                      <w:tr>
                        <w:trPr>
                          <w:tblHeader/>
                          <w:trHeight w:val="192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Jumlah Kantor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656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652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657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704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697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0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698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700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701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BPR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0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137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Jumlah Kantor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286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286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286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321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0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321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321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321</w:t>
                            </w:r>
                          </w:p>
                        </w:tc>
                      </w:tr>
                      <w:tr>
                        <w:trPr>
                          <w:trHeight w:val="230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Total Bank Umum &amp; BPR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138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179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190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0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190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191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189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Total Jumlah Kantor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826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938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943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990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1018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1019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1021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1022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63" behindDoc="0" locked="0" layoutInCell="1" allowOverlap="1">
                <wp:simplePos x="0" y="0"/>
                <wp:positionH relativeFrom="page">
                  <wp:posOffset>4518660</wp:posOffset>
                </wp:positionH>
                <wp:positionV relativeFrom="margin">
                  <wp:posOffset>6912610</wp:posOffset>
                </wp:positionV>
                <wp:extent cx="1532890" cy="118745"/>
                <wp:wrapTopAndBottom/>
                <wp:docPr id="912" name="Shape 9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532890" cy="1187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i/>
                                <w:iCs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Sumber: LBU dan LBBR Bank Indonesia,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38" type="#_x0000_t202" style="position:absolute;margin-left:355.80000000000001pt;margin-top:544.29999999999995pt;width:120.7pt;height:9.3499999999999996pt;z-index:-12582889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i/>
                          <w:iCs/>
                          <w:color w:val="36384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Sumber: LBU dan LBBR Bank Indonesia,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umum, perkembangan kinerja bank umum</w:t>
        <w:br/>
        <w:t>di Bali pada triwulan III 2017 masih tumbuh kuat</w:t>
        <w:br/>
        <w:t>yang ditunjukkan oleh akselerasi dana pihak ketiga</w:t>
        <w:br/>
        <w:t>(10,34%, yoy) serta aset (5,43%, yoy) dibanding</w:t>
        <w:br/>
        <w:t>dengan triwulan sebelumnya. Namun demikian, posisi</w:t>
        <w:br/>
        <w:t>kredit (7,22%, yoy) mengalami perlambatan yang</w:t>
        <w:br/>
        <w:t>diiringi dengan peningkatan risiko kredit (rasio NPL)</w:t>
        <w:br/>
        <w:t>dari 2,96% menjadi 3,16% pada triwulan III 2017.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drawing>
          <wp:anchor distT="445135" distB="307975" distL="114300" distR="126365" simplePos="0" relativeHeight="125829865" behindDoc="0" locked="0" layoutInCell="1" allowOverlap="1">
            <wp:simplePos x="0" y="0"/>
            <wp:positionH relativeFrom="page">
              <wp:posOffset>986155</wp:posOffset>
            </wp:positionH>
            <wp:positionV relativeFrom="margin">
              <wp:posOffset>467995</wp:posOffset>
            </wp:positionV>
            <wp:extent cx="5840095" cy="3054350"/>
            <wp:wrapTopAndBottom/>
            <wp:docPr id="914" name="Shape 9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box 915"/>
                    <pic:cNvPicPr/>
                  </pic:nvPicPr>
                  <pic:blipFill>
                    <a:blip r:embed="rId504"/>
                    <a:stretch/>
                  </pic:blipFill>
                  <pic:spPr>
                    <a:xfrm>
                      <a:ext cx="5840095" cy="305435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866" behindDoc="0" locked="0" layoutInCell="1" allowOverlap="1">
                <wp:simplePos x="0" y="0"/>
                <wp:positionH relativeFrom="page">
                  <wp:posOffset>2564765</wp:posOffset>
                </wp:positionH>
                <wp:positionV relativeFrom="margin">
                  <wp:posOffset>22860</wp:posOffset>
                </wp:positionV>
                <wp:extent cx="2673350" cy="113030"/>
                <wp:wrapTopAndBottom/>
                <wp:docPr id="916" name="Shape 9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673350" cy="1130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Tabel 4.11 Penghimpunan Dana dan Penyaluran Kredit Bank Umum di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42" type="#_x0000_t202" style="position:absolute;margin-left:201.94999999999999pt;margin-top:1.8pt;width:210.5pt;height:8.9000000000000004pt;z-index:-125828887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Tabel 4.11 Penghimpunan Dana dan Penyaluran Kredit Bank Umum di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68" behindDoc="0" locked="0" layoutInCell="1" allowOverlap="1">
                <wp:simplePos x="0" y="0"/>
                <wp:positionH relativeFrom="page">
                  <wp:posOffset>1162685</wp:posOffset>
                </wp:positionH>
                <wp:positionV relativeFrom="margin">
                  <wp:posOffset>196850</wp:posOffset>
                </wp:positionV>
                <wp:extent cx="5528945" cy="191770"/>
                <wp:wrapTopAndBottom/>
                <wp:docPr id="918" name="Shape 9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528945" cy="1917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tabs>
                                <w:tab w:pos="2415" w:val="left"/>
                                <w:tab w:pos="4974" w:val="left"/>
                                <w:tab w:pos="6970" w:val="left"/>
                              </w:tabs>
                              <w:bidi w:val="0"/>
                              <w:spacing w:before="0" w:after="0" w:line="240" w:lineRule="auto"/>
                              <w:ind w:left="320" w:right="0" w:firstLine="0"/>
                              <w:jc w:val="both"/>
                              <w:rPr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. n . ..</w:t>
                              <w:tab/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vertAlign w:val="superscript"/>
                                <w:lang w:val="id-ID" w:eastAsia="id-ID" w:bidi="id-ID"/>
                              </w:rPr>
                              <w:t>2015</w:t>
                              <w:tab/>
                              <w:t>2016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ab/>
                              <w:t>2017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tabs>
                                <w:tab w:leader="hyphen" w:pos="1949" w:val="left"/>
                                <w:tab w:leader="hyphen" w:pos="2508" w:val="left"/>
                                <w:tab w:leader="hyphen" w:pos="3070" w:val="left"/>
                                <w:tab w:leader="hyphen" w:pos="4193" w:val="left"/>
                                <w:tab w:leader="hyphen" w:pos="4752" w:val="left"/>
                                <w:tab w:leader="hyphen" w:pos="5314" w:val="left"/>
                                <w:tab w:leader="hyphen" w:pos="5875" w:val="left"/>
                                <w:tab w:leader="hyphen" w:pos="6499" w:val="left"/>
                                <w:tab w:leader="hyphen" w:pos="7061" w:val="left"/>
                                <w:tab w:leader="hyphen" w:pos="7622" w:val="left"/>
                                <w:tab w:leader="hyphen" w:pos="8249" w:val="left"/>
                                <w:tab w:leader="hyphen" w:pos="8676" w:val="left"/>
                              </w:tabs>
                              <w:bidi w:val="0"/>
                              <w:spacing w:before="0" w:after="0" w:line="180" w:lineRule="auto"/>
                              <w:ind w:left="0" w:right="0" w:firstLine="0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 xml:space="preserve">Indikator Bank Umum </w:t>
                              <w:tab/>
                              <w:t>1</w:t>
                              <w:tab/>
                              <w:t>1</w:t>
                              <w:tab/>
                              <w:t>1</w:t>
                              <w:tab/>
                              <w:t>1</w:t>
                              <w:tab/>
                              <w:t>,</w:t>
                              <w:tab/>
                              <w:t>,</w:t>
                              <w:tab/>
                              <w:t>,</w:t>
                              <w:tab/>
                              <w:t>,</w:t>
                              <w:tab/>
                              <w:t>.</w:t>
                              <w:tab/>
                              <w:t>.</w:t>
                              <w:tab/>
                              <w:t>,</w:t>
                              <w:tab/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44" type="#_x0000_t202" style="position:absolute;margin-left:91.549999999999997pt;margin-top:15.5pt;width:435.35000000000002pt;height:15.1pt;z-index:-125828885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tabs>
                          <w:tab w:pos="2415" w:val="left"/>
                          <w:tab w:pos="4974" w:val="left"/>
                          <w:tab w:pos="6970" w:val="left"/>
                        </w:tabs>
                        <w:bidi w:val="0"/>
                        <w:spacing w:before="0" w:after="0" w:line="240" w:lineRule="auto"/>
                        <w:ind w:left="320" w:right="0" w:firstLine="0"/>
                        <w:jc w:val="both"/>
                        <w:rPr>
                          <w:sz w:val="19"/>
                          <w:szCs w:val="19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. n . ..</w:t>
                        <w:tab/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vertAlign w:val="superscript"/>
                          <w:lang w:val="id-ID" w:eastAsia="id-ID" w:bidi="id-ID"/>
                        </w:rPr>
                        <w:t>2015</w:t>
                        <w:tab/>
                        <w:t>2016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ab/>
                        <w:t>2017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tabs>
                          <w:tab w:leader="hyphen" w:pos="1949" w:val="left"/>
                          <w:tab w:leader="hyphen" w:pos="2508" w:val="left"/>
                          <w:tab w:leader="hyphen" w:pos="3070" w:val="left"/>
                          <w:tab w:leader="hyphen" w:pos="4193" w:val="left"/>
                          <w:tab w:leader="hyphen" w:pos="4752" w:val="left"/>
                          <w:tab w:leader="hyphen" w:pos="5314" w:val="left"/>
                          <w:tab w:leader="hyphen" w:pos="5875" w:val="left"/>
                          <w:tab w:leader="hyphen" w:pos="6499" w:val="left"/>
                          <w:tab w:leader="hyphen" w:pos="7061" w:val="left"/>
                          <w:tab w:leader="hyphen" w:pos="7622" w:val="left"/>
                          <w:tab w:leader="hyphen" w:pos="8249" w:val="left"/>
                          <w:tab w:leader="hyphen" w:pos="8676" w:val="left"/>
                        </w:tabs>
                        <w:bidi w:val="0"/>
                        <w:spacing w:before="0" w:after="0" w:line="180" w:lineRule="auto"/>
                        <w:ind w:left="0" w:right="0" w:firstLine="0"/>
                        <w:jc w:val="both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 xml:space="preserve">Indikator Bank Umum </w:t>
                        <w:tab/>
                        <w:t>1</w:t>
                        <w:tab/>
                        <w:t>1</w:t>
                        <w:tab/>
                        <w:t>1</w:t>
                        <w:tab/>
                        <w:t>1</w:t>
                        <w:tab/>
                        <w:t>,</w:t>
                        <w:tab/>
                        <w:t>,</w:t>
                        <w:tab/>
                        <w:t>,</w:t>
                        <w:tab/>
                        <w:t>,</w:t>
                        <w:tab/>
                        <w:t>.</w:t>
                        <w:tab/>
                        <w:t>.</w:t>
                        <w:tab/>
                        <w:t>,</w:t>
                        <w:tab/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70" behindDoc="0" locked="0" layoutInCell="1" allowOverlap="1">
                <wp:simplePos x="0" y="0"/>
                <wp:positionH relativeFrom="page">
                  <wp:posOffset>1162685</wp:posOffset>
                </wp:positionH>
                <wp:positionV relativeFrom="margin">
                  <wp:posOffset>364490</wp:posOffset>
                </wp:positionV>
                <wp:extent cx="5528945" cy="115570"/>
                <wp:wrapTopAndBottom/>
                <wp:docPr id="920" name="Shape 9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528945" cy="1155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tabs>
                                <w:tab w:leader="underscore" w:pos="1596" w:val="left"/>
                                <w:tab w:pos="8513" w:val="left"/>
                              </w:tabs>
                              <w:bidi w:val="0"/>
                              <w:spacing w:before="0" w:after="0" w:line="18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ab/>
                              <w:t xml:space="preserve">TWI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C1C2C9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|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TW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C1C2C9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II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TW lll | TWIV TWI TWII Agu TW lll TWIV TWI TWII Agu</w:t>
                              <w:tab/>
                              <w:t>Sep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46" type="#_x0000_t202" style="position:absolute;margin-left:91.549999999999997pt;margin-top:28.699999999999999pt;width:435.35000000000002pt;height:9.0999999999999996pt;z-index:-125828883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tabs>
                          <w:tab w:leader="underscore" w:pos="1596" w:val="left"/>
                          <w:tab w:pos="8513" w:val="left"/>
                        </w:tabs>
                        <w:bidi w:val="0"/>
                        <w:spacing w:before="0" w:after="0" w:line="180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ab/>
                        <w:t xml:space="preserve">TWI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C1C2C9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|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TW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C1C2C9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II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TW lll | TWIV TWI TWII Agu TW lll TWIV TWI TWII Agu</w:t>
                        <w:tab/>
                        <w:t>Sep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72" behindDoc="0" locked="0" layoutInCell="1" allowOverlap="1">
                <wp:simplePos x="0" y="0"/>
                <wp:positionH relativeFrom="page">
                  <wp:posOffset>5305425</wp:posOffset>
                </wp:positionH>
                <wp:positionV relativeFrom="margin">
                  <wp:posOffset>3522345</wp:posOffset>
                </wp:positionV>
                <wp:extent cx="1532890" cy="117475"/>
                <wp:wrapTopAndBottom/>
                <wp:docPr id="922" name="Shape 9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53289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LBU dan LBBR Bank Indonesia,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48" type="#_x0000_t202" style="position:absolute;margin-left:417.75pt;margin-top:277.35000000000002pt;width:120.7pt;height:9.25pt;z-index:-12582888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LBU dan LBBR Bank Indonesia,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Intermediasi Perbankan Bali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Dana Pihak Ketiga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Dana Pihak Ketiga (DPK) yang berhasil dihimpun</w:t>
        <w:br/>
        <w:t>oleh bank umum pada triwulan lll 2017 mengalami</w:t>
        <w:br/>
        <w:t>peningkatan pertumbuhan dibandingkan dengan</w:t>
        <w:br/>
        <w:t>periode sebelumnya, yaitu dari 7,21 % (yoy) di triwulan</w:t>
        <w:br/>
        <w:t>II 2017 menjadi 10,34% (yoy) di triwulan lll 2017.</w:t>
        <w:br/>
        <w:t>Peningkatan kinerja tersebut terutama dikontribusi</w:t>
        <w:br/>
        <w:t>oleh peningkatan pertumbuhan tabungan yang</w:t>
        <w:br/>
        <w:t>disusul oleh peningkatan pertumbuhan deposito dan</w:t>
        <w:br/>
        <w:t>giro.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periode laporan pertumbuhan tabungan</w:t>
        <w:br/>
        <w:t>sebesar 11,78% (yoy), deposito tumbuh sebesar</w:t>
        <w:br/>
        <w:t>8,82% (yoy) dan giro tumbuh sebesar 9,73% (yoy).</w:t>
        <w:br/>
        <w:t>Sejalan dengan hal tersebut, secara nominal jumlah</w:t>
        <w:br/>
        <w:t>dana yang berhasil dihimpun tersebut mengalami</w:t>
        <w:br/>
        <w:t>peningkatan dari Rp83,2 triliun pada triwulan II 2017</w:t>
        <w:br/>
        <w:t>menjadi Rp87,6 triliun di triwulan lll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Kredit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sisi lain, walaupun kinerja penghimpunan dana</w:t>
        <w:br/>
        <w:t>mengalami peningkatan, namun fungsi penyaluran</w:t>
        <w:br/>
        <w:t>kredit perbankan oleh bank umum secara keseluruhan</w:t>
        <w:br/>
        <w:t>mengalami perlambatan pertumbuhan dibanding</w:t>
        <w:br/>
        <w:t>kinerja di periode triwulan sebelumnya. Pada triwulan</w:t>
        <w:br/>
        <w:t>lll 2017, kredit perbankan tumbuh sebesar 7,22%</w:t>
        <w:br/>
        <w:t>(yoy) dari 8,63% (yoy) pada periode sebelumnya.</w:t>
        <w:br/>
        <w:t>Secara nominal, kredit perbankan yang disalurkan</w:t>
        <w:br/>
        <w:t>sampai dengan triwulan lll 2017 mencapai Rp71,88</w:t>
        <w:br/>
        <w:t>triliun.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8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Penurunan penyaluran kredit tersebut terutama</w:t>
        <w:br/>
        <w:t>didorong oleh penurunan kredit modal kerja yang</w:t>
        <w:br/>
        <w:t>juga didorong oleh penurunan pertumbuhan kredit</w:t>
        <w:br/>
        <w:t>investasi dan konsumsi. Pada periode laporan, kredit</w:t>
        <w:br/>
        <w:t>modal kerja mengalami pertumbuhan sebesar 4,70%</w:t>
        <w:br/>
        <w:t>(yoy) setelah pada periode sebelumnya tumbuh</w:t>
        <w:br/>
        <w:t>sebesar 7,28% (yoy). Sedangkan untuk kredit investasi</w:t>
        <w:br/>
        <w:t>pada periode laporan tercatat sebesar Rp16,5 triliun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20" w:line="307" w:lineRule="auto"/>
        <w:ind w:left="0" w:right="0" w:firstLine="0"/>
      </w:pPr>
      <w:r>
        <mc:AlternateContent>
          <mc:Choice Requires="wps">
            <w:drawing>
              <wp:anchor distT="204470" distB="396875" distL="114300" distR="126365" simplePos="0" relativeHeight="125829874" behindDoc="0" locked="0" layoutInCell="1" allowOverlap="1">
                <wp:simplePos x="0" y="0"/>
                <wp:positionH relativeFrom="page">
                  <wp:posOffset>922655</wp:posOffset>
                </wp:positionH>
                <wp:positionV relativeFrom="margin">
                  <wp:posOffset>220980</wp:posOffset>
                </wp:positionV>
                <wp:extent cx="5974080" cy="2273935"/>
                <wp:wrapTopAndBottom/>
                <wp:docPr id="924" name="Shape 9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5974080" cy="2273935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786"/>
                              <w:gridCol w:w="504"/>
                              <w:gridCol w:w="586"/>
                              <w:gridCol w:w="586"/>
                              <w:gridCol w:w="581"/>
                              <w:gridCol w:w="586"/>
                              <w:gridCol w:w="581"/>
                              <w:gridCol w:w="586"/>
                              <w:gridCol w:w="581"/>
                              <w:gridCol w:w="586"/>
                              <w:gridCol w:w="581"/>
                              <w:gridCol w:w="691"/>
                              <w:gridCol w:w="586"/>
                              <w:gridCol w:w="590"/>
                            </w:tblGrid>
                            <w:tr>
                              <w:trPr>
                                <w:tblHeader/>
                                <w:trHeight w:val="202" w:hRule="exact"/>
                              </w:trPr>
                              <w:tc>
                                <w:tcPr>
                                  <w:vMerge w:val="restart"/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Indikator BPR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2015</w:t>
                                  </w:r>
                                </w:p>
                              </w:tc>
                              <w:tc>
                                <w:tcPr>
                                  <w:gridSpan w:val="5"/>
                                  <w:tcBorders/>
                                  <w:shd w:val="clear" w:color="auto" w:fill="1D3A62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2017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vMerge/>
                                  <w:tcBorders/>
                                  <w:shd w:val="clear" w:color="auto" w:fill="1D3A62"/>
                                  <w:vAlign w:val="center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TWI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 TWII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 TW III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TWIV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TWI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TW II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Agu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TW III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TW IV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TWI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TWII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| Agu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1D3A62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ISepI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7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Aset (Rp milyar)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9,604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10,001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10,534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11,313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11,595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11,994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12,453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12,442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13,074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12,948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13,222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13,622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■ 3,844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g Asset (%, yoy)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20.31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21.22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20.82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20.61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20.74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19.93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19.53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18.11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15.56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11.66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9.39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11.27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3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Kredit Umum (Rp milyar)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7,328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7,744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7,952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8,279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8,367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8,566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8,717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8,725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9,032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9,210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9,408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9,407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9,485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g Kredit Umum (%, yoy)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17.11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18.77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16.81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16.28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14.18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10.61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10.15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9.72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9.09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9.83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7.91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8.72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Modal Kerja (Rp milyar)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3,710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3,919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4,058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4,263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4,299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4,330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4,394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4,363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4,489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4,553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4,607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4,599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4,618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g Modal Kerja (%, yoy)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15.05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17.70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17.07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18.17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15.88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10.49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7.92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7.53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5.31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5.92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6.39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4.66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5.83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Investasi (Rp milyar)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908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968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985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1,034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1,068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1,088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1,121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1,107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1,183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1,290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1,338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1,349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1,386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3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g Investasi (%, yoy)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29.95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30.16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20.51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18.97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17.59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12.45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17.83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12.38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14.41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20.82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22.95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20.34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25.16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Konsumsi (Rp milyar)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2,710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2,857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2,909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2,983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3,001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3,147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3,203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3,254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3,360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3,367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3,463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3,460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3,482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63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g Konsumsi (%, yoy)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16.11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16.75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15.26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12.86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10.72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10.15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10.76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11.87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12.65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12.18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10.04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7.00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3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6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Dana Pihak Ketiga (Rp milyar)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6,053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6,248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6,478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7,007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7,256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7,571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8,000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7,938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8,354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8,465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81A1C7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■8,724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9,041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3,129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g DPK (%, yoy)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16.53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18.67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17.76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18.66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19.87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21.17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24.83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22.54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19.23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16.66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15.23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13.02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-60.58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8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Deposito (Rp milyar)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4,039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4,444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4,644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5,054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5,354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5,628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6,002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5,931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6,192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6,331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6,514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6,696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678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3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g Deposito (%, yoy)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14.74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26.58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32.11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33.92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32.58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26.66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31.05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27.71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22.53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18.23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15.74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11.57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-88.57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2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Tabungan (Rp milyar)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2,015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1,805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1,834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1,953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1,902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1,943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1,998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2,007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2,162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2,135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2,210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2,345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2,451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58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g Tabungan(%, yoy)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20.30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-7.64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-8.37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-5.61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7.67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9.26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9.47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10.72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12.25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13.75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17.36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456FB4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22.11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9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NPL (%)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3.31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3.10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3.03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2.69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4.27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4.75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5.49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5.75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4.92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6.71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7.26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7.56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7.83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78" w:hRule="exact"/>
                              </w:trPr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LDR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80.11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81.67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80.54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76.33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76.98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76.24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74.57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74.94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72.19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74.58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74.86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73.10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sz="4"/>
                                    <w:bottom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righ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72.83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50" type="#_x0000_t202" style="position:absolute;margin-left:72.650000000000006pt;margin-top:17.399999999999999pt;width:470.39999999999998pt;height:179.05000000000001pt;z-index:-125828879;mso-wrap-distance-left:9.pt;mso-wrap-distance-top:16.100000000000001pt;mso-wrap-distance-right:9.9499999999999993pt;mso-wrap-distance-bottom:31.25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786"/>
                        <w:gridCol w:w="504"/>
                        <w:gridCol w:w="586"/>
                        <w:gridCol w:w="586"/>
                        <w:gridCol w:w="581"/>
                        <w:gridCol w:w="586"/>
                        <w:gridCol w:w="581"/>
                        <w:gridCol w:w="586"/>
                        <w:gridCol w:w="581"/>
                        <w:gridCol w:w="586"/>
                        <w:gridCol w:w="581"/>
                        <w:gridCol w:w="691"/>
                        <w:gridCol w:w="586"/>
                        <w:gridCol w:w="590"/>
                      </w:tblGrid>
                      <w:tr>
                        <w:trPr>
                          <w:tblHeader/>
                          <w:trHeight w:val="202" w:hRule="exact"/>
                        </w:trPr>
                        <w:tc>
                          <w:tcPr>
                            <w:vMerge w:val="restart"/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Indikator BPR</w:t>
                            </w:r>
                          </w:p>
                        </w:tc>
                        <w:tc>
                          <w:tcPr>
                            <w:gridSpan w:val="4"/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2015</w:t>
                            </w:r>
                          </w:p>
                        </w:tc>
                        <w:tc>
                          <w:tcPr>
                            <w:gridSpan w:val="5"/>
                            <w:tcBorders/>
                            <w:shd w:val="clear" w:color="auto" w:fill="1D3A62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</w:r>
                          </w:p>
                        </w:tc>
                        <w:tc>
                          <w:tcPr>
                            <w:gridSpan w:val="4"/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2017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vMerge/>
                            <w:tcBorders/>
                            <w:shd w:val="clear" w:color="auto" w:fill="1D3A62"/>
                            <w:vAlign w:val="center"/>
                          </w:tcPr>
                          <w:p>
                            <w:pPr/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TWI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 TWII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 TW III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TWIV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TWI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TW II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Agu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TW III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TW IV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TWI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TWII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| Agu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1D3A62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ISepI</w:t>
                            </w:r>
                          </w:p>
                        </w:tc>
                      </w:tr>
                      <w:tr>
                        <w:trPr>
                          <w:trHeight w:val="187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Aset (Rp milyar)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9,604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10,001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10,534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11,313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11,595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11,994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12,453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12,442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13,074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12,948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13,222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13,622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■ 3,844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 Asset (%, yoy)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20.31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21.22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20.82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20.61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20.74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19.93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19.53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18.11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15.56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11.66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10.24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9.39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11.27</w:t>
                            </w:r>
                          </w:p>
                        </w:tc>
                      </w:tr>
                      <w:tr>
                        <w:trPr>
                          <w:trHeight w:val="173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Kredit Umum (Rp milyar)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7,328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7,744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7,952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8,279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8,367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8,566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8,717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8,725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9,032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9,210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9,408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9,407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9,485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 Kredit Umum (%, yoy)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17.11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18.77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16.81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16.28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14.18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10.61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10.15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9.72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9.09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10.07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9.83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7.91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8.72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Modal Kerja (Rp milyar)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3,710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3,919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4,058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4,263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4,299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4,330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4,394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4,363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4,489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4,553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4,607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4,599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4,618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 Modal Kerja (%, yoy)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15.05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17.70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17.07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18.17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15.88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10.49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7.92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7.53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5.31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5.92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6.39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4.66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5.83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Investasi (Rp milyar)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908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968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985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1,034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1,068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1,088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1,121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1,107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1,183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1,290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1,338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1,349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1,386</w:t>
                            </w:r>
                          </w:p>
                        </w:tc>
                      </w:tr>
                      <w:tr>
                        <w:trPr>
                          <w:trHeight w:val="173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 Investasi (%, yoy)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29.95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30.16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20.51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18.97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17.59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12.45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17.83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12.38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14.41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20.82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22.95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20.34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25.16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Konsumsi (Rp milyar)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2,710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2,857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2,909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2,983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3,001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3,147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3,203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3,254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3,360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3,367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3,463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3,460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3,482</w:t>
                            </w:r>
                          </w:p>
                        </w:tc>
                      </w:tr>
                      <w:tr>
                        <w:trPr>
                          <w:trHeight w:val="163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 Konsumsi (%, yoy)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16.11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16.75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15.26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12.86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10.72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10.15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10.76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11.87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12.65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12.18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10.04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8.02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7.00</w:t>
                            </w:r>
                          </w:p>
                        </w:tc>
                      </w:tr>
                      <w:tr>
                        <w:trPr>
                          <w:trHeight w:val="173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Dana Pihak Ketiga (Rp milyar)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6,053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6,248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6,478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7,007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7,256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7,571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8,000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7,938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8,354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8,465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1A1C7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■8,724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9,041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3,129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 DPK (%, yoy)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16.53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18.67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17.76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18.66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19.87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21.17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24.83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22.54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19.23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16.66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15.23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13.02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-60.58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8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Deposito (Rp milyar)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4,039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4,444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4,644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5,054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5,354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5,628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6,002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5,931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6,192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6,331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6,514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6,696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678</w:t>
                            </w:r>
                          </w:p>
                        </w:tc>
                      </w:tr>
                      <w:tr>
                        <w:trPr>
                          <w:trHeight w:val="173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 Deposito (%, yoy)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14.74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26.58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32.11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33.92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32.58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26.66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31.05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27.71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22.53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18.23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15.74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11.57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-88.57</w:t>
                            </w:r>
                          </w:p>
                        </w:tc>
                      </w:tr>
                      <w:tr>
                        <w:trPr>
                          <w:trHeight w:val="182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Tabungan (Rp milyar)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2,015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1,805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1,834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1,953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1,902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1,943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1,998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2,007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2,162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2,135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2,210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2,345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2,451</w:t>
                            </w:r>
                          </w:p>
                        </w:tc>
                      </w:tr>
                      <w:tr>
                        <w:trPr>
                          <w:trHeight w:val="158" w:hRule="exact"/>
                        </w:trPr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18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 Tabungan(%, yoy)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20.30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2.83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-7.64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-8.37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-5.61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7.67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9.26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9.47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10.72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12.25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13.75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17.36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22.11</w:t>
                            </w:r>
                          </w:p>
                        </w:tc>
                      </w:tr>
                      <w:tr>
                        <w:trPr>
                          <w:trHeight w:val="19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NPL (%)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3.31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3.10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3.03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2.69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4.27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4.75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5.49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5.75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4.92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6.71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7.26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7.56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7.83</w:t>
                            </w:r>
                          </w:p>
                        </w:tc>
                      </w:tr>
                      <w:tr>
                        <w:trPr>
                          <w:trHeight w:val="178" w:hRule="exact"/>
                        </w:trPr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LDR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80.11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81.67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80.54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76.33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76.98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76.24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74.57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74.94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72.19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74.58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74.86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73.10</w:t>
                            </w:r>
                          </w:p>
                        </w:tc>
                        <w:tc>
                          <w:tcPr>
                            <w:tcBorders>
                              <w:left w:val="single" w:sz="4"/>
                              <w:bottom w:val="single" w:sz="4"/>
                              <w:righ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72.83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76" behindDoc="0" locked="0" layoutInCell="1" allowOverlap="1">
                <wp:simplePos x="0" y="0"/>
                <wp:positionH relativeFrom="page">
                  <wp:posOffset>3059430</wp:posOffset>
                </wp:positionH>
                <wp:positionV relativeFrom="margin">
                  <wp:posOffset>16510</wp:posOffset>
                </wp:positionV>
                <wp:extent cx="1691640" cy="121920"/>
                <wp:wrapTopAndBottom/>
                <wp:docPr id="926" name="Shape 9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691640" cy="1219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Tabel 4.12 Perkembangan Indikator BPR di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52" type="#_x0000_t202" style="position:absolute;margin-left:240.90000000000001pt;margin-top:1.3pt;width:133.19999999999999pt;height:9.5999999999999996pt;z-index:-125828877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Tabel 4.12 Perkembangan Indikator BPR di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78" behindDoc="0" locked="0" layoutInCell="1" allowOverlap="1">
                <wp:simplePos x="0" y="0"/>
                <wp:positionH relativeFrom="page">
                  <wp:posOffset>5379085</wp:posOffset>
                </wp:positionH>
                <wp:positionV relativeFrom="margin">
                  <wp:posOffset>2494915</wp:posOffset>
                </wp:positionV>
                <wp:extent cx="1530350" cy="117475"/>
                <wp:wrapTopAndBottom/>
                <wp:docPr id="928" name="Shape 9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53035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LBU dan LBBR Bank Indonesia,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54" type="#_x0000_t202" style="position:absolute;margin-left:423.55000000000001pt;margin-top:196.44999999999999pt;width:120.5pt;height:9.25pt;z-index:-125828875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LBU dan LBBR Bank Indonesia,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atau tumbuh sebesar 6,34% (yoy), lebih rendah</w:t>
        <w:br/>
        <w:t>dibandingkan dengan periode sebelumnya yang</w:t>
        <w:br/>
        <w:t>tercatat tumbuh sebesar 8,01% (yoy). Sedangkan</w:t>
        <w:br/>
        <w:t>kredit konsumsi pada periode laporan tercatat sebesar</w:t>
        <w:br/>
        <w:t>Rp27,8 triliun atau tumbuh sebesar 10,39% (yoy),</w:t>
        <w:br/>
        <w:t>sedikit lebih rendah dibandingkan dengan periode</w:t>
        <w:br/>
        <w:t>sebelumnya yang tercatat tumbuh sebesar 10,43%</w:t>
        <w:br/>
        <w:t>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LDR dan NPL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Kondisi intermediasi perbankan yang diindikasikan</w:t>
        <w:br/>
        <w:t xml:space="preserve">dengan indikator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Loan to Deposit Ratio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(LDR)</w:t>
        <w:br/>
        <w:t>menunjukkan penurunan bila dibandingkan kinerja</w:t>
        <w:br/>
        <w:t>di periode sebelumnya. Pada triwulan III 2017 LDR</w:t>
        <w:br/>
        <w:t>bank umum di Bali mencapai 82,05%, lebih rendah</w:t>
        <w:br/>
        <w:t>dibandingkan dengan triwulan sebelumnya yang</w:t>
        <w:br/>
        <w:t>mencapai 85,65%. Namun demikian, kualitas kredit</w:t>
        <w:br/>
        <w:t>perbankan menunjukkan peningkatan, tercermin dari</w:t>
        <w:br/>
        <w:t xml:space="preserve">indikator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Non Performance Loans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(NPLs)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Gross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</w:t>
        <w:br/>
        <w:t>meningkat dari 2,96% pada triwulan II 2017 menjadi</w:t>
        <w:br/>
        <w:t>3,16% pada triwulan III 2017.</w:t>
      </w:r>
    </w:p>
    <w:p>
      <w:pPr>
        <w:pStyle w:val="Style169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  <w:jc w:val="both"/>
      </w:pPr>
      <w:bookmarkStart w:id="66" w:name="bookmark66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4.3.4. Bank Perkreditan Rakyat</w:t>
      </w:r>
      <w:bookmarkEnd w:id="66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triwulan III 2017, kinerja BPR tetap tumbuh</w:t>
        <w:br/>
        <w:t>tinggi namun mengalami tren yang melambat. Aset</w:t>
        <w:br/>
        <w:t>BPR tumbuh sebesar 11,27% (yoy), lebih tinggi</w:t>
        <w:br/>
        <w:t>dibandingkan dengan periode sebelumnya sebesar</w:t>
        <w:br/>
        <w:t>10,24% (yoy) sehingga secara nominal asetnya</w:t>
        <w:br/>
        <w:t>mencapai Rp13,8 triliun. Berdasarkan data yang ada,</w:t>
        <w:br/>
        <w:t>pertumbuhan DPK BPR juga mengalami peningkatan</w:t>
        <w:br/>
        <w:t>dari sebelumnya 15,23% (yoy) menjadi 16,29%</w:t>
        <w:br/>
        <w:t>(yoy) pada triwulan III 2017. Namun demikian,</w:t>
        <w:br/>
        <w:t>penyaluran kredit BPR pada triwulan berjalan tumbuh</w:t>
        <w:br/>
        <w:t>sebesar 8,72% (yoy), lebih rendah dibandingkan</w:t>
        <w:br/>
        <w:t>dengan triwulan II 2017 yang sebesar 9,83% (yoy).</w:t>
        <w:br/>
        <w:t>Melambatnya penyaluran kredit ini mempengaruhi</w:t>
        <w:br/>
        <w:t>penurunan kualitas kredit pada periode laporan. Hal</w:t>
        <w:br/>
        <w:t xml:space="preserve">ini tercermin dari nilai NPL yang melebihi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threshold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5% dan semakin menunjukkan peningkatan yaitu</w:t>
        <w:br/>
        <w:t>sebesar 7,83% dari sebelumnya 7,26% pada triwulan</w:t>
        <w:br/>
        <w:t>II 2017.</w:t>
      </w:r>
    </w:p>
    <w:p>
      <w:pPr>
        <w:pStyle w:val="Style169"/>
        <w:keepNext w:val="0"/>
        <w:keepLines w:val="0"/>
        <w:widowControl w:val="0"/>
        <w:numPr>
          <w:ilvl w:val="0"/>
          <w:numId w:val="93"/>
        </w:numPr>
        <w:shd w:val="clear" w:color="auto" w:fill="auto"/>
        <w:tabs>
          <w:tab w:pos="722" w:val="left"/>
        </w:tabs>
        <w:bidi w:val="0"/>
        <w:spacing w:before="0" w:after="0"/>
        <w:ind w:left="0" w:right="0" w:firstLine="0"/>
        <w:jc w:val="both"/>
      </w:pPr>
      <w:bookmarkStart w:id="67" w:name="bookmark67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AKSES KEUANGAN</w:t>
      </w:r>
      <w:bookmarkEnd w:id="67"/>
    </w:p>
    <w:p>
      <w:pPr>
        <w:pStyle w:val="Style169"/>
        <w:keepNext w:val="0"/>
        <w:keepLines w:val="0"/>
        <w:widowControl w:val="0"/>
        <w:numPr>
          <w:ilvl w:val="0"/>
          <w:numId w:val="103"/>
        </w:numPr>
        <w:shd w:val="clear" w:color="auto" w:fill="auto"/>
        <w:tabs>
          <w:tab w:pos="722" w:val="left"/>
        </w:tabs>
        <w:bidi w:val="0"/>
        <w:spacing w:before="0" w:after="0"/>
        <w:ind w:left="0" w:right="0" w:firstLine="0"/>
        <w:jc w:val="both"/>
      </w:pPr>
      <w:bookmarkStart w:id="68" w:name="bookmark68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Akses Keuangan Kepada UMKM</w:t>
      </w:r>
      <w:bookmarkEnd w:id="68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2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kondisi kredit perbankan secara</w:t>
        <w:br/>
        <w:t>umum, laju pertumbuhan kredit UMKM tercatat</w:t>
        <w:br/>
        <w:t>mengalami penurunan, dari yang semula tumbuh</w:t>
        <w:br/>
        <w:t>sebesar 11,18% (yoy) pada triwulan sebelumnya</w:t>
        <w:br/>
        <w:t>menjadi sebesar 8,43% (yoy) di periode laporan.</w:t>
        <w:br/>
        <w:t>Penurunan laju penyaluran kredit UMKM terjadi</w:t>
        <w:br/>
        <w:t>di semua sektor, terutama di sektor keuangan dan</w:t>
        <w:br w:type="page"/>
        <w:t>jasa perusahaan yang semula sebesar -0,8% (yoy)</w:t>
        <w:br/>
        <w:t>menjadi -6,4% (yoy) pada triwulan III 2017. Sektor</w:t>
        <w:br/>
        <w:t>PHR yang merupakan sektor dengan pangsa kredit</w:t>
        <w:br/>
        <w:t>terbesar (69,63%) turut mengalami perlambatan</w:t>
        <w:br/>
        <w:t>pertumbuhan. Kredit UMKM pada sektor PHR tumbuh</w:t>
        <w:br/>
        <w:t>sebesar 7,6% (yoy) dari sebelumnya 11,6% (yoy)</w:t>
        <w:br/>
        <w:t>pada triwulan II 2017. Sementara itu, kredit UMKM</w:t>
        <w:br/>
        <w:t>pada sektor pertambangan mengalami kenaikan</w:t>
        <w:br/>
        <w:t>yang signifikan pada triwulan berjalan yaitu dari 2,7%</w:t>
        <w:br/>
        <w:t>(yoy) pada triwulan II 2017 menjadi 51,5% (yoy) atau</w:t>
        <w:br/>
        <w:t>kembali normal pada basisnya setelah mengalami</w:t>
        <w:br/>
        <w:t>kontraksi yang cukup dalam akibat permasalahan ijin</w:t>
        <w:br/>
        <w:t>usaha. Namun demikian, penurunan pertumbuhan</w:t>
        <w:br/>
        <w:t>kredit UMKM pada periode laporan diiringi dengan</w:t>
        <w:br/>
        <w:t>peningkatan kualitas kredit. Hal ini terlihat dari rasio</w:t>
        <w:br/>
        <w:t>NPL kredit UMKM yang menurun dari 4,01 % menjadi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sebesar 3,03% pada triwulan III 2017.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371090" cy="1456690"/>
            <wp:docPr id="930" name="Picutre 9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Picture 930"/>
                    <pic:cNvPicPr/>
                  </pic:nvPicPr>
                  <pic:blipFill>
                    <a:blip r:embed="rId506"/>
                    <a:stretch/>
                  </pic:blipFill>
                  <pic:spPr>
                    <a:xfrm>
                      <a:ext cx="2371090" cy="145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410" w:right="0" w:firstLine="0"/>
        <w:jc w:val="left"/>
        <w:rPr>
          <w:sz w:val="12"/>
          <w:szCs w:val="12"/>
        </w:rPr>
      </w:pPr>
      <w:r>
        <w:rPr>
          <w:rFonts w:ascii="Calibri" w:eastAsia="Calibri" w:hAnsi="Calibri" w:cs="Calibri"/>
          <w:b w:val="0"/>
          <w:bCs w:val="0"/>
          <w:i/>
          <w:iCs/>
          <w:color w:val="5E5E5E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>%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410" w:right="0" w:firstLine="0"/>
        <w:jc w:val="left"/>
        <w:rPr>
          <w:sz w:val="12"/>
          <w:szCs w:val="12"/>
        </w:rPr>
      </w:pPr>
      <w:r>
        <w:rPr>
          <w:rFonts w:ascii="Calibri" w:eastAsia="Calibri" w:hAnsi="Calibri" w:cs="Calibri"/>
          <w:b w:val="0"/>
          <w:bCs w:val="0"/>
          <w:i/>
          <w:iCs/>
          <w:color w:val="363840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>Sumber: LBU Bank Indonesia, diolah</w:t>
      </w:r>
    </w:p>
    <w:p>
      <w:pPr>
        <w:widowControl w:val="0"/>
        <w:spacing w:after="106" w:line="14" w:lineRule="exact"/>
      </w:pPr>
    </w:p>
    <w:p>
      <w:pPr>
        <w:widowControl w:val="0"/>
        <w:spacing w:line="14" w:lineRule="exact"/>
      </w:pP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3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4.23 Pangsa Nominal Kredit UMKM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12720" cy="1454150"/>
            <wp:docPr id="931" name="Picutre 9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508"/>
                    <a:stretch/>
                  </pic:blipFill>
                  <pic:spPr>
                    <a:xfrm>
                      <a:ext cx="2712720" cy="1454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pBdr>
          <w:top w:val="single" w:sz="0" w:space="0" w:color="3A4B43"/>
          <w:left w:val="single" w:sz="0" w:space="0" w:color="3A4B43"/>
          <w:bottom w:val="single" w:sz="0" w:space="0" w:color="3A4B43"/>
          <w:right w:val="single" w:sz="0" w:space="0" w:color="3A4B43"/>
        </w:pBdr>
        <w:shd w:val="clear" w:color="auto" w:fill="3A4B43"/>
        <w:tabs>
          <w:tab w:pos="1363" w:val="left"/>
        </w:tabs>
        <w:bidi w:val="0"/>
        <w:spacing w:before="0" w:after="40" w:line="240" w:lineRule="auto"/>
        <w:ind w:left="0" w:right="0" w:firstLine="0"/>
        <w:jc w:val="both"/>
        <w:rPr>
          <w:sz w:val="10"/>
          <w:szCs w:val="10"/>
        </w:rPr>
      </w:pPr>
      <w:r>
        <w:rPr>
          <w:rFonts w:ascii="Segoe UI" w:eastAsia="Segoe UI" w:hAnsi="Segoe UI" w:cs="Segoe UI"/>
          <w:color w:val="FFFFFF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Kab. Klungkung</w:t>
        <w:tab/>
        <w:t>Kab. Gianyar</w:t>
      </w:r>
    </w:p>
    <w:p>
      <w:pPr>
        <w:pStyle w:val="Style13"/>
        <w:keepNext w:val="0"/>
        <w:keepLines w:val="0"/>
        <w:widowControl w:val="0"/>
        <w:pBdr>
          <w:top w:val="single" w:sz="0" w:space="0" w:color="3A4B43"/>
          <w:left w:val="single" w:sz="0" w:space="0" w:color="3A4B43"/>
          <w:bottom w:val="single" w:sz="0" w:space="0" w:color="3A4B43"/>
          <w:right w:val="single" w:sz="0" w:space="0" w:color="3A4B43"/>
        </w:pBdr>
        <w:shd w:val="clear" w:color="auto" w:fill="3A4B43"/>
        <w:bidi w:val="0"/>
        <w:spacing w:before="0" w:after="0" w:line="240" w:lineRule="auto"/>
        <w:ind w:left="648" w:right="0" w:firstLine="0"/>
        <w:jc w:val="left"/>
        <w:rPr>
          <w:sz w:val="9"/>
          <w:szCs w:val="9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12%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491" w:right="0" w:firstLine="0"/>
        <w:jc w:val="left"/>
        <w:rPr>
          <w:sz w:val="12"/>
          <w:szCs w:val="12"/>
        </w:rPr>
      </w:pPr>
      <w:r>
        <w:rPr>
          <w:rFonts w:ascii="Calibri" w:eastAsia="Calibri" w:hAnsi="Calibri" w:cs="Calibri"/>
          <w:b w:val="0"/>
          <w:bCs w:val="0"/>
          <w:i/>
          <w:iCs/>
          <w:color w:val="363840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>Sumber: LBU Bank Indonesia, diolah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22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4.24 Pangsa Kredit UMKM Berdasarkan Kota/Kabupaten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Dari data yang ada, pangsa kredit UMKM dari</w:t>
        <w:br/>
        <w:t>total kredit di periode laporan tercatat mengalami</w:t>
        <w:br/>
        <w:t>sedikit penurunan yakni dari 36,7% pada triwulan</w:t>
        <w:br/>
        <w:t>sebelumnya menjadi 36,6%. Sementara itu,</w:t>
        <w:br/>
        <w:t>berdasarkan nominal kreditnya, pangsa realisasi</w:t>
        <w:br/>
        <w:t>kredit UMKM terbesar berada pada rentang nominal</w:t>
        <w:br/>
        <w:t>&gt;Rp100 juta s.d. Rp500 juta, yakni sebesar 26,04%</w:t>
        <w:br/>
        <w:t>dari total kredit UMKM yang ada di Bali.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sisi lain, berdasarkan sebaran wilayahnya,</w:t>
        <w:br/>
        <w:t>konsentrasi realisasi kredit UMKM terbesar berada di</w:t>
        <w:br/>
        <w:t>Kota Denpasar yakni dengan pangsa sebesar 32%,</w:t>
        <w:br/>
        <w:t>diikuti oleh Kabupaten Badung sebesar 18% dan</w:t>
        <w:br/>
        <w:t>Kabupaten Gianyar sebesar 12%. Meskipun demikian,</w:t>
        <w:br/>
        <w:t>perkembangan kreditdi kota Denpasartidakdidukung</w:t>
        <w:br/>
        <w:t>dengan peningkatan kualitas kredit. Hal ini tercermin</w:t>
        <w:br/>
        <w:t>dari peningkatan nilai NPL dari sebesar 2,87% pada</w:t>
        <w:br/>
        <w:t>triwulan II 2017 menjadi 3,17%. Sementara itu, NPL</w:t>
        <w:br/>
        <w:t>kredit di kabupaten Badung kembali normal setelah</w:t>
        <w:br/>
        <w:t>pada triwulan II 2017 mengalami peningkatan yang</w:t>
        <w:br/>
        <w:t>tajam. Pada triwulan III 2017, NPL kredit UMKM di</w:t>
        <w:br/>
        <w:t>Kab. Badung sebesar 3,8%, lebih rendah dibanding</w:t>
        <w:br/>
        <w:t>triwulan II 2017 sebesar 9,61 %.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539" w:left="1318" w:right="1313" w:bottom="1753" w:header="0" w:footer="3" w:gutter="0"/>
          <w:cols w:num="2" w:space="421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sektor ekonominya, realisasi kredit</w:t>
        <w:br/>
        <w:t>UMKM masih terkonsentrasi di sektor PHR dengan</w:t>
        <w:br/>
        <w:t>pangsa sebesar 69,63%, diikuti oleh sektor jasa-</w:t>
        <w:br/>
        <w:t>jasa, keuangan, pertanian dan industri dengan</w:t>
        <w:br/>
        <w:t>pangsa sebesar 8,62%; 7,45%; 5,73% dan 4,25%.</w:t>
        <w:br/>
        <w:t>Sementara itu, sektor ekonomi lainnya memiliki</w:t>
        <w:br/>
        <w:t>pangsa relatif rendah yaitu dibawah 3%. Lebih</w:t>
        <w:br/>
        <w:t>lanjut, tendensi peningkatan tingkat NPL UMKM di</w:t>
        <w:br/>
        <w:t>periode laporan secara sektoral terutama disebabkan</w:t>
        <w:br/>
        <w:t>oleh peningkatan tingkat NPL pada sektor pertanian,</w:t>
        <w:br/>
        <w:t>keuangan dan jasa-jasa. Sektor utama konstruksi</w:t>
        <w:br/>
        <w:t>walaupun mengalami penurunan NPL, namun perlu</w:t>
        <w:br/>
        <w:t xml:space="preserve">diperhatikan karena mendekati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threshold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5%.</w:t>
        <w:br/>
        <w:t>Selain itu, sektor LGA (listrik, gas dan air) juga patut</w:t>
        <w:br/>
        <w:t>diwaspadai karena walaupun mengalami penurunan</w:t>
        <w:br/>
        <w:t xml:space="preserve">NPL tetapi masih di atas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threshold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5%.</w:t>
      </w:r>
    </w:p>
    <w:p>
      <w:pPr>
        <w:pStyle w:val="Style13"/>
        <w:keepNext w:val="0"/>
        <w:keepLines w:val="0"/>
        <w:framePr w:w="994" w:h="245" w:wrap="none" w:vAnchor="text" w:hAnchor="page" w:x="1911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7"/>
          <w:szCs w:val="17"/>
        </w:rPr>
      </w:pPr>
      <w:r>
        <w:rPr>
          <w:rFonts w:ascii="Tahoma" w:eastAsia="Tahoma" w:hAnsi="Tahoma" w:cs="Tahoma"/>
          <w:color w:val="5E5E5E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>TW II 2017</w:t>
      </w:r>
    </w:p>
    <w:p>
      <w:pPr>
        <w:pStyle w:val="Style13"/>
        <w:keepNext w:val="0"/>
        <w:keepLines w:val="0"/>
        <w:framePr w:w="1056" w:h="245" w:wrap="none" w:vAnchor="text" w:hAnchor="page" w:x="4008" w:y="2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7"/>
          <w:szCs w:val="17"/>
        </w:rPr>
      </w:pPr>
      <w:r>
        <w:rPr>
          <w:rFonts w:ascii="Tahoma" w:eastAsia="Tahoma" w:hAnsi="Tahoma" w:cs="Tahoma"/>
          <w:color w:val="5E5E5E"/>
          <w:spacing w:val="0"/>
          <w:w w:val="100"/>
          <w:position w:val="0"/>
          <w:sz w:val="17"/>
          <w:szCs w:val="17"/>
          <w:shd w:val="clear" w:color="auto" w:fill="auto"/>
          <w:lang w:val="id-ID" w:eastAsia="id-ID" w:bidi="id-ID"/>
        </w:rPr>
        <w:t>TW III 2017</w:t>
      </w:r>
    </w:p>
    <w:p>
      <w:pPr>
        <w:pStyle w:val="Style13"/>
        <w:keepNext w:val="0"/>
        <w:keepLines w:val="0"/>
        <w:framePr w:w="864" w:h="473" w:wrap="none" w:vAnchor="text" w:hAnchor="page" w:x="1551" w:y="2308"/>
        <w:widowControl w:val="0"/>
        <w:numPr>
          <w:ilvl w:val="0"/>
          <w:numId w:val="105"/>
        </w:numPr>
        <w:shd w:val="clear" w:color="auto" w:fill="auto"/>
        <w:tabs>
          <w:tab w:pos="115" w:val="left"/>
        </w:tabs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color w:val="5E5E5E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Kab. Buleleng</w:t>
      </w:r>
    </w:p>
    <w:p>
      <w:pPr>
        <w:pStyle w:val="Style13"/>
        <w:keepNext w:val="0"/>
        <w:keepLines w:val="0"/>
        <w:framePr w:w="864" w:h="473" w:wrap="none" w:vAnchor="text" w:hAnchor="page" w:x="1551" w:y="2308"/>
        <w:widowControl w:val="0"/>
        <w:numPr>
          <w:ilvl w:val="0"/>
          <w:numId w:val="105"/>
        </w:numPr>
        <w:shd w:val="clear" w:color="auto" w:fill="auto"/>
        <w:tabs>
          <w:tab w:pos="108" w:val="left"/>
        </w:tabs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color w:val="5E5E5E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Kab. Badung</w:t>
      </w:r>
    </w:p>
    <w:p>
      <w:pPr>
        <w:pStyle w:val="Style13"/>
        <w:keepNext w:val="0"/>
        <w:keepLines w:val="0"/>
        <w:framePr w:w="864" w:h="473" w:wrap="none" w:vAnchor="text" w:hAnchor="page" w:x="1551" w:y="2308"/>
        <w:widowControl w:val="0"/>
        <w:numPr>
          <w:ilvl w:val="0"/>
          <w:numId w:val="105"/>
        </w:numPr>
        <w:shd w:val="clear" w:color="auto" w:fill="auto"/>
        <w:tabs>
          <w:tab w:pos="115" w:val="left"/>
        </w:tabs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color w:val="5E5E5E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Kab. Bangli</w:t>
      </w:r>
    </w:p>
    <w:p>
      <w:pPr>
        <w:pStyle w:val="Style13"/>
        <w:keepNext w:val="0"/>
        <w:keepLines w:val="0"/>
        <w:framePr w:w="1042" w:h="473" w:wrap="none" w:vAnchor="text" w:hAnchor="page" w:x="3039" w:y="2308"/>
        <w:widowControl w:val="0"/>
        <w:numPr>
          <w:ilvl w:val="0"/>
          <w:numId w:val="107"/>
        </w:numPr>
        <w:shd w:val="clear" w:color="auto" w:fill="auto"/>
        <w:tabs>
          <w:tab w:pos="115" w:val="left"/>
        </w:tabs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color w:val="5E5E5E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Kab. Jembrana</w:t>
      </w:r>
    </w:p>
    <w:p>
      <w:pPr>
        <w:pStyle w:val="Style13"/>
        <w:keepNext w:val="0"/>
        <w:keepLines w:val="0"/>
        <w:framePr w:w="1042" w:h="473" w:wrap="none" w:vAnchor="text" w:hAnchor="page" w:x="3039" w:y="2308"/>
        <w:widowControl w:val="0"/>
        <w:numPr>
          <w:ilvl w:val="0"/>
          <w:numId w:val="107"/>
        </w:numPr>
        <w:shd w:val="clear" w:color="auto" w:fill="auto"/>
        <w:tabs>
          <w:tab w:pos="115" w:val="left"/>
        </w:tabs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color w:val="5E5E5E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Kab. Gianyar</w:t>
      </w:r>
    </w:p>
    <w:p>
      <w:pPr>
        <w:pStyle w:val="Style13"/>
        <w:keepNext w:val="0"/>
        <w:keepLines w:val="0"/>
        <w:framePr w:w="1042" w:h="473" w:wrap="none" w:vAnchor="text" w:hAnchor="page" w:x="3039" w:y="2308"/>
        <w:widowControl w:val="0"/>
        <w:numPr>
          <w:ilvl w:val="0"/>
          <w:numId w:val="107"/>
        </w:numPr>
        <w:shd w:val="clear" w:color="auto" w:fill="auto"/>
        <w:tabs>
          <w:tab w:pos="115" w:val="left"/>
        </w:tabs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color w:val="5E5E5E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Kab. Karangasem</w:t>
      </w:r>
    </w:p>
    <w:p>
      <w:pPr>
        <w:pStyle w:val="Style13"/>
        <w:keepNext w:val="0"/>
        <w:keepLines w:val="0"/>
        <w:framePr w:w="2856" w:h="187" w:wrap="none" w:vAnchor="text" w:hAnchor="page" w:x="7281" w:y="140"/>
        <w:widowControl w:val="0"/>
        <w:shd w:val="clear" w:color="auto" w:fill="auto"/>
        <w:tabs>
          <w:tab w:pos="1553" w:val="left"/>
          <w:tab w:leader="hyphen" w:pos="1790" w:val="left"/>
        </w:tabs>
        <w:bidi w:val="0"/>
        <w:spacing w:before="0" w:after="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203468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^■g </w:t>
      </w:r>
      <w:r>
        <w:rPr>
          <w:rFonts w:ascii="Arial" w:eastAsia="Arial" w:hAnsi="Arial" w:cs="Arial"/>
          <w:b w:val="0"/>
          <w:bCs w:val="0"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Kredit U M KM (%,yoy)</w:t>
        <w:tab/>
      </w:r>
      <w:r>
        <w:rPr>
          <w:rFonts w:ascii="Arial" w:eastAsia="Arial" w:hAnsi="Arial" w:cs="Arial"/>
          <w:b w:val="0"/>
          <w:bCs w:val="0"/>
          <w:color w:val="C22026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ab/>
      </w:r>
      <w:r>
        <w:rPr>
          <w:rFonts w:ascii="Arial" w:eastAsia="Arial" w:hAnsi="Arial" w:cs="Arial"/>
          <w:b w:val="0"/>
          <w:bCs w:val="0"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NPL (%) (skala kanan)</w:t>
      </w:r>
    </w:p>
    <w:tbl>
      <w:tblPr>
        <w:tblOverlap w:val="never"/>
        <w:jc w:val="left"/>
        <w:tblLayout w:type="fixed"/>
      </w:tblPr>
      <w:tblGrid>
        <w:gridCol w:w="288"/>
        <w:gridCol w:w="4243"/>
        <w:gridCol w:w="586"/>
        <w:gridCol w:w="274"/>
        <w:gridCol w:w="4262"/>
      </w:tblGrid>
      <w:tr>
        <w:trPr>
          <w:trHeight w:val="408" w:hRule="exact"/>
        </w:trPr>
        <w:tc>
          <w:tcPr>
            <w:tcBorders/>
            <w:shd w:val="clear" w:color="auto" w:fill="54537B"/>
            <w:vAlign w:val="top"/>
          </w:tcPr>
          <w:p>
            <w:pPr>
              <w:framePr w:w="9653" w:h="408" w:vSpace="708" w:wrap="none" w:vAnchor="text" w:hAnchor="page" w:x="1291" w:y="299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9653" w:h="408" w:vSpace="708" w:wrap="none" w:vAnchor="text" w:hAnchor="page" w:x="1291" w:y="2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Grafik 4.25 NPL Kredit UMKM Berdasar Kab/Kota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framePr w:w="9653" w:h="408" w:vSpace="708" w:wrap="none" w:vAnchor="text" w:hAnchor="page" w:x="1291" w:y="299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54537B"/>
            <w:vAlign w:val="top"/>
          </w:tcPr>
          <w:p>
            <w:pPr>
              <w:framePr w:w="9653" w:h="408" w:vSpace="708" w:wrap="none" w:vAnchor="text" w:hAnchor="page" w:x="1291" w:y="2996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framePr w:w="9653" w:h="408" w:vSpace="708" w:wrap="none" w:vAnchor="text" w:hAnchor="page" w:x="1291" w:y="2996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Grafik 4.27 Pertumbuhan Kredit UMKM</w:t>
            </w:r>
          </w:p>
        </w:tc>
      </w:tr>
    </w:tbl>
    <w:p>
      <w:pPr>
        <w:pStyle w:val="Style56"/>
        <w:keepNext w:val="0"/>
        <w:keepLines w:val="0"/>
        <w:framePr w:w="955" w:h="473" w:wrap="none" w:vAnchor="text" w:hAnchor="page" w:x="4521" w:y="2288"/>
        <w:widowControl w:val="0"/>
        <w:numPr>
          <w:ilvl w:val="0"/>
          <w:numId w:val="109"/>
        </w:numPr>
        <w:shd w:val="clear" w:color="auto" w:fill="auto"/>
        <w:tabs>
          <w:tab w:pos="115" w:val="left"/>
        </w:tabs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color w:val="5E5E5E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Kab. Tabanan</w:t>
      </w:r>
    </w:p>
    <w:p>
      <w:pPr>
        <w:pStyle w:val="Style56"/>
        <w:keepNext w:val="0"/>
        <w:keepLines w:val="0"/>
        <w:framePr w:w="955" w:h="473" w:wrap="none" w:vAnchor="text" w:hAnchor="page" w:x="4521" w:y="2288"/>
        <w:widowControl w:val="0"/>
        <w:numPr>
          <w:ilvl w:val="0"/>
          <w:numId w:val="109"/>
        </w:numPr>
        <w:shd w:val="clear" w:color="auto" w:fill="auto"/>
        <w:tabs>
          <w:tab w:pos="115" w:val="left"/>
        </w:tabs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color w:val="5E5E5E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Kab. Klungkung</w:t>
      </w:r>
    </w:p>
    <w:p>
      <w:pPr>
        <w:pStyle w:val="Style56"/>
        <w:keepNext w:val="0"/>
        <w:keepLines w:val="0"/>
        <w:framePr w:w="955" w:h="473" w:wrap="none" w:vAnchor="text" w:hAnchor="page" w:x="4521" w:y="2288"/>
        <w:widowControl w:val="0"/>
        <w:numPr>
          <w:ilvl w:val="0"/>
          <w:numId w:val="109"/>
        </w:numPr>
        <w:shd w:val="clear" w:color="auto" w:fill="auto"/>
        <w:tabs>
          <w:tab w:pos="115" w:val="left"/>
        </w:tabs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color w:val="5E5E5E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Kota Denpasar</w:t>
      </w:r>
    </w:p>
    <w:p>
      <w:pPr>
        <w:pStyle w:val="Style19"/>
        <w:keepNext w:val="0"/>
        <w:keepLines w:val="0"/>
        <w:framePr w:w="3917" w:h="336" w:wrap="none" w:vAnchor="text" w:hAnchor="page" w:x="6739" w:y="4244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4"/>
          <w:szCs w:val="24"/>
        </w:rPr>
      </w:pPr>
      <w:r>
        <w:rPr>
          <w:rFonts w:ascii="Calibri" w:eastAsia="Calibri" w:hAnsi="Calibri" w:cs="Calibri"/>
          <w:b/>
          <w:bCs/>
          <w:color w:val="363840"/>
          <w:spacing w:val="0"/>
          <w:w w:val="100"/>
          <w:position w:val="0"/>
          <w:sz w:val="24"/>
          <w:szCs w:val="24"/>
          <w:shd w:val="clear" w:color="auto" w:fill="auto"/>
          <w:lang w:val="id-ID" w:eastAsia="id-ID" w:bidi="id-ID"/>
        </w:rPr>
        <w:t>Triwulan II 2017 Triwulan III 2017</w:t>
      </w:r>
    </w:p>
    <w:p>
      <w:pPr>
        <w:pStyle w:val="Style13"/>
        <w:keepNext w:val="0"/>
        <w:keepLines w:val="0"/>
        <w:framePr w:w="1901" w:h="180" w:wrap="none" w:vAnchor="text" w:hAnchor="page" w:x="9058" w:y="7036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 Bank Indonesia, diolah</w:t>
      </w:r>
    </w:p>
    <w:p>
      <w:pPr>
        <w:widowControl w:val="0"/>
        <w:spacing w:line="360" w:lineRule="exact"/>
      </w:pPr>
      <w:r>
        <w:drawing>
          <wp:anchor distT="15240" distB="0" distL="0" distR="0" simplePos="0" relativeHeight="62914971" behindDoc="1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27940</wp:posOffset>
            </wp:positionV>
            <wp:extent cx="2642870" cy="1743710"/>
            <wp:wrapNone/>
            <wp:docPr id="932" name="Shape 9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Picture box 933"/>
                    <pic:cNvPicPr/>
                  </pic:nvPicPr>
                  <pic:blipFill>
                    <a:blip r:embed="rId510"/>
                    <a:stretch/>
                  </pic:blipFill>
                  <pic:spPr>
                    <a:xfrm>
                      <a:ext cx="2642870" cy="17437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207010" distB="0" distL="0" distR="0" simplePos="0" relativeHeight="62914972" behindDoc="1" locked="0" layoutInCell="1" allowOverlap="1">
            <wp:simplePos x="0" y="0"/>
            <wp:positionH relativeFrom="page">
              <wp:posOffset>4168775</wp:posOffset>
            </wp:positionH>
            <wp:positionV relativeFrom="paragraph">
              <wp:posOffset>295275</wp:posOffset>
            </wp:positionV>
            <wp:extent cx="2770505" cy="1591310"/>
            <wp:wrapNone/>
            <wp:docPr id="934" name="Shape 9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Picture box 935"/>
                    <pic:cNvPicPr/>
                  </pic:nvPicPr>
                  <pic:blipFill>
                    <a:blip r:embed="rId512"/>
                    <a:stretch/>
                  </pic:blipFill>
                  <pic:spPr>
                    <a:xfrm>
                      <a:ext cx="2770505" cy="15913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62914973" behindDoc="1" locked="0" layoutInCell="1" allowOverlap="1">
            <wp:simplePos x="0" y="0"/>
            <wp:positionH relativeFrom="page">
              <wp:posOffset>822325</wp:posOffset>
            </wp:positionH>
            <wp:positionV relativeFrom="paragraph">
              <wp:posOffset>2618105</wp:posOffset>
            </wp:positionV>
            <wp:extent cx="2895600" cy="1734185"/>
            <wp:wrapNone/>
            <wp:docPr id="936" name="Shape 9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Picture box 937"/>
                    <pic:cNvPicPr/>
                  </pic:nvPicPr>
                  <pic:blipFill>
                    <a:blip r:embed="rId514"/>
                    <a:stretch/>
                  </pic:blipFill>
                  <pic:spPr>
                    <a:xfrm>
                      <a:ext cx="2895600" cy="17341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298450" distL="0" distR="140335" simplePos="0" relativeHeight="62914974" behindDoc="1" locked="0" layoutInCell="1" allowOverlap="1">
            <wp:simplePos x="0" y="0"/>
            <wp:positionH relativeFrom="page">
              <wp:posOffset>4150995</wp:posOffset>
            </wp:positionH>
            <wp:positionV relativeFrom="paragraph">
              <wp:posOffset>3084830</wp:posOffset>
            </wp:positionV>
            <wp:extent cx="2667000" cy="1197610"/>
            <wp:wrapNone/>
            <wp:docPr id="938" name="Shape 9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box 939"/>
                    <pic:cNvPicPr/>
                  </pic:nvPicPr>
                  <pic:blipFill>
                    <a:blip r:embed="rId516"/>
                    <a:stretch/>
                  </pic:blipFill>
                  <pic:spPr>
                    <a:xfrm>
                      <a:ext cx="2667000" cy="11976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360" w:line="14" w:lineRule="exact"/>
      </w:pPr>
    </w:p>
    <w:p>
      <w:pPr>
        <w:widowControl w:val="0"/>
        <w:spacing w:line="14" w:lineRule="exact"/>
        <w:sectPr>
          <w:headerReference w:type="default" r:id="rId518"/>
          <w:footerReference w:type="default" r:id="rId519"/>
          <w:headerReference w:type="even" r:id="rId520"/>
          <w:footerReference w:type="even" r:id="rId521"/>
          <w:headerReference w:type="first" r:id="rId522"/>
          <w:footerReference w:type="first" r:id="rId52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605" w:left="1290" w:right="179" w:bottom="732" w:header="0" w:footer="3" w:gutter="0"/>
          <w:cols w:space="720"/>
          <w:noEndnote/>
          <w:titlePg/>
          <w:rtlGutter w:val="0"/>
          <w:docGrid w:linePitch="360"/>
        </w:sectPr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4.26 Realisasi Kredit UMKM Berdasar Sektor Ekonomi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05" w:left="1693" w:right="2305" w:bottom="2603" w:header="0" w:footer="3" w:gutter="0"/>
          <w:cols w:num="2" w:space="1650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4.28 Pangsa Kredit UMKM terhadap Total Kredit</w:t>
      </w: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25" w:after="25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529" w:left="0" w:right="0" w:bottom="2678" w:header="0" w:footer="3" w:gutter="0"/>
          <w:cols w:space="720"/>
          <w:noEndnote/>
          <w:rtlGutter w:val="0"/>
          <w:docGrid w:linePitch="360"/>
        </w:sectPr>
      </w:pPr>
    </w:p>
    <w:tbl>
      <w:tblPr>
        <w:tblOverlap w:val="never"/>
        <w:jc w:val="center"/>
        <w:tblLayout w:type="fixed"/>
      </w:tblPr>
      <w:tblGrid>
        <w:gridCol w:w="2578"/>
        <w:gridCol w:w="782"/>
        <w:gridCol w:w="734"/>
        <w:gridCol w:w="720"/>
        <w:gridCol w:w="902"/>
        <w:gridCol w:w="614"/>
        <w:gridCol w:w="662"/>
        <w:gridCol w:w="715"/>
        <w:gridCol w:w="730"/>
        <w:gridCol w:w="739"/>
      </w:tblGrid>
      <w:tr>
        <w:trPr>
          <w:trHeight w:val="422" w:hRule="exact"/>
        </w:trPr>
        <w:tc>
          <w:tcPr>
            <w:gridSpan w:val="10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Tabel 4.13 NPL kredit UMKM berdasarkan Sektor Ekonomi</w:t>
            </w:r>
          </w:p>
        </w:tc>
      </w:tr>
      <w:tr>
        <w:trPr>
          <w:trHeight w:val="235" w:hRule="exact"/>
        </w:trPr>
        <w:tc>
          <w:tcPr>
            <w:vMerge w:val="restart"/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6"/>
                <w:szCs w:val="16"/>
              </w:rPr>
            </w:pPr>
            <w:r>
              <w:rPr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NPL UMKM Sektoral (%)</w:t>
            </w:r>
          </w:p>
        </w:tc>
        <w:tc>
          <w:tcPr>
            <w:tcBorders/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2674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2674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2017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02" w:hRule="exact"/>
        </w:trPr>
        <w:tc>
          <w:tcPr>
            <w:vMerge/>
            <w:tcBorders/>
            <w:shd w:val="clear" w:color="auto" w:fill="2674B4"/>
            <w:vAlign w:val="center"/>
          </w:tcPr>
          <w:p>
            <w:pPr/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IV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II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IH</w:t>
            </w:r>
          </w:p>
        </w:tc>
      </w:tr>
      <w:tr>
        <w:trPr>
          <w:trHeight w:val="230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 Pertanian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0.40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0.79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1.12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1.25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1.21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1.10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1.79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2.21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2.64</w:t>
            </w:r>
          </w:p>
        </w:tc>
      </w:tr>
      <w:tr>
        <w:trPr>
          <w:trHeight w:val="221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 Pertambangan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0.00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1.11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8.79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6.87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8.20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8.00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10.52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7.18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4.60</w:t>
            </w:r>
          </w:p>
        </w:tc>
      </w:tr>
      <w:tr>
        <w:trPr>
          <w:trHeight w:val="21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3. Industri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1.53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0.73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0.97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1.77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2.45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1.84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3.03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3.79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3.53</w:t>
            </w:r>
          </w:p>
        </w:tc>
      </w:tr>
      <w:tr>
        <w:trPr>
          <w:trHeight w:val="21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4. LGA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0.00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0.37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0.29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2.94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2.68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2.27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6.59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7.85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7.55</w:t>
            </w:r>
          </w:p>
        </w:tc>
      </w:tr>
      <w:tr>
        <w:trPr>
          <w:trHeight w:val="221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5. Konstruksi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1.92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1.40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2.83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1.14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3.02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1.99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4.93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4.88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4.80</w:t>
            </w:r>
          </w:p>
        </w:tc>
      </w:tr>
      <w:tr>
        <w:trPr>
          <w:trHeight w:val="21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6. PHR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0.73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1.37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1.92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1.89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2.10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2.24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3.86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4.77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3.39</w:t>
            </w:r>
          </w:p>
        </w:tc>
      </w:tr>
      <w:tr>
        <w:trPr>
          <w:trHeight w:val="21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7. Pengangkutan dan Komunikasi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0.23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0.75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0.80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0.98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1.12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11.19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2.44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2.26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1.46</w:t>
            </w:r>
          </w:p>
        </w:tc>
      </w:tr>
      <w:tr>
        <w:trPr>
          <w:trHeight w:val="221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8. Keuangan, Jasa Perusahaan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0.78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1.08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0.82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0.77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0.61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0.50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0.85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1.01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1.11</w:t>
            </w:r>
          </w:p>
        </w:tc>
      </w:tr>
      <w:tr>
        <w:trPr>
          <w:trHeight w:val="216" w:hRule="exact"/>
        </w:trPr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9. Jasa-Jasa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0.55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1.63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1.89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1.57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1.58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1.48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1.37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1.27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1.38</w:t>
            </w:r>
          </w:p>
        </w:tc>
      </w:tr>
      <w:tr>
        <w:trPr>
          <w:trHeight w:val="216" w:hRule="exact"/>
        </w:trPr>
        <w:tc>
          <w:tcPr>
            <w:tcBorders>
              <w:top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10. Lainnya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140"/>
              <w:jc w:val="left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-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-</w:t>
            </w:r>
          </w:p>
        </w:tc>
      </w:tr>
      <w:tr>
        <w:trPr>
          <w:trHeight w:val="226" w:hRule="exact"/>
        </w:trPr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TOTAL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0.81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1.29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1.74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1.70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1.92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6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1.94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3.29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4.01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6"/>
                <w:szCs w:val="16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6"/>
                <w:szCs w:val="16"/>
                <w:shd w:val="clear" w:color="auto" w:fill="auto"/>
                <w:lang w:val="id-ID" w:eastAsia="id-ID" w:bidi="id-ID"/>
              </w:rPr>
              <w:t>3.03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6782" w:right="0" w:firstLine="0"/>
        <w:jc w:val="left"/>
      </w:pPr>
      <w:r>
        <w:rPr>
          <w:rFonts w:ascii="Arial" w:eastAsia="Arial" w:hAnsi="Arial" w:cs="Arial"/>
          <w:b w:val="0"/>
          <w:bCs w:val="0"/>
          <w:i/>
          <w:iCs/>
          <w:color w:val="231F20"/>
          <w:spacing w:val="0"/>
          <w:w w:val="100"/>
          <w:position w:val="0"/>
          <w:shd w:val="clear" w:color="auto" w:fill="auto"/>
          <w:lang w:val="id-ID" w:eastAsia="id-ID" w:bidi="id-ID"/>
        </w:rPr>
        <w:t>Sumber: LBU dan LBBR Bank Indonesia, diolah</w:t>
      </w:r>
      <w:r>
        <w:br w:type="page"/>
      </w:r>
    </w:p>
    <w:p>
      <w:pPr>
        <w:pStyle w:val="Style169"/>
        <w:keepNext w:val="0"/>
        <w:keepLines w:val="0"/>
        <w:widowControl w:val="0"/>
        <w:numPr>
          <w:ilvl w:val="0"/>
          <w:numId w:val="111"/>
        </w:numPr>
        <w:shd w:val="clear" w:color="auto" w:fill="auto"/>
        <w:tabs>
          <w:tab w:pos="720" w:val="left"/>
        </w:tabs>
        <w:bidi w:val="0"/>
        <w:spacing w:before="0" w:after="0"/>
        <w:ind w:left="0" w:right="0" w:firstLine="0"/>
        <w:jc w:val="both"/>
      </w:pPr>
      <w:bookmarkStart w:id="69" w:name="bookmark69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Akses Keuangan Kepada Penduduk</w:t>
      </w:r>
      <w:bookmarkEnd w:id="69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44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529" w:left="1291" w:right="1278" w:bottom="2678" w:header="0" w:footer="3" w:gutter="0"/>
          <w:cols w:space="720"/>
          <w:noEndnote/>
          <w:rtlGutter w:val="0"/>
          <w:docGrid w:linePitch="360"/>
        </w:sectPr>
      </w:pPr>
      <w:r>
        <w:drawing>
          <wp:anchor distT="0" distB="2941320" distL="117475" distR="214630" simplePos="0" relativeHeight="125829880" behindDoc="0" locked="0" layoutInCell="1" allowOverlap="1">
            <wp:simplePos x="0" y="0"/>
            <wp:positionH relativeFrom="page">
              <wp:posOffset>4108450</wp:posOffset>
            </wp:positionH>
            <wp:positionV relativeFrom="margin">
              <wp:posOffset>149225</wp:posOffset>
            </wp:positionV>
            <wp:extent cx="2752090" cy="1633855"/>
            <wp:wrapSquare wrapText="bothSides"/>
            <wp:docPr id="946" name="Shape 9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box 947"/>
                    <pic:cNvPicPr/>
                  </pic:nvPicPr>
                  <pic:blipFill>
                    <a:blip r:embed="rId524"/>
                    <a:stretch/>
                  </pic:blipFill>
                  <pic:spPr>
                    <a:xfrm>
                      <a:ext cx="2752090" cy="163385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881" behindDoc="0" locked="0" layoutInCell="1" allowOverlap="1">
                <wp:simplePos x="0" y="0"/>
                <wp:positionH relativeFrom="page">
                  <wp:posOffset>5598795</wp:posOffset>
                </wp:positionH>
                <wp:positionV relativeFrom="margin">
                  <wp:posOffset>1885315</wp:posOffset>
                </wp:positionV>
                <wp:extent cx="1362710" cy="117475"/>
                <wp:wrapSquare wrapText="bothSides"/>
                <wp:docPr id="948" name="Shape 9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6271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LBU Bank Indonesia, BPS,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74" type="#_x0000_t202" style="position:absolute;margin-left:440.85000000000002pt;margin-top:148.44999999999999pt;width:107.3pt;height:9.25pt;z-index:-125828872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LBU Bank Indonesia, BPS, diolah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83" behindDoc="0" locked="0" layoutInCell="1" allowOverlap="1">
                <wp:simplePos x="0" y="0"/>
                <wp:positionH relativeFrom="page">
                  <wp:posOffset>4321810</wp:posOffset>
                </wp:positionH>
                <wp:positionV relativeFrom="margin">
                  <wp:posOffset>2078355</wp:posOffset>
                </wp:positionV>
                <wp:extent cx="1953895" cy="113030"/>
                <wp:wrapSquare wrapText="bothSides"/>
                <wp:docPr id="950" name="Shape 9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53895" cy="1130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4.29 Rasio Rekening DPK per Penduduk Bekerja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76" type="#_x0000_t202" style="position:absolute;margin-left:340.30000000000001pt;margin-top:163.65000000000001pt;width:153.84999999999999pt;height:8.9000000000000004pt;z-index:-12582887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4.29 Rasio Rekening DPK per Penduduk Bekerja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drawing>
          <wp:anchor distT="2526665" distB="423545" distL="114300" distR="190500" simplePos="0" relativeHeight="125829885" behindDoc="0" locked="0" layoutInCell="1" allowOverlap="1">
            <wp:simplePos x="0" y="0"/>
            <wp:positionH relativeFrom="page">
              <wp:posOffset>4105275</wp:posOffset>
            </wp:positionH>
            <wp:positionV relativeFrom="margin">
              <wp:posOffset>2675890</wp:posOffset>
            </wp:positionV>
            <wp:extent cx="2780030" cy="1624330"/>
            <wp:wrapSquare wrapText="bothSides"/>
            <wp:docPr id="952" name="Shape 9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Picture box 953"/>
                    <pic:cNvPicPr/>
                  </pic:nvPicPr>
                  <pic:blipFill>
                    <a:blip r:embed="rId526"/>
                    <a:stretch/>
                  </pic:blipFill>
                  <pic:spPr>
                    <a:xfrm>
                      <a:ext cx="2780030" cy="162433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886" behindDoc="0" locked="0" layoutInCell="1" allowOverlap="1">
                <wp:simplePos x="0" y="0"/>
                <wp:positionH relativeFrom="page">
                  <wp:posOffset>5595620</wp:posOffset>
                </wp:positionH>
                <wp:positionV relativeFrom="margin">
                  <wp:posOffset>4417695</wp:posOffset>
                </wp:positionV>
                <wp:extent cx="1365250" cy="117475"/>
                <wp:wrapSquare wrapText="bothSides"/>
                <wp:docPr id="954" name="Shape 9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6525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LBU Bank Indonesia, BPS,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80" type="#_x0000_t202" style="position:absolute;margin-left:440.60000000000002pt;margin-top:347.85000000000002pt;width:107.5pt;height:9.25pt;z-index:-125828867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LBU Bank Indonesia, BPS, diolah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888" behindDoc="0" locked="0" layoutInCell="1" allowOverlap="1">
                <wp:simplePos x="0" y="0"/>
                <wp:positionH relativeFrom="page">
                  <wp:posOffset>4318635</wp:posOffset>
                </wp:positionH>
                <wp:positionV relativeFrom="margin">
                  <wp:posOffset>4610100</wp:posOffset>
                </wp:positionV>
                <wp:extent cx="2030095" cy="114300"/>
                <wp:wrapSquare wrapText="bothSides"/>
                <wp:docPr id="956" name="Shape 9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30095" cy="1143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4.30 Rasio Rekening Kredit per Penduduk Bekerja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82" type="#_x0000_t202" style="position:absolute;margin-left:340.05000000000001pt;margin-top:363.pt;width:159.84999999999999pt;height:9.pt;z-index:-125828865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4.30 Rasio Rekening Kredit per Penduduk Bekerja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Indikator akses keuangan di Bali terutama dari sisi</w:t>
        <w:br/>
        <w:t>penghimpunan dana mengalami peningkatan,</w:t>
        <w:br/>
        <w:t>begitu juga dari sisi kredit. Rasio jumlah rekening</w:t>
        <w:br/>
        <w:t>DPK terhadap penduduk angkatan kerja di Bali tetap</w:t>
        <w:br/>
        <w:t>menunjukkan tren peningkatan, di mana pada bulan</w:t>
        <w:br/>
        <w:t>Agustus2017 rasiotersebuttercatat sebesar 175,01 %.</w:t>
        <w:br/>
        <w:t>Rasio yang lebih besar dari 100% menunjukkan</w:t>
        <w:br/>
        <w:t>bahwa terdapat penduduk angkatan kerja di Bali yang</w:t>
        <w:br/>
        <w:t>memiliki rekening simpanan lebih dari satu. Selain itu</w:t>
        <w:br/>
        <w:t>rasio lebih dari 100% juga mengindikasikan adanya</w:t>
        <w:br/>
        <w:t>penduduk bukan angkatan kerja yang juga memiliki</w:t>
        <w:br/>
        <w:t>rekening seperti siswa sekolah maupun mahasiswa.</w:t>
        <w:br/>
        <w:t>Sementara itu, rasio jumlah rekening kredit terhadap</w:t>
        <w:br/>
        <w:t>penduduk angkatan kerja di Bali menunjukkan sedikit</w:t>
        <w:br/>
        <w:t>peningkatan menjadi 29,44% di bulan Agustus 2017.</w:t>
        <w:br/>
        <w:t>Masih rendahnya rasio rekening kredit menunjukkan</w:t>
        <w:br/>
        <w:t>terbatasnya penggunaan fasilitas pembiayaan oleh</w:t>
        <w:br/>
        <w:t>masyarakat di Bali dan masih terdapat ruang untuk</w:t>
        <w:br/>
        <w:t>meningkatkan penyaluran kredit di masa yang akan</w:t>
        <w:br/>
        <w:t>datang.</w:t>
      </w:r>
    </w:p>
    <w:p>
      <w:pPr>
        <w:pStyle w:val="Style126"/>
        <w:keepNext/>
        <w:keepLines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20" w:line="240" w:lineRule="auto"/>
        <w:ind w:left="460" w:right="0" w:firstLine="0"/>
        <w:jc w:val="left"/>
      </w:pPr>
      <w:bookmarkStart w:id="70" w:name="bookmark70"/>
      <w:r>
        <w:rPr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BOKS B</w:t>
      </w:r>
      <w:bookmarkEnd w:id="70"/>
    </w:p>
    <w:p>
      <w:pPr>
        <w:pStyle w:val="Style126"/>
        <w:keepNext/>
        <w:keepLines/>
        <w:widowControl w:val="0"/>
        <w:shd w:val="clear" w:color="auto" w:fill="auto"/>
        <w:bidi w:val="0"/>
        <w:spacing w:before="0" w:after="0" w:line="185" w:lineRule="auto"/>
        <w:ind w:left="1720" w:right="0" w:hanging="1460"/>
        <w:jc w:val="left"/>
        <w:sectPr>
          <w:headerReference w:type="default" r:id="rId528"/>
          <w:footerReference w:type="default" r:id="rId529"/>
          <w:headerReference w:type="even" r:id="rId530"/>
          <w:footerReference w:type="even" r:id="rId531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908" w:left="1283" w:right="1285" w:bottom="2255" w:header="0" w:footer="3" w:gutter="0"/>
          <w:cols w:space="720"/>
          <w:noEndnote/>
          <w:rtlGutter w:val="0"/>
          <w:docGrid w:linePitch="360"/>
        </w:sectPr>
      </w:pPr>
      <w:bookmarkStart w:id="71" w:name="bookmark71"/>
      <w:r>
        <w:rPr>
          <w:b w:val="0"/>
          <w:bCs w:val="0"/>
          <w:color w:val="203468"/>
          <w:spacing w:val="0"/>
          <w:w w:val="100"/>
          <w:position w:val="0"/>
          <w:sz w:val="44"/>
          <w:szCs w:val="44"/>
          <w:shd w:val="clear" w:color="auto" w:fill="auto"/>
          <w:lang w:val="id-ID" w:eastAsia="id-ID" w:bidi="id-ID"/>
        </w:rPr>
        <w:t xml:space="preserve">"■H </w:t>
      </w:r>
      <w:r>
        <w:rPr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>KONSUMEN RUMAH TANGGA BALI MASIH MENUNJUKKAN DAYA BELI</w:t>
        <w:br/>
        <w:t>YANG KUAT</w:t>
      </w:r>
      <w:bookmarkEnd w:id="71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40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daya beli konsumen Bali masih tetap</w:t>
        <w:br/>
        <w:t>kuat. Kondisi ini terkonfirmasi dari pertumbuhan</w:t>
        <w:br/>
        <w:t>konsumsi rumah tangga dalam PDRB pada triwulan III</w:t>
        <w:br/>
        <w:t>2017 yang tumbuh sebesar 4,43% (yoy), lebih tinggi</w:t>
        <w:br/>
        <w:t>dibandingkan triwulan sebelumnya yang sebesar</w:t>
        <w:br/>
        <w:t>3,77% (yoy). Masih tetap terjaganya konsumsi rumah</w:t>
        <w:br/>
        <w:t>tangga, juga terkonfirmasi oleh hasil hasil survei</w:t>
        <w:br/>
        <w:t>khusus terkait dengan daya beli pada konsumen</w:t>
        <w:br/>
        <w:t>rumah tangga terhadap konsumsi non pangan yang</w:t>
        <w:br/>
        <w:t>telah dilakukan oleh Bank Indonesia di Bali pada</w:t>
        <w:br/>
        <w:t>periode Oktober 2017.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% (yoy)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76855" cy="1505585"/>
            <wp:docPr id="962" name="Picutre 9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Picture 962"/>
                    <pic:cNvPicPr/>
                  </pic:nvPicPr>
                  <pic:blipFill>
                    <a:blip r:embed="rId532"/>
                    <a:stretch/>
                  </pic:blipFill>
                  <pic:spPr>
                    <a:xfrm>
                      <a:ext cx="2776855" cy="1505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323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LBU Bank Indonesia, BPS, diolah</w:t>
      </w:r>
    </w:p>
    <w:p>
      <w:pPr>
        <w:pStyle w:val="Style13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312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1 Perkembangan Konsumsi Rumah Tangga</w:t>
      </w:r>
    </w:p>
    <w:p>
      <w:pPr>
        <w:widowControl w:val="0"/>
        <w:spacing w:after="446" w:line="14" w:lineRule="exact"/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hasil survei pada Oktober 2017, tingkat</w:t>
        <w:br/>
        <w:t>konsumsi non pangan rumah tangga dalam 6 bulan</w:t>
        <w:br/>
        <w:t>terakhir tidak menurun. Pada periode Oktober 2017,</w:t>
        <w:br/>
        <w:t>telah dilakukan survei terhadap 204 responden</w:t>
        <w:br/>
        <w:t>(konsumen rumah tangga) di Bali, dalam rangka</w:t>
        <w:br/>
        <w:t>melakukan asesmen terhadap perkembangan tingkat</w:t>
        <w:br/>
        <w:t>konsumsi non pangan konsumen rumah tangga (RT).</w:t>
        <w:br/>
        <w:t>Dari hasil survei dapat disimpulkan bahwa secara</w:t>
        <w:br/>
        <w:t>umum, tingkat konsumsi non pangan konsumen</w:t>
        <w:br/>
        <w:t>rumah tangga tidak mengalami penurunan dalam</w:t>
        <w:br/>
        <w:t>6 bulan terakhir. Meskipun demikian, terdapat</w:t>
        <w:br/>
        <w:t>responden yang mengkonfirmasi terjadinya</w:t>
        <w:br/>
        <w:t>penurunan konsumsi non pangan dengan alasan</w:t>
        <w:br/>
        <w:t>utama adalah harga kebutuhan pokok yang lebih</w:t>
        <w:br/>
        <w:t>tinggi.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Konsumen RT yang melakukan pengurangan</w:t>
        <w:br/>
        <w:t>konsumsi non pangan, memprioritaskan pada jenis</w:t>
        <w:br/>
        <w:t xml:space="preserve">konsumsi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entertainment dan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konsumsi barang tahan</w:t>
        <w:br/>
        <w:t xml:space="preserve">lama. Adapun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range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penurunan juga yang paling</w:t>
        <w:br/>
        <w:t>besar untuk kedua kelompok komoditas tersebut,</w:t>
        <w:br/>
        <w:t>masing-masing sebesar 11 %-20% dan 20%-40%.</w:t>
        <w:br/>
        <w:t>Kedua jenis konsumsi non pangan ini juga menjadi</w:t>
        <w:br/>
        <w:t>prioritas utama responden yang akan dikurangi bila</w:t>
        <w:br/>
        <w:t>terdapat kepastian pengurangan pendapatan ke</w:t>
        <w:br/>
        <w:t xml:space="preserve">depan, 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range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pengurangan yang juga cukup</w:t>
        <w:br/>
        <w:t>besar.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908" w:left="1283" w:right="1285" w:bottom="1908" w:header="0" w:footer="3" w:gutter="0"/>
          <w:cols w:num="2" w:space="513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Konsumen RT akan melakukan penurunan</w:t>
        <w:br/>
        <w:t>konsumsi bila pendapatan pasti turun dan bila</w:t>
        <w:br/>
        <w:t>pendapatan meningkat, konsumsi tidak secara</w:t>
        <w:br/>
        <w:t>langsung meningkat. Konsumen RT mengkonfirmasi</w:t>
        <w:br/>
        <w:t>memprioritaskan akan melakukan penurunan</w:t>
        <w:br/>
        <w:t>konsumsi non pangan bilaterjadi kepastian penurunan</w:t>
        <w:br/>
        <w:t>pendapatan dalam 6 bulan kedepan. Sementara itu,</w:t>
        <w:br/>
        <w:t>bila terjadi peningkatan pendapatan, konsumen RT</w:t>
        <w:br/>
        <w:t>ternyata tidak secara langsung akan meningkatkan</w:t>
        <w:br/>
        <w:t>tingkat konsumsi non pangan. Peningkatan konsumsi</w:t>
        <w:br/>
        <w:t>non pangan baru akan dilakukan pada beberapa</w:t>
        <w:br/>
        <w:t>periode ke depan (3-5 bulan ke depan).</w:t>
      </w:r>
    </w:p>
    <w:p>
      <w:pPr>
        <w:pStyle w:val="Style19"/>
        <w:keepNext w:val="0"/>
        <w:keepLines w:val="0"/>
        <w:framePr w:w="576" w:h="408" w:wrap="none" w:vAnchor="text" w:hAnchor="page" w:x="7986" w:y="21"/>
        <w:widowControl w:val="0"/>
        <w:pBdr>
          <w:top w:val="single" w:sz="0" w:space="0" w:color="346091"/>
          <w:left w:val="single" w:sz="0" w:space="0" w:color="346091"/>
          <w:bottom w:val="single" w:sz="0" w:space="0" w:color="346091"/>
          <w:right w:val="single" w:sz="0" w:space="0" w:color="346091"/>
        </w:pBdr>
        <w:shd w:val="clear" w:color="auto" w:fill="346091"/>
        <w:bidi w:val="0"/>
        <w:spacing w:before="0" w:after="0" w:line="240" w:lineRule="auto"/>
        <w:ind w:left="0" w:right="0" w:firstLine="0"/>
        <w:jc w:val="left"/>
        <w:rPr>
          <w:sz w:val="9"/>
          <w:szCs w:val="9"/>
        </w:rPr>
      </w:pPr>
      <w:r>
        <w:rPr>
          <w:rFonts w:ascii="Arial" w:eastAsia="Arial" w:hAnsi="Arial" w:cs="Arial"/>
          <w:b/>
          <w:bCs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Pendapatan</w:t>
      </w:r>
    </w:p>
    <w:p>
      <w:pPr>
        <w:pStyle w:val="Style19"/>
        <w:keepNext w:val="0"/>
        <w:keepLines w:val="0"/>
        <w:framePr w:w="576" w:h="408" w:wrap="none" w:vAnchor="text" w:hAnchor="page" w:x="7986" w:y="21"/>
        <w:widowControl w:val="0"/>
        <w:pBdr>
          <w:top w:val="single" w:sz="0" w:space="0" w:color="346091"/>
          <w:left w:val="single" w:sz="0" w:space="0" w:color="346091"/>
          <w:bottom w:val="single" w:sz="0" w:space="0" w:color="346091"/>
          <w:right w:val="single" w:sz="0" w:space="0" w:color="346091"/>
        </w:pBdr>
        <w:shd w:val="clear" w:color="auto" w:fill="346091"/>
        <w:bidi w:val="0"/>
        <w:spacing w:before="0" w:after="0" w:line="240" w:lineRule="auto"/>
        <w:ind w:left="0" w:right="0" w:firstLine="0"/>
        <w:rPr>
          <w:sz w:val="9"/>
          <w:szCs w:val="9"/>
        </w:rPr>
      </w:pPr>
      <w:r>
        <w:rPr>
          <w:rFonts w:ascii="Arial" w:eastAsia="Arial" w:hAnsi="Arial" w:cs="Arial"/>
          <w:b/>
          <w:bCs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turun</w:t>
      </w:r>
    </w:p>
    <w:p>
      <w:pPr>
        <w:pStyle w:val="Style19"/>
        <w:keepNext w:val="0"/>
        <w:keepLines w:val="0"/>
        <w:framePr w:w="576" w:h="408" w:wrap="none" w:vAnchor="text" w:hAnchor="page" w:x="7986" w:y="21"/>
        <w:widowControl w:val="0"/>
        <w:pBdr>
          <w:top w:val="single" w:sz="0" w:space="0" w:color="346091"/>
          <w:left w:val="single" w:sz="0" w:space="0" w:color="346091"/>
          <w:bottom w:val="single" w:sz="0" w:space="0" w:color="346091"/>
          <w:right w:val="single" w:sz="0" w:space="0" w:color="346091"/>
        </w:pBdr>
        <w:shd w:val="clear" w:color="auto" w:fill="346091"/>
        <w:bidi w:val="0"/>
        <w:spacing w:before="0" w:after="0" w:line="240" w:lineRule="auto"/>
        <w:ind w:left="0" w:right="0" w:firstLine="0"/>
        <w:rPr>
          <w:sz w:val="9"/>
          <w:szCs w:val="9"/>
        </w:rPr>
      </w:pPr>
      <w:r>
        <w:rPr>
          <w:rFonts w:ascii="Arial" w:eastAsia="Arial" w:hAnsi="Arial" w:cs="Arial"/>
          <w:b/>
          <w:bCs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12%</w:t>
      </w:r>
    </w:p>
    <w:p>
      <w:pPr>
        <w:pStyle w:val="Style13"/>
        <w:keepNext w:val="0"/>
        <w:keepLines w:val="0"/>
        <w:framePr w:w="739" w:h="408" w:wrap="none" w:vAnchor="text" w:hAnchor="page" w:x="5537" w:y="78"/>
        <w:widowControl w:val="0"/>
        <w:pBdr>
          <w:top w:val="single" w:sz="0" w:space="0" w:color="346091"/>
          <w:left w:val="single" w:sz="0" w:space="0" w:color="346091"/>
          <w:bottom w:val="single" w:sz="0" w:space="0" w:color="346091"/>
          <w:right w:val="single" w:sz="0" w:space="0" w:color="346091"/>
        </w:pBdr>
        <w:shd w:val="clear" w:color="auto" w:fill="346091"/>
        <w:bidi w:val="0"/>
        <w:spacing w:before="0" w:after="0" w:line="312" w:lineRule="auto"/>
        <w:ind w:left="0" w:right="0" w:firstLine="0"/>
        <w:jc w:val="center"/>
        <w:rPr>
          <w:sz w:val="9"/>
          <w:szCs w:val="9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Lainnya (belum</w:t>
        <w:br/>
        <w:t>membutuhkan)</w:t>
        <w:br/>
        <w:t>11%</w:t>
      </w:r>
    </w:p>
    <w:p>
      <w:pPr>
        <w:pStyle w:val="Style13"/>
        <w:keepNext w:val="0"/>
        <w:keepLines w:val="0"/>
        <w:framePr w:w="576" w:h="514" w:wrap="none" w:vAnchor="text" w:hAnchor="page" w:x="2984" w:y="1149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center"/>
        <w:rPr>
          <w:sz w:val="9"/>
          <w:szCs w:val="9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Tidak</w:t>
      </w:r>
    </w:p>
    <w:p>
      <w:pPr>
        <w:pStyle w:val="Style13"/>
        <w:keepNext w:val="0"/>
        <w:keepLines w:val="0"/>
        <w:framePr w:w="576" w:h="514" w:wrap="none" w:vAnchor="text" w:hAnchor="page" w:x="2984" w:y="1149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9"/>
          <w:szCs w:val="9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Mengurangi</w:t>
      </w:r>
    </w:p>
    <w:p>
      <w:pPr>
        <w:pStyle w:val="Style13"/>
        <w:keepNext w:val="0"/>
        <w:keepLines w:val="0"/>
        <w:framePr w:w="576" w:h="514" w:wrap="none" w:vAnchor="text" w:hAnchor="page" w:x="2984" w:y="1149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9"/>
          <w:szCs w:val="9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Konsumsi</w:t>
      </w:r>
    </w:p>
    <w:p>
      <w:pPr>
        <w:pStyle w:val="Style13"/>
        <w:keepNext w:val="0"/>
        <w:keepLines w:val="0"/>
        <w:framePr w:w="576" w:h="514" w:wrap="none" w:vAnchor="text" w:hAnchor="page" w:x="2984" w:y="1149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center"/>
        <w:rPr>
          <w:sz w:val="9"/>
          <w:szCs w:val="9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70%</w:t>
      </w:r>
    </w:p>
    <w:p>
      <w:pPr>
        <w:pStyle w:val="Style13"/>
        <w:keepNext w:val="0"/>
        <w:keepLines w:val="0"/>
        <w:framePr w:w="1248" w:h="331" w:wrap="none" w:vAnchor="text" w:hAnchor="page" w:x="3358" w:y="486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right"/>
        <w:rPr>
          <w:sz w:val="9"/>
          <w:szCs w:val="9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Mengurangi</w:t>
      </w:r>
    </w:p>
    <w:p>
      <w:pPr>
        <w:pStyle w:val="Style13"/>
        <w:keepNext w:val="0"/>
        <w:keepLines w:val="0"/>
        <w:framePr w:w="1248" w:h="331" w:wrap="none" w:vAnchor="text" w:hAnchor="page" w:x="3358" w:y="486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right"/>
        <w:rPr>
          <w:sz w:val="9"/>
          <w:szCs w:val="9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Konsumsi</w:t>
      </w:r>
    </w:p>
    <w:p>
      <w:pPr>
        <w:pStyle w:val="Style13"/>
        <w:keepNext w:val="0"/>
        <w:keepLines w:val="0"/>
        <w:framePr w:w="1248" w:h="331" w:wrap="none" w:vAnchor="text" w:hAnchor="page" w:x="3358" w:y="486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860" w:right="0" w:firstLine="0"/>
        <w:jc w:val="left"/>
        <w:rPr>
          <w:sz w:val="9"/>
          <w:szCs w:val="9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30%</w:t>
      </w:r>
    </w:p>
    <w:p>
      <w:pPr>
        <w:pStyle w:val="Style13"/>
        <w:keepNext w:val="0"/>
        <w:keepLines w:val="0"/>
        <w:framePr w:w="1248" w:h="739" w:wrap="none" w:vAnchor="text" w:hAnchor="page" w:x="3358" w:y="76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19"/>
          <w:szCs w:val="19"/>
        </w:rPr>
      </w:pPr>
      <w:r>
        <w:rPr>
          <w:rFonts w:ascii="Segoe UI" w:eastAsia="Segoe UI" w:hAnsi="Segoe UI" w:cs="Segoe UI"/>
          <w:b w:val="0"/>
          <w:bCs w:val="0"/>
          <w:color w:val="E7DED7"/>
          <w:spacing w:val="0"/>
          <w:w w:val="100"/>
          <w:position w:val="0"/>
          <w:sz w:val="19"/>
          <w:szCs w:val="19"/>
          <w:shd w:val="clear" w:color="auto" w:fill="auto"/>
          <w:lang w:val="id-ID" w:eastAsia="id-ID" w:bidi="id-ID"/>
        </w:rPr>
        <w:t>*</w:t>
      </w:r>
    </w:p>
    <w:p>
      <w:pPr>
        <w:pStyle w:val="Style13"/>
        <w:keepNext w:val="0"/>
        <w:keepLines w:val="0"/>
        <w:framePr w:w="744" w:h="283" w:wrap="none" w:vAnchor="text" w:hAnchor="page" w:x="6968" w:y="8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rFonts w:ascii="Arial" w:eastAsia="Arial" w:hAnsi="Arial" w:cs="Arial"/>
          <w:color w:val="244062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Mengurangi</w:t>
      </w:r>
    </w:p>
    <w:p>
      <w:pPr>
        <w:pStyle w:val="Style13"/>
        <w:keepNext w:val="0"/>
        <w:keepLines w:val="0"/>
        <w:framePr w:w="744" w:h="283" w:wrap="none" w:vAnchor="text" w:hAnchor="page" w:x="6968" w:y="865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rFonts w:ascii="Arial" w:eastAsia="Arial" w:hAnsi="Arial" w:cs="Arial"/>
          <w:color w:val="244062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Konsumsi</w:t>
      </w:r>
    </w:p>
    <w:tbl>
      <w:tblPr>
        <w:tblOverlap w:val="never"/>
        <w:jc w:val="left"/>
        <w:tblLayout w:type="fixed"/>
      </w:tblPr>
      <w:tblGrid>
        <w:gridCol w:w="1450"/>
        <w:gridCol w:w="1032"/>
      </w:tblGrid>
      <w:tr>
        <w:trPr>
          <w:trHeight w:val="163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2482" w:h="552" w:wrap="none" w:vAnchor="text" w:hAnchor="page" w:x="4386" w:y="3203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5E5E5E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Je,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framePr w:w="2482" w:h="552" w:wrap="none" w:vAnchor="text" w:hAnchor="page" w:x="4386" w:y="3203"/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10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2482" w:h="552" w:wrap="none" w:vAnchor="text" w:hAnchor="page" w:x="4386" w:y="320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b/>
                <w:bCs/>
                <w:color w:val="5E5E5E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Kons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2482" w:h="552" w:wrap="none" w:vAnchor="text" w:hAnchor="page" w:x="4386" w:y="3203"/>
              <w:widowControl w:val="0"/>
              <w:shd w:val="clear" w:color="auto" w:fill="auto"/>
              <w:bidi w:val="0"/>
              <w:spacing w:before="0" w:after="0" w:line="240" w:lineRule="auto"/>
              <w:ind w:left="420" w:right="0" w:firstLine="0"/>
              <w:jc w:val="left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456FB4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Entertainment</w:t>
            </w:r>
          </w:p>
        </w:tc>
      </w:tr>
      <w:tr>
        <w:trPr>
          <w:trHeight w:val="139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2482" w:h="552" w:wrap="none" w:vAnchor="text" w:hAnchor="page" w:x="4386" w:y="3203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b/>
                <w:bCs/>
                <w:color w:val="5E5E5E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Ya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2482" w:h="552" w:wrap="none" w:vAnchor="text" w:hAnchor="page" w:x="4386" w:y="3203"/>
              <w:widowControl w:val="0"/>
              <w:shd w:val="clear" w:color="auto" w:fill="auto"/>
              <w:tabs>
                <w:tab w:pos="634" w:val="left"/>
              </w:tabs>
              <w:bidi w:val="0"/>
              <w:spacing w:before="0" w:after="0" w:line="240" w:lineRule="auto"/>
              <w:ind w:left="140" w:right="0" w:firstLine="0"/>
              <w:jc w:val="both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456FB4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f.</w:t>
              <w:tab/>
            </w:r>
            <w:r>
              <w:rPr>
                <w:rFonts w:ascii="Arial" w:eastAsia="Arial" w:hAnsi="Arial" w:cs="Arial"/>
                <w:color w:val="456FB4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5%</w:t>
            </w:r>
          </w:p>
        </w:tc>
      </w:tr>
      <w:tr>
        <w:trPr>
          <w:trHeight w:val="139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2482" w:h="552" w:wrap="none" w:vAnchor="text" w:hAnchor="page" w:x="4386" w:y="3203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rFonts w:ascii="Arial" w:eastAsia="Arial" w:hAnsi="Arial" w:cs="Arial"/>
                <w:b/>
                <w:bCs/>
                <w:color w:val="5E5E5E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Oikui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framePr w:w="2482" w:h="552" w:wrap="none" w:vAnchor="text" w:hAnchor="page" w:x="4386" w:y="3203"/>
              <w:widowControl w:val="0"/>
              <w:rPr>
                <w:sz w:val="10"/>
                <w:szCs w:val="10"/>
              </w:rPr>
            </w:pPr>
          </w:p>
        </w:tc>
      </w:tr>
    </w:tbl>
    <w:p>
      <w:pPr>
        <w:pStyle w:val="Style19"/>
        <w:keepNext w:val="0"/>
        <w:keepLines w:val="0"/>
        <w:framePr w:w="317" w:h="221" w:wrap="none" w:vAnchor="text" w:hAnchor="page" w:x="7256" w:y="668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rFonts w:ascii="Arial" w:eastAsia="Arial" w:hAnsi="Arial" w:cs="Arial"/>
          <w:b/>
          <w:bCs/>
          <w:color w:val="244062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lasan</w:t>
      </w:r>
    </w:p>
    <w:p>
      <w:pPr>
        <w:pStyle w:val="Style19"/>
        <w:keepNext w:val="0"/>
        <w:keepLines w:val="0"/>
        <w:framePr w:w="614" w:h="437" w:wrap="none" w:vAnchor="text" w:hAnchor="page" w:x="8668" w:y="423"/>
        <w:widowControl w:val="0"/>
        <w:pBdr>
          <w:top w:val="single" w:sz="0" w:space="0" w:color="346091"/>
          <w:left w:val="single" w:sz="0" w:space="0" w:color="346091"/>
          <w:bottom w:val="single" w:sz="0" w:space="0" w:color="346091"/>
          <w:right w:val="single" w:sz="0" w:space="0" w:color="346091"/>
        </w:pBdr>
        <w:shd w:val="clear" w:color="auto" w:fill="346091"/>
        <w:bidi w:val="0"/>
        <w:spacing w:before="0" w:after="0" w:line="307" w:lineRule="auto"/>
        <w:ind w:left="0" w:right="0" w:firstLine="0"/>
        <w:rPr>
          <w:sz w:val="9"/>
          <w:szCs w:val="9"/>
        </w:rPr>
      </w:pPr>
      <w:r>
        <w:rPr>
          <w:rFonts w:ascii="Arial" w:eastAsia="Arial" w:hAnsi="Arial" w:cs="Arial"/>
          <w:b/>
          <w:bCs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Pendapatan</w:t>
        <w:br/>
        <w:t>diprakirakan</w:t>
        <w:br/>
        <w:t>akan turun</w:t>
      </w:r>
    </w:p>
    <w:p>
      <w:pPr>
        <w:pStyle w:val="Style19"/>
        <w:keepNext w:val="0"/>
        <w:keepLines w:val="0"/>
        <w:framePr w:w="826" w:h="571" w:wrap="none" w:vAnchor="text" w:hAnchor="page" w:x="8341" w:y="1364"/>
        <w:widowControl w:val="0"/>
        <w:pBdr>
          <w:top w:val="single" w:sz="0" w:space="0" w:color="346091"/>
          <w:left w:val="single" w:sz="0" w:space="0" w:color="346091"/>
          <w:bottom w:val="single" w:sz="0" w:space="0" w:color="346091"/>
          <w:right w:val="single" w:sz="0" w:space="0" w:color="346091"/>
        </w:pBdr>
        <w:shd w:val="clear" w:color="auto" w:fill="346091"/>
        <w:bidi w:val="0"/>
        <w:spacing w:before="0" w:after="0" w:line="307" w:lineRule="auto"/>
        <w:ind w:left="0" w:right="0" w:firstLine="0"/>
        <w:rPr>
          <w:sz w:val="9"/>
          <w:szCs w:val="9"/>
        </w:rPr>
      </w:pPr>
      <w:r>
        <w:rPr>
          <w:rFonts w:ascii="Arial" w:eastAsia="Arial" w:hAnsi="Arial" w:cs="Arial"/>
          <w:b/>
          <w:bCs/>
          <w:color w:val="FFFFFF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Harga kebutuhan</w:t>
        <w:br/>
        <w:t>pokok lebih</w:t>
        <w:br/>
        <w:t>tinggi</w:t>
        <w:br/>
        <w:t>72%</w:t>
      </w:r>
    </w:p>
    <w:p>
      <w:pPr>
        <w:widowControl w:val="0"/>
        <w:spacing w:line="360" w:lineRule="exact"/>
      </w:pPr>
      <w:r>
        <w:drawing>
          <wp:anchor distT="399415" distB="0" distL="194945" distR="582295" simplePos="0" relativeHeight="62914985" behindDoc="1" locked="0" layoutInCell="1" allowOverlap="1">
            <wp:simplePos x="0" y="0"/>
            <wp:positionH relativeFrom="page">
              <wp:posOffset>2089150</wp:posOffset>
            </wp:positionH>
            <wp:positionV relativeFrom="paragraph">
              <wp:posOffset>448310</wp:posOffset>
            </wp:positionV>
            <wp:extent cx="2225040" cy="2164080"/>
            <wp:wrapNone/>
            <wp:docPr id="963" name="Shape 9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Picture box 964"/>
                    <pic:cNvPicPr/>
                  </pic:nvPicPr>
                  <pic:blipFill>
                    <a:blip r:embed="rId534"/>
                    <a:stretch/>
                  </pic:blipFill>
                  <pic:spPr>
                    <a:xfrm>
                      <a:ext cx="2225040" cy="21640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500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2123" w:left="1289" w:right="1279" w:bottom="689" w:header="0" w:footer="3" w:gutter="0"/>
          <w:cols w:space="720"/>
          <w:noEndnote/>
          <w:rtlGutter w:val="0"/>
          <w:docGrid w:linePitch="360"/>
        </w:sectPr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5980" w:right="0" w:firstLine="0"/>
        <w:jc w:val="left"/>
        <w:rPr>
          <w:sz w:val="12"/>
          <w:szCs w:val="12"/>
        </w:rPr>
      </w:pPr>
      <w:r>
        <w:rPr>
          <w:rFonts w:ascii="Calibri" w:eastAsia="Calibri" w:hAnsi="Calibri" w:cs="Calibri"/>
          <w:i/>
          <w:iCs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>Sumber: L BU Bank Indonesia, BPS,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160" w:right="0" w:firstLine="0"/>
        <w:jc w:val="left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2123" w:left="1289" w:right="1279" w:bottom="1923" w:header="0" w:footer="3" w:gutter="0"/>
          <w:cols w:space="720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2 Proporsi Responden (Konsumen RT) Yang Mengurangi dan Tidak Mengurangi Konsumsi Non</w:t>
      </w:r>
    </w:p>
    <w:p>
      <w:pPr>
        <w:widowControl w:val="0"/>
        <w:spacing w:before="13" w:after="13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2123" w:left="0" w:right="0" w:bottom="1923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hasil survei tersebut, juga diketahui</w:t>
        <w:br/>
        <w:t>bahwa konsumen RT cenderung tidak melakukan</w:t>
        <w:br/>
        <w:t>penurunan konsumsi non pangan. Kondisi ini</w:t>
        <w:br/>
        <w:t>terkonfirmasi oleh 70% responden (konsumen</w:t>
        <w:br/>
        <w:t>rumah tangga) yang menyatakan bahwa mereka</w:t>
        <w:br/>
        <w:t>tidak melakukan pengurangan konsumsi non pangan</w:t>
        <w:br/>
        <w:t>dalam 6 bulan terakhir, sementara sisanya (30%)</w:t>
        <w:br/>
        <w:t>konsumen RT melakukan pengurangan konsumsi</w:t>
        <w:br/>
        <w:t>non pangan. Adapun penyebab konsumen RT yang</w:t>
        <w:br/>
        <w:t>melakukan pengurangan konsumsi non pangan</w:t>
        <w:br/>
        <w:t>meliputi:</w:t>
      </w:r>
    </w:p>
    <w:p>
      <w:pPr>
        <w:pStyle w:val="Style28"/>
        <w:keepNext w:val="0"/>
        <w:keepLines w:val="0"/>
        <w:widowControl w:val="0"/>
        <w:numPr>
          <w:ilvl w:val="0"/>
          <w:numId w:val="113"/>
        </w:numPr>
        <w:shd w:val="clear" w:color="auto" w:fill="auto"/>
        <w:tabs>
          <w:tab w:pos="360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72% dari responden melakukan pengurangan</w:t>
        <w:br/>
        <w:t>konsumsi non pangan disebabkan oleh harga</w:t>
        <w:br/>
        <w:t>kebutuhan pokok yang lebih tinggi</w:t>
      </w:r>
    </w:p>
    <w:p>
      <w:pPr>
        <w:pStyle w:val="Style28"/>
        <w:keepNext w:val="0"/>
        <w:keepLines w:val="0"/>
        <w:widowControl w:val="0"/>
        <w:numPr>
          <w:ilvl w:val="0"/>
          <w:numId w:val="113"/>
        </w:numPr>
        <w:shd w:val="clear" w:color="auto" w:fill="auto"/>
        <w:tabs>
          <w:tab w:pos="360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12% dari responden menyatakan melakukan</w:t>
        <w:br/>
        <w:t>pengurangan konsumsi non pangan disebabkan</w:t>
        <w:br/>
        <w:t>oleh pendapatan yang menurun dalam 6 bulan</w:t>
        <w:br/>
        <w:t>terakhir</w:t>
      </w:r>
    </w:p>
    <w:p>
      <w:pPr>
        <w:pStyle w:val="Style28"/>
        <w:keepNext w:val="0"/>
        <w:keepLines w:val="0"/>
        <w:widowControl w:val="0"/>
        <w:numPr>
          <w:ilvl w:val="0"/>
          <w:numId w:val="113"/>
        </w:numPr>
        <w:shd w:val="clear" w:color="auto" w:fill="auto"/>
        <w:tabs>
          <w:tab w:pos="360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11 % dari responden mengkonfirmasi melakukan</w:t>
        <w:br/>
        <w:t>pengurangan konsumsi non pangan disebabkan</w:t>
        <w:br/>
        <w:t>oleh adanya faktor lain yaitu belum membutuhkan</w:t>
      </w:r>
    </w:p>
    <w:p>
      <w:pPr>
        <w:pStyle w:val="Style28"/>
        <w:keepNext w:val="0"/>
        <w:keepLines w:val="0"/>
        <w:widowControl w:val="0"/>
        <w:shd w:val="clear" w:color="auto" w:fill="auto"/>
        <w:tabs>
          <w:tab w:pos="360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•</w:t>
        <w:tab/>
        <w:t>5% dari responden menyatakan melakukan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38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pengurangan konsumsi non pangan disebabkan</w:t>
        <w:br/>
        <w:t>oleh pendapatan yang akan menurun pada</w:t>
        <w:br/>
        <w:t>bulan-bulan berikutnya.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2123" w:left="1289" w:right="1279" w:bottom="1923" w:header="0" w:footer="3" w:gutter="0"/>
          <w:cols w:num="2" w:space="504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Adapun jenis konsumsi yang akan dikurangi</w:t>
        <w:br/>
        <w:t>oleh konsumen RT terutama adalah konsumsi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entertainment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(49%) dan konsumsi barang tahan</w:t>
        <w:br/>
        <w:t>lama (47%) serta konsumsi transportasi (4%). Bila</w:t>
        <w:br/>
        <w:t>di review lebih lanjut, sejumlah 23% responden</w:t>
        <w:br/>
        <w:t>yang memilih melakukan penurunan konsumsi</w:t>
        <w:br/>
        <w:t xml:space="preserve">transportasi, 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range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penurunan terutama</w:t>
        <w:br/>
        <w:t>sebesar 0-10% (83%), sementara itu 30% responden</w:t>
        <w:br/>
        <w:t>memillih untuk menurunkan konsumsi barang tahan</w:t>
        <w:br/>
        <w:t xml:space="preserve">lama, 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range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penurunan terutama 20%-40%</w:t>
        <w:br/>
        <w:t>(42%), sedangkan 32% responden yang memilih</w:t>
        <w:br/>
        <w:t xml:space="preserve">menurunkan konsumsi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entertainment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range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penurunan terutama 11 %-20%, sedangkan 14%</w:t>
        <w:br/>
        <w:t>responden yang memilih mengurangi konsumsi</w:t>
        <w:br/>
        <w:t xml:space="preserve">lainnya 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range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penurunan terbanyak dipilih</w:t>
        <w:br/>
        <w:t>adalah 0-10%.</w:t>
      </w:r>
    </w:p>
    <w:p>
      <w:pPr>
        <w:rPr>
          <w:sz w:val="2"/>
          <w:szCs w:val="2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2123" w:left="1289" w:right="1279" w:bottom="1923" w:header="0" w:footer="3" w:gutter="0"/>
          <w:cols w:num="2" w:space="504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w:drawing>
          <wp:anchor distT="0" distB="0" distL="114300" distR="114300" simplePos="0" relativeHeight="125829890" behindDoc="0" locked="0" layoutInCell="1" allowOverlap="1">
            <wp:simplePos x="0" y="0"/>
            <wp:positionH relativeFrom="page">
              <wp:posOffset>2569845</wp:posOffset>
            </wp:positionH>
            <wp:positionV relativeFrom="paragraph">
              <wp:posOffset>12700</wp:posOffset>
            </wp:positionV>
            <wp:extent cx="1164590" cy="1633855"/>
            <wp:wrapSquare wrapText="right"/>
            <wp:docPr id="965" name="Shape 9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Picture box 966"/>
                    <pic:cNvPicPr/>
                  </pic:nvPicPr>
                  <pic:blipFill>
                    <a:blip r:embed="rId536"/>
                    <a:stretch/>
                  </pic:blipFill>
                  <pic:spPr>
                    <a:xfrm>
                      <a:ext cx="1164590" cy="163385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891" behindDoc="0" locked="0" layoutInCell="1" allowOverlap="1">
                <wp:simplePos x="0" y="0"/>
                <wp:positionH relativeFrom="page">
                  <wp:posOffset>4980305</wp:posOffset>
                </wp:positionH>
                <wp:positionV relativeFrom="paragraph">
                  <wp:posOffset>2112010</wp:posOffset>
                </wp:positionV>
                <wp:extent cx="463550" cy="158750"/>
                <wp:wrapSquare wrapText="bothSides"/>
                <wp:docPr id="967" name="Shape 9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63550" cy="1587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244062"/>
                                <w:spacing w:val="0"/>
                                <w:w w:val="100"/>
                                <w:position w:val="0"/>
                                <w:sz w:val="8"/>
                                <w:szCs w:val="8"/>
                                <w:shd w:val="clear" w:color="auto" w:fill="auto"/>
                                <w:lang w:val="id-ID" w:eastAsia="id-ID" w:bidi="id-ID"/>
                              </w:rPr>
                              <w:t>Meningkatnya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bCs/>
                                <w:color w:val="244062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>Konsumsi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93" type="#_x0000_t202" style="position:absolute;margin-left:392.14999999999998pt;margin-top:166.30000000000001pt;width:36.5pt;height:12.5pt;z-index:-125828862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8"/>
                          <w:szCs w:val="8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244062"/>
                          <w:spacing w:val="0"/>
                          <w:w w:val="100"/>
                          <w:position w:val="0"/>
                          <w:sz w:val="8"/>
                          <w:szCs w:val="8"/>
                          <w:shd w:val="clear" w:color="auto" w:fill="auto"/>
                          <w:lang w:val="id-ID" w:eastAsia="id-ID" w:bidi="id-ID"/>
                        </w:rPr>
                        <w:t>Meningkatnya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rPr>
                          <w:sz w:val="9"/>
                          <w:szCs w:val="9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bCs/>
                          <w:color w:val="244062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>Konsumsi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mc:AlternateContent>
          <mc:Choice Requires="wps">
            <w:drawing>
              <wp:anchor distT="50800" distB="0" distL="114300" distR="114300" simplePos="0" relativeHeight="125829893" behindDoc="0" locked="0" layoutInCell="1" allowOverlap="1">
                <wp:simplePos x="0" y="0"/>
                <wp:positionH relativeFrom="page">
                  <wp:posOffset>4407535</wp:posOffset>
                </wp:positionH>
                <wp:positionV relativeFrom="paragraph">
                  <wp:posOffset>2770505</wp:posOffset>
                </wp:positionV>
                <wp:extent cx="1426210" cy="118745"/>
                <wp:wrapTopAndBottom/>
                <wp:docPr id="969" name="Shape 9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426210" cy="1187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i/>
                                <w:iCs/>
                                <w:color w:val="36384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Sumber: LBU Bank Indonesia, BPS,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95" type="#_x0000_t202" style="position:absolute;margin-left:347.05000000000001pt;margin-top:218.15000000000001pt;width:112.3pt;height:9.3499999999999996pt;z-index:-125828860;mso-wrap-distance-left:9.pt;mso-wrap-distance-top:4.pt;mso-wrap-distance-right:9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iCs/>
                          <w:color w:val="36384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Sumber: LBU Bank Indonesia, BPS, diolah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300" w:lineRule="auto"/>
        <w:ind w:left="2140" w:right="0" w:firstLine="20"/>
        <w:jc w:val="left"/>
        <w:rPr>
          <w:sz w:val="8"/>
          <w:szCs w:val="8"/>
        </w:rPr>
      </w:pPr>
      <w:r>
        <w:rPr>
          <w:rFonts w:ascii="Arial" w:eastAsia="Arial" w:hAnsi="Arial" w:cs="Arial"/>
          <w:b/>
          <w:bCs/>
          <w:color w:val="244062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Naik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00" w:line="266" w:lineRule="auto"/>
        <w:ind w:left="2140" w:right="0" w:firstLine="20"/>
        <w:jc w:val="left"/>
        <w:rPr>
          <w:sz w:val="9"/>
          <w:szCs w:val="9"/>
        </w:rPr>
      </w:pPr>
      <w:r>
        <w:rPr>
          <w:rFonts w:ascii="Arial" w:eastAsia="Arial" w:hAnsi="Arial" w:cs="Arial"/>
          <w:b/>
          <w:bCs/>
          <w:color w:val="244062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8%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300" w:lineRule="auto"/>
        <w:ind w:left="680" w:right="0" w:firstLine="0"/>
        <w:rPr>
          <w:sz w:val="8"/>
          <w:szCs w:val="8"/>
        </w:rPr>
      </w:pPr>
      <w:r>
        <w:rPr>
          <w:rFonts w:ascii="Arial" w:eastAsia="Arial" w:hAnsi="Arial" w:cs="Arial"/>
          <w:b/>
          <w:bCs/>
          <w:color w:val="5E5E5E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Tingkat</w:t>
        <w:br/>
        <w:t>Konsumsi Bila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300" w:lineRule="auto"/>
        <w:ind w:left="680" w:right="0" w:firstLine="0"/>
        <w:rPr>
          <w:sz w:val="8"/>
          <w:szCs w:val="8"/>
        </w:rPr>
      </w:pPr>
      <w:r>
        <w:rPr>
          <w:rFonts w:ascii="Arial" w:eastAsia="Arial" w:hAnsi="Arial" w:cs="Arial"/>
          <w:b/>
          <w:bCs/>
          <w:color w:val="5E5E5E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Pendapatan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300" w:lineRule="auto"/>
        <w:ind w:left="680" w:right="0" w:firstLine="0"/>
        <w:rPr>
          <w:sz w:val="8"/>
          <w:szCs w:val="8"/>
        </w:rPr>
      </w:pPr>
      <w:r>
        <w:rPr>
          <w:rFonts w:ascii="Arial" w:eastAsia="Arial" w:hAnsi="Arial" w:cs="Arial"/>
          <w:b/>
          <w:bCs/>
          <w:color w:val="5E5E5E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Akan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66" w:lineRule="auto"/>
        <w:ind w:left="680" w:right="0" w:firstLine="0"/>
        <w:rPr>
          <w:sz w:val="9"/>
          <w:szCs w:val="9"/>
        </w:rPr>
      </w:pPr>
      <w:r>
        <w:rPr>
          <w:rFonts w:ascii="Arial" w:eastAsia="Arial" w:hAnsi="Arial" w:cs="Arial"/>
          <w:b/>
          <w:bCs/>
          <w:color w:val="5E5E5E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Meningkat 6</w:t>
        <w:br/>
        <w:t>bulan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20" w:line="266" w:lineRule="auto"/>
        <w:ind w:left="680" w:right="0" w:firstLine="0"/>
        <w:rPr>
          <w:sz w:val="9"/>
          <w:szCs w:val="9"/>
        </w:rPr>
      </w:pPr>
      <w:r>
        <w:rPr>
          <w:rFonts w:ascii="Arial" w:eastAsia="Arial" w:hAnsi="Arial" w:cs="Arial"/>
          <w:b/>
          <w:bCs/>
          <w:color w:val="5E5E5E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kadapan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88" w:lineRule="auto"/>
        <w:ind w:left="0" w:right="0" w:firstLine="0"/>
        <w:jc w:val="center"/>
        <w:rPr>
          <w:sz w:val="8"/>
          <w:szCs w:val="8"/>
        </w:rPr>
      </w:pPr>
      <w:r>
        <w:rPr>
          <w:rFonts w:ascii="Arial" w:eastAsia="Arial" w:hAnsi="Arial" w:cs="Arial"/>
          <w:color w:val="651216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Tidak Naik</w:t>
        <w:br/>
        <w:t>92%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374650" cy="494030"/>
            <wp:docPr id="971" name="Picutre 9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Picture 971"/>
                    <pic:cNvPicPr/>
                  </pic:nvPicPr>
                  <pic:blipFill>
                    <a:blip r:embed="rId538"/>
                    <a:stretch/>
                  </pic:blipFill>
                  <pic:spPr>
                    <a:xfrm>
                      <a:ext cx="374650" cy="494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after="106" w:line="14" w:lineRule="exact"/>
      </w:pPr>
    </w:p>
    <w:p>
      <w:pPr>
        <w:widowControl w:val="0"/>
        <w:spacing w:line="14" w:lineRule="exact"/>
      </w:pPr>
    </w:p>
    <w:tbl>
      <w:tblPr>
        <w:tblOverlap w:val="never"/>
        <w:jc w:val="left"/>
        <w:tblLayout w:type="fixed"/>
      </w:tblPr>
      <w:tblGrid>
        <w:gridCol w:w="1454"/>
        <w:gridCol w:w="2381"/>
        <w:gridCol w:w="1267"/>
      </w:tblGrid>
      <w:tr>
        <w:trPr>
          <w:trHeight w:val="274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framePr w:w="5102" w:h="619" w:hSpace="826" w:vSpace="485" w:wrap="notBeside" w:vAnchor="text" w:hAnchor="text" w:y="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C22026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Lainnya (Turun 0-10%)</w:t>
            </w:r>
          </w:p>
          <w:p>
            <w:pPr>
              <w:pStyle w:val="Style19"/>
              <w:keepNext w:val="0"/>
              <w:keepLines w:val="0"/>
              <w:framePr w:w="5102" w:h="619" w:hSpace="826" w:vSpace="485" w:wrap="notBeside" w:vAnchor="text" w:hAnchor="text" w:y="1"/>
              <w:widowControl w:val="0"/>
              <w:shd w:val="clear" w:color="auto" w:fill="auto"/>
              <w:tabs>
                <w:tab w:pos="918" w:val="left"/>
              </w:tabs>
              <w:bidi w:val="0"/>
              <w:spacing w:before="0" w:after="0" w:line="240" w:lineRule="auto"/>
              <w:ind w:left="400" w:right="0" w:firstLine="0"/>
              <w:jc w:val="both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C22026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24%</w:t>
              <w:tab/>
            </w:r>
            <w:r>
              <w:rPr>
                <w:rFonts w:ascii="Arial" w:eastAsia="Arial" w:hAnsi="Arial" w:cs="Arial"/>
                <w:color w:val="203468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""'S.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5102" w:h="619" w:hSpace="826" w:vSpace="485" w:wrap="notBeside" w:vAnchor="text" w:hAnchor="text" w:y="1"/>
              <w:widowControl w:val="0"/>
              <w:shd w:val="clear" w:color="auto" w:fill="auto"/>
              <w:bidi w:val="0"/>
              <w:spacing w:before="0" w:after="0" w:line="276" w:lineRule="auto"/>
              <w:ind w:left="0" w:right="380" w:firstLine="0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C22026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Barang Tahan Lama</w:t>
              <w:br/>
              <w:t>(Turun 20%-40%)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framePr w:w="5102" w:h="619" w:hSpace="826" w:vSpace="485" w:wrap="notBeside" w:vAnchor="text" w:hAnchor="text" w:y="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5E5E5E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Tepat saat</w:t>
            </w:r>
          </w:p>
        </w:tc>
      </w:tr>
      <w:tr>
        <w:trPr>
          <w:trHeight w:val="346" w:hRule="exact"/>
        </w:trPr>
        <w:tc>
          <w:tcPr>
            <w:tcBorders/>
            <w:shd w:val="clear" w:color="auto" w:fill="FFFFFF"/>
            <w:vAlign w:val="top"/>
          </w:tcPr>
          <w:p>
            <w:pPr>
              <w:framePr w:w="5102" w:h="619" w:hSpace="826" w:vSpace="485" w:wrap="notBeside" w:vAnchor="text" w:hAnchor="text" w:y="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framePr w:w="5102" w:h="619" w:hSpace="826" w:vSpace="485" w:wrap="notBeside" w:vAnchor="text" w:hAnchor="text" w:y="1"/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framePr w:w="5102" w:h="619" w:hSpace="826" w:vSpace="485" w:wrap="notBeside" w:vAnchor="text" w:hAnchor="text" w:y="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5E5E5E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pendapatan</w:t>
            </w:r>
          </w:p>
          <w:p>
            <w:pPr>
              <w:pStyle w:val="Style19"/>
              <w:keepNext w:val="0"/>
              <w:keepLines w:val="0"/>
              <w:framePr w:w="5102" w:h="619" w:hSpace="826" w:vSpace="485" w:wrap="notBeside" w:vAnchor="text" w:hAnchor="text" w:y="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5E5E5E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naik</w:t>
            </w:r>
          </w:p>
          <w:p>
            <w:pPr>
              <w:pStyle w:val="Style19"/>
              <w:keepNext w:val="0"/>
              <w:keepLines w:val="0"/>
              <w:framePr w:w="5102" w:h="619" w:hSpace="826" w:vSpace="485" w:wrap="notBeside" w:vAnchor="text" w:hAnchor="text" w:y="1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5E5E5E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30%</w:t>
            </w:r>
          </w:p>
        </w:tc>
      </w:tr>
    </w:tbl>
    <w:p>
      <w:pPr>
        <w:pStyle w:val="Style56"/>
        <w:keepNext w:val="0"/>
        <w:keepLines w:val="0"/>
        <w:framePr w:w="566" w:h="518" w:hSpace="7244" w:wrap="notBeside" w:vAnchor="text" w:hAnchor="text" w:x="1532" w:y="587"/>
        <w:widowControl w:val="0"/>
        <w:shd w:val="clear" w:color="auto" w:fill="auto"/>
        <w:bidi w:val="0"/>
        <w:spacing w:before="0" w:after="0" w:line="276" w:lineRule="auto"/>
        <w:ind w:left="0" w:right="0" w:firstLine="160"/>
        <w:jc w:val="left"/>
        <w:rPr>
          <w:sz w:val="9"/>
          <w:szCs w:val="9"/>
        </w:rPr>
      </w:pPr>
      <w:r>
        <w:rPr>
          <w:rFonts w:ascii="Arial" w:eastAsia="Arial" w:hAnsi="Arial" w:cs="Arial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Jenis</w:t>
        <w:br/>
        <w:t>Konsumsi</w:t>
        <w:br/>
        <w:t>Yang akan</w:t>
        <w:br/>
        <w:t>dikurangi</w:t>
      </w:r>
    </w:p>
    <w:p>
      <w:pPr>
        <w:pStyle w:val="Style56"/>
        <w:keepNext w:val="0"/>
        <w:keepLines w:val="0"/>
        <w:framePr w:w="634" w:h="259" w:hSpace="7176" w:wrap="notBeside" w:vAnchor="text" w:hAnchor="text" w:x="5295" w:y="395"/>
        <w:widowControl w:val="0"/>
        <w:shd w:val="clear" w:color="auto" w:fill="auto"/>
        <w:bidi w:val="0"/>
        <w:spacing w:before="0" w:after="0" w:line="233" w:lineRule="auto"/>
        <w:ind w:left="220" w:right="0" w:hanging="220"/>
        <w:jc w:val="left"/>
        <w:rPr>
          <w:sz w:val="8"/>
          <w:szCs w:val="8"/>
        </w:rPr>
      </w:pPr>
      <w:r>
        <w:rPr>
          <w:rFonts w:ascii="Arial" w:eastAsia="Arial" w:hAnsi="Arial" w:cs="Arial"/>
          <w:b w:val="0"/>
          <w:bCs w:val="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V </w:t>
      </w:r>
      <w:r>
        <w:rPr>
          <w:rFonts w:ascii="Arial" w:eastAsia="Arial" w:hAnsi="Arial" w:cs="Arial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1-2 bulan lagi</w:t>
        <w:br/>
      </w:r>
      <w:r>
        <w:rPr>
          <w:rFonts w:ascii="Arial" w:eastAsia="Arial" w:hAnsi="Arial" w:cs="Arial"/>
          <w:color w:val="5E5E5E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34%</w:t>
      </w:r>
    </w:p>
    <w:p>
      <w:pPr>
        <w:widowControl w:val="0"/>
        <w:spacing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64" w:lineRule="auto"/>
        <w:ind w:left="2580" w:right="4460" w:firstLine="120"/>
        <w:jc w:val="left"/>
        <w:rPr>
          <w:sz w:val="8"/>
          <w:szCs w:val="8"/>
        </w:rPr>
      </w:pPr>
      <w:r>
        <w:rPr>
          <w:rFonts w:ascii="Arial" w:eastAsia="Arial" w:hAnsi="Arial" w:cs="Arial"/>
          <w:b/>
          <w:bCs/>
          <w:color w:val="C22026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Entertainment</w:t>
        <w:br/>
      </w:r>
      <w:r>
        <w:rPr>
          <w:rFonts w:ascii="Arial" w:eastAsia="Arial" w:hAnsi="Arial" w:cs="Arial"/>
          <w:b/>
          <w:bCs/>
          <w:color w:val="244062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 xml:space="preserve">- </w:t>
      </w:r>
      <w:r>
        <w:rPr>
          <w:rFonts w:ascii="Arial" w:eastAsia="Arial" w:hAnsi="Arial" w:cs="Arial"/>
          <w:b/>
          <w:bCs/>
          <w:color w:val="C22026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(Turun 20%-40%)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20" w:line="264" w:lineRule="auto"/>
        <w:ind w:left="2900" w:right="0" w:firstLine="0"/>
        <w:jc w:val="left"/>
        <w:rPr>
          <w:sz w:val="8"/>
          <w:szCs w:val="8"/>
        </w:rPr>
      </w:pPr>
      <w:r>
        <w:rPr>
          <w:rFonts w:ascii="Arial" w:eastAsia="Arial" w:hAnsi="Arial" w:cs="Arial"/>
          <w:b/>
          <w:bCs/>
          <w:color w:val="C22026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26%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420" w:lineRule="auto"/>
        <w:ind w:left="520" w:right="0" w:firstLine="0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2140" w:left="3135" w:right="1287" w:bottom="1926" w:header="0" w:footer="3" w:gutter="0"/>
          <w:cols w:space="720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3 Proporsi Responden (Konsumen RT) Yang Mengurangi dan Tidak Mengurangi</w:t>
        <w:br/>
        <w:t>Konsumsi Non Pangan Karena Peningkatan/ Penurunan Pendapatan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Selanjutnya bila terjadi kepastian penurunan</w:t>
        <w:br/>
        <w:t>pendapatan 6 bulan ke depan, konsumen akan</w:t>
        <w:br/>
        <w:t>melakukan penurunan konsumsi non pangan.</w:t>
        <w:br/>
        <w:t>Penurunan pendapatan dalam 6 bulan kedepan, akan</w:t>
        <w:br/>
        <w:t>menyebabkan konsumen akan menjadikan penurunan</w:t>
        <w:br/>
        <w:t>konsumsi non pangan sebagai pilihan utama yang</w:t>
        <w:br/>
        <w:t>dipilih responden (74%), hanya 26% yang akan tetap</w:t>
        <w:br/>
        <w:t>mempertahankan tingkat konsumsi non pangan</w:t>
        <w:br/>
        <w:t>dengan pertimbangan penurunan konsumsi akan</w:t>
        <w:br/>
        <w:t>dilakukan pada saat pendapatan menurun. Hampir</w:t>
        <w:br/>
        <w:t>semua jenis konsumsi akan dilakukan pengurangan,</w:t>
        <w:br/>
        <w:t>bila diprakirakan akan terjadi penurunan pendapatan,</w:t>
        <w:br/>
        <w:t>dengan pengurangan utama dan terbesar adalah</w:t>
        <w:br/>
        <w:t xml:space="preserve">konsumsi barang tahan lama (26%) 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range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penurunan terbesar yaitu 20-40% dan konsumsi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entertainment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(26%) 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range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penurunan</w:t>
        <w:br/>
        <w:t>mencapai 11%-20%. Sementara itu, pengurangan</w:t>
        <w:br/>
        <w:t>konsumsi transportasi dan konsumsi lainnya dipilih</w:t>
        <w:br/>
        <w:t>masing-masing sebesar 24% oleh konsumen rumah</w:t>
        <w:br/>
        <w:t xml:space="preserve">tangga, 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range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penurunan konsumsi relatif</w:t>
        <w:br/>
        <w:t>kecil yaitu 0-10%. Konsumsi konsumen rumah tangga</w:t>
        <w:br/>
        <w:t>juga ternyata tidak terlalu sensitif terhadap adanya</w:t>
        <w:br/>
        <w:t>penurunan pendapatan. Kondisi ini terkonfirmasi</w:t>
        <w:br/>
        <w:t>dari 69% responden yang mengkonfirmasi baru akan</w:t>
        <w:br/>
        <w:t>melakukan penurunan konsumsi non pangan bila</w:t>
        <w:br/>
        <w:t>terjadi penurunan pendapatan lebih dari 20%.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Apabila terjadi peningkatan pendapatan, konsumen</w:t>
        <w:br/>
        <w:t>RT ternyata tidak secara langsung menaikkan</w:t>
        <w:br/>
        <w:t>pendapatan. Bila terjadi peningkatan pendapatan</w:t>
        <w:br/>
        <w:t>dalam 6 bulan kedepan, konsumen rumah tangga</w:t>
        <w:br/>
        <w:t>ternyata tidak secara langsung merespon dengan</w:t>
        <w:br/>
        <w:t>meningkatkan konsumsi non pangan, terkonfirmasi</w:t>
        <w:br/>
        <w:t>dari hanya 8% responden yang menjawab akan</w:t>
        <w:br/>
        <w:t>menaikkan konsumsi non pangan, sementara sisanya</w:t>
        <w:br/>
        <w:t>sebesar 92% mengkonfirmasi tidak akan menaikkan</w:t>
        <w:br/>
        <w:t>konsumsi non pangan meskipun ada peningkatan</w:t>
        <w:br/>
        <w:t>pendapatan, dengan alasan antara lain:</w:t>
      </w:r>
    </w:p>
    <w:p>
      <w:pPr>
        <w:pStyle w:val="Style28"/>
        <w:keepNext w:val="0"/>
        <w:keepLines w:val="0"/>
        <w:widowControl w:val="0"/>
        <w:numPr>
          <w:ilvl w:val="0"/>
          <w:numId w:val="113"/>
        </w:numPr>
        <w:shd w:val="clear" w:color="auto" w:fill="auto"/>
        <w:tabs>
          <w:tab w:pos="362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Karena belum membutuhkan</w:t>
      </w:r>
    </w:p>
    <w:p>
      <w:pPr>
        <w:pStyle w:val="Style28"/>
        <w:keepNext w:val="0"/>
        <w:keepLines w:val="0"/>
        <w:widowControl w:val="0"/>
        <w:numPr>
          <w:ilvl w:val="0"/>
          <w:numId w:val="113"/>
        </w:numPr>
        <w:shd w:val="clear" w:color="auto" w:fill="auto"/>
        <w:tabs>
          <w:tab w:pos="362" w:val="left"/>
        </w:tabs>
        <w:bidi w:val="0"/>
        <w:spacing w:before="0" w:after="0"/>
        <w:ind w:left="400" w:right="0" w:hanging="40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Untuk memenuhi kebutuhan lain, antara lain</w:t>
        <w:br/>
        <w:t>pembayaran utang</w:t>
      </w:r>
    </w:p>
    <w:p>
      <w:pPr>
        <w:pStyle w:val="Style28"/>
        <w:keepNext w:val="0"/>
        <w:keepLines w:val="0"/>
        <w:widowControl w:val="0"/>
        <w:numPr>
          <w:ilvl w:val="0"/>
          <w:numId w:val="113"/>
        </w:numPr>
        <w:shd w:val="clear" w:color="auto" w:fill="auto"/>
        <w:tabs>
          <w:tab w:pos="362" w:val="left"/>
        </w:tabs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2140" w:left="1272" w:right="1286" w:bottom="1926" w:header="0" w:footer="3" w:gutter="0"/>
          <w:cols w:num="2" w:space="503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Untuk ditabung dan berjaga-jaga</w:t>
      </w:r>
    </w:p>
    <w:p>
      <w:pPr>
        <w:rPr>
          <w:sz w:val="2"/>
          <w:szCs w:val="2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2140" w:left="1272" w:right="1286" w:bottom="1926" w:header="0" w:footer="3" w:gutter="0"/>
          <w:cols w:num="2" w:space="503"/>
          <w:noEndnote/>
          <w:rtlGutter w:val="0"/>
          <w:docGrid w:linePitch="360"/>
        </w:sectPr>
      </w:pP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220" w:right="5060" w:firstLine="0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965" w:left="1056" w:right="1330" w:bottom="1965" w:header="0" w:footer="3" w:gutter="0"/>
          <w:cols w:space="720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Meksipun demikian, responden yang menjawab</w:t>
        <w:br/>
        <w:t>tidak akan menaikkan konsumsi non pangan,</w:t>
        <w:br/>
        <w:t>mengkonfirmasi masih terdapat peluang untuk</w:t>
        <w:br/>
        <w:t>meningkatkan konsumsi pangan, terutama pada 3-5</w:t>
        <w:br/>
        <w:t>bulan ke depan (36%), 1-2 bulan ke depan (34%)</w:t>
        <w:br/>
        <w:t>maupun tepat pada saat terjadinya pendapatan naik</w:t>
        <w:br/>
        <w:t>(30%).</w:t>
      </w:r>
    </w:p>
    <w:p>
      <w:pPr>
        <w:widowControl w:val="0"/>
        <w:spacing w:before="8" w:after="8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headerReference w:type="default" r:id="rId540"/>
          <w:footerReference w:type="default" r:id="rId541"/>
          <w:headerReference w:type="even" r:id="rId542"/>
          <w:footerReference w:type="even" r:id="rId54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561" w:left="0" w:right="0" w:bottom="62" w:header="0" w:footer="3" w:gutter="0"/>
          <w:pgNumType w:start="13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w:drawing>
          <wp:anchor distT="469265" distB="330200" distL="0" distR="0" simplePos="0" relativeHeight="125829895" behindDoc="0" locked="0" layoutInCell="1" allowOverlap="1">
            <wp:simplePos x="0" y="0"/>
            <wp:positionH relativeFrom="page">
              <wp:posOffset>478155</wp:posOffset>
            </wp:positionH>
            <wp:positionV relativeFrom="paragraph">
              <wp:posOffset>481965</wp:posOffset>
            </wp:positionV>
            <wp:extent cx="6812280" cy="6705600"/>
            <wp:wrapTopAndBottom/>
            <wp:docPr id="972" name="Shape 9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Picture box 973"/>
                    <pic:cNvPicPr/>
                  </pic:nvPicPr>
                  <pic:blipFill>
                    <a:blip r:embed="rId544"/>
                    <a:stretch/>
                  </pic:blipFill>
                  <pic:spPr>
                    <a:xfrm>
                      <a:ext cx="6812280" cy="670560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896" behindDoc="0" locked="0" layoutInCell="1" allowOverlap="1">
                <wp:simplePos x="0" y="0"/>
                <wp:positionH relativeFrom="page">
                  <wp:posOffset>1054100</wp:posOffset>
                </wp:positionH>
                <wp:positionV relativeFrom="paragraph">
                  <wp:posOffset>12700</wp:posOffset>
                </wp:positionV>
                <wp:extent cx="1408430" cy="944880"/>
                <wp:wrapTopAndBottom/>
                <wp:docPr id="974" name="Shape 9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408430" cy="94488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6"/>
                                <w:szCs w:val="1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203468"/>
                                <w:spacing w:val="0"/>
                                <w:w w:val="60"/>
                                <w:position w:val="0"/>
                                <w:sz w:val="126"/>
                                <w:szCs w:val="126"/>
                                <w:shd w:val="clear" w:color="auto" w:fill="auto"/>
                                <w:lang w:val="id-ID" w:eastAsia="id-ID" w:bidi="id-ID"/>
                              </w:rPr>
                              <w:t>BAB V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00" type="#_x0000_t202" style="position:absolute;margin-left:83.pt;margin-top:1.pt;width:110.90000000000001pt;height:74.400000000000006pt;z-index:-125828857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26"/>
                          <w:szCs w:val="126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203468"/>
                          <w:spacing w:val="0"/>
                          <w:w w:val="60"/>
                          <w:position w:val="0"/>
                          <w:sz w:val="126"/>
                          <w:szCs w:val="126"/>
                          <w:shd w:val="clear" w:color="auto" w:fill="auto"/>
                          <w:lang w:val="id-ID" w:eastAsia="id-ID" w:bidi="id-ID"/>
                        </w:rPr>
                        <w:t>BAB V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483"/>
        <w:keepNext/>
        <w:keepLines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2760" w:firstLine="0"/>
        <w:jc w:val="left"/>
      </w:pPr>
      <w:bookmarkStart w:id="72" w:name="bookmark72"/>
      <w:r>
        <w:rPr>
          <w:color w:val="FFFFFF"/>
          <w:spacing w:val="0"/>
          <w:position w:val="0"/>
          <w:shd w:val="clear" w:color="auto" w:fill="auto"/>
          <w:lang w:val="id-ID" w:eastAsia="id-ID" w:bidi="id-ID"/>
        </w:rPr>
        <w:t>PENYELENGGARAAN SISTEM KEUANGAN</w:t>
        <w:br/>
        <w:t>&amp; PENGELOLAAN UANG RUPIAH</w:t>
      </w:r>
      <w:bookmarkEnd w:id="72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120" w:after="740" w:line="350" w:lineRule="auto"/>
        <w:ind w:left="260" w:right="0" w:firstLine="20"/>
        <w:rPr>
          <w:sz w:val="20"/>
          <w:szCs w:val="20"/>
        </w:rPr>
      </w:pPr>
      <w:r>
        <w:rPr>
          <w:color w:val="213468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Transaksai tunai pada triwulan III 2017 tercatat mengalami net inflow sejalan dengan pola historisnya.</w:t>
        <w:br/>
        <w:t>Sementara itu di periode yang sama, transaksi SKNBI meningkat dibandingkan triwulan sebelumnya,</w:t>
        <w:br/>
        <w:t>baik secara nominal maupun volume. Sejalan dengan itu, perputaran kliring juga menunjukkan</w:t>
        <w:br/>
        <w:t>peningkatan.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 w:line="257" w:lineRule="auto"/>
        <w:ind w:left="7380" w:right="160" w:firstLine="0"/>
        <w:jc w:val="right"/>
      </w:pPr>
      <w:r>
        <w:rPr>
          <w:color w:val="363840"/>
          <w:spacing w:val="0"/>
          <w:w w:val="80"/>
          <w:position w:val="0"/>
          <w:shd w:val="clear" w:color="auto" w:fill="auto"/>
          <w:lang w:val="id-ID" w:eastAsia="id-ID" w:bidi="id-ID"/>
        </w:rPr>
        <w:t>Foto oleh: Agus Mulyawan Dana</w:t>
        <w:br/>
        <w:t>(Crystal Bay - Nusa Penida)</w:t>
      </w:r>
      <w:r>
        <w:br w:type="page"/>
      </w:r>
    </w:p>
    <w:p>
      <w:pPr>
        <w:pStyle w:val="Style13"/>
        <w:keepNext w:val="0"/>
        <w:keepLines w:val="0"/>
        <w:widowControl w:val="0"/>
        <w:pBdr>
          <w:top w:val="single" w:sz="0" w:space="0" w:color="93B3D9"/>
          <w:left w:val="single" w:sz="0" w:space="0" w:color="93B3D9"/>
          <w:bottom w:val="single" w:sz="0" w:space="0" w:color="93B3D9"/>
          <w:right w:val="single" w:sz="0" w:space="0" w:color="93B3D9"/>
        </w:pBdr>
        <w:shd w:val="clear" w:color="auto" w:fill="93B3D9"/>
        <w:bidi w:val="0"/>
        <w:spacing w:before="0" w:after="0" w:line="240" w:lineRule="auto"/>
        <w:ind w:left="0" w:right="0" w:firstLine="0"/>
        <w:jc w:val="left"/>
        <w:rPr>
          <w:sz w:val="494"/>
          <w:szCs w:val="494"/>
        </w:rPr>
      </w:pPr>
      <w:r>
        <w:rPr>
          <w:rFonts w:ascii="Times New Roman" w:eastAsia="Times New Roman" w:hAnsi="Times New Roman" w:cs="Times New Roman"/>
          <w:b w:val="0"/>
          <w:bCs w:val="0"/>
          <w:color w:val="E7DED7"/>
          <w:spacing w:val="0"/>
          <w:w w:val="100"/>
          <w:position w:val="0"/>
          <w:sz w:val="494"/>
          <w:szCs w:val="494"/>
          <w:shd w:val="clear" w:color="auto" w:fill="auto"/>
          <w:lang w:val="id-ID" w:eastAsia="id-ID" w:bidi="id-ID"/>
        </w:rPr>
        <w:t>B</w:t>
      </w:r>
    </w:p>
    <w:p>
      <w:pPr>
        <w:widowControl w:val="0"/>
        <w:jc w:val="right"/>
        <w:rPr>
          <w:sz w:val="2"/>
          <w:szCs w:val="2"/>
        </w:rPr>
      </w:pPr>
      <w:r>
        <w:drawing>
          <wp:inline>
            <wp:extent cx="5699760" cy="9759950"/>
            <wp:docPr id="976" name="Picutre 9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Picture 976"/>
                    <pic:cNvPicPr/>
                  </pic:nvPicPr>
                  <pic:blipFill>
                    <a:blip r:embed="rId546"/>
                    <a:stretch/>
                  </pic:blipFill>
                  <pic:spPr>
                    <a:xfrm>
                      <a:ext cx="5699760" cy="9759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561" w:left="1636" w:right="750" w:bottom="62" w:header="133" w:footer="3" w:gutter="0"/>
          <w:cols w:space="720"/>
          <w:noEndnote/>
          <w:rtlGutter w:val="0"/>
          <w:docGrid w:linePitch="360"/>
        </w:sectPr>
      </w:pPr>
    </w:p>
    <w:p>
      <w:pPr>
        <w:pStyle w:val="Style169"/>
        <w:keepNext w:val="0"/>
        <w:keepLines w:val="0"/>
        <w:widowControl w:val="0"/>
        <w:numPr>
          <w:ilvl w:val="0"/>
          <w:numId w:val="115"/>
        </w:numPr>
        <w:shd w:val="clear" w:color="auto" w:fill="auto"/>
        <w:tabs>
          <w:tab w:pos="713" w:val="left"/>
        </w:tabs>
        <w:bidi w:val="0"/>
        <w:spacing w:before="0" w:after="0"/>
        <w:ind w:left="740" w:right="0" w:hanging="740"/>
        <w:jc w:val="left"/>
      </w:pPr>
      <w:bookmarkStart w:id="73" w:name="bookmark73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SISTEM PEMBAYARAN</w:t>
        <w:br/>
        <w:t>DI BALI</w:t>
      </w:r>
      <w:bookmarkEnd w:id="73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Sistem pembayaran di Indonesia terdiri dari sistem</w:t>
        <w:br/>
        <w:t>pembayaran tunai dan non tunai. Pelaksanaan</w:t>
        <w:br/>
        <w:t>kegiatan sistem pembayaran tunai ditujukan dalam</w:t>
        <w:br/>
        <w:t>rangka pemenuhan kebutuhan uang Rupiah yang</w:t>
        <w:br/>
        <w:t>layak edar kepada masyarakat dalam jumlah nominal</w:t>
        <w:br/>
        <w:t>yang cukup, jenis pecahan yang sesuai dan tepat</w:t>
        <w:br/>
        <w:t>waktu. Sedangkan sistem pembayaran non tunai</w:t>
        <w:br/>
        <w:t>ditujukan untuk menyediakan sistem dan infrastruktur</w:t>
        <w:br/>
        <w:t>yang handal dan aman dalam rangka mendukung</w:t>
        <w:br/>
        <w:t>aktivitas perekonomian.</w:t>
      </w:r>
    </w:p>
    <w:p>
      <w:pPr>
        <w:pStyle w:val="Style169"/>
        <w:keepNext w:val="0"/>
        <w:keepLines w:val="0"/>
        <w:widowControl w:val="0"/>
        <w:numPr>
          <w:ilvl w:val="0"/>
          <w:numId w:val="117"/>
        </w:numPr>
        <w:shd w:val="clear" w:color="auto" w:fill="auto"/>
        <w:tabs>
          <w:tab w:pos="713" w:val="left"/>
        </w:tabs>
        <w:bidi w:val="0"/>
        <w:spacing w:before="0" w:after="0"/>
        <w:ind w:left="0" w:right="0" w:firstLine="0"/>
        <w:jc w:val="both"/>
      </w:pPr>
      <w:bookmarkStart w:id="74" w:name="bookmark74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Transaksi Sistem Pembayaran Tunai</w:t>
      </w:r>
      <w:bookmarkEnd w:id="74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Transaksi pembayaran tunai di Bank Indonesia dapat</w:t>
        <w:br/>
        <w:t>diketahui melalui beberapa indikator, yang terdiri dari</w:t>
        <w:br/>
        <w:t>jumlah aliran uang keluar dari Bank Indonesia Bali</w:t>
        <w:br/>
        <w:t xml:space="preserve">ke perbankan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(outflow),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jumlah aliran uang masuk</w:t>
        <w:br/>
        <w:t xml:space="preserve">dari perbankan ke Bank Indonesia Bali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(inflow),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serta</w:t>
        <w:br/>
        <w:t>kegiatan pemusnahan Uang Tidak Layak Edar (UTLE)</w:t>
        <w:br/>
        <w:t>dan uang yang tidak sesuai dengan ciri-ciri keaslian</w:t>
        <w:br/>
        <w:t>uang Rupiah.</w:t>
      </w:r>
    </w:p>
    <w:p>
      <w:pPr>
        <w:pStyle w:val="Style169"/>
        <w:keepNext w:val="0"/>
        <w:keepLines w:val="0"/>
        <w:widowControl w:val="0"/>
        <w:numPr>
          <w:ilvl w:val="0"/>
          <w:numId w:val="119"/>
        </w:numPr>
        <w:shd w:val="clear" w:color="auto" w:fill="auto"/>
        <w:tabs>
          <w:tab w:pos="774" w:val="left"/>
        </w:tabs>
        <w:bidi w:val="0"/>
        <w:spacing w:before="0" w:after="0"/>
        <w:ind w:left="740" w:right="1340" w:hanging="740"/>
        <w:jc w:val="left"/>
      </w:pPr>
      <w:bookmarkStart w:id="75" w:name="bookmark75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Aliran Uang Masuk/Keluar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(/n flo w/O u tflo w)</w:t>
      </w:r>
      <w:bookmarkEnd w:id="75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kinerja transaksi tunai di Bali pada</w:t>
        <w:br/>
        <w:t>triwulan III 2017 tidak terlepas dari pengaruh</w:t>
        <w:br/>
        <w:t>perkembangan ekonomi yang terjadi sepanjang</w:t>
        <w:br/>
        <w:t>triwulan III 2017. Seiring dengan telah selesainya</w:t>
        <w:br/>
        <w:t>periode perayaan keagamaan pada triwulan II 2017</w:t>
        <w:br/>
        <w:t>yaitu momentum Ramadhan dan Idul Fitri serta awal</w:t>
        <w:br/>
        <w:t>liburan sekolah, menyebabkan terjadinya pembalikan</w:t>
        <w:br/>
        <w:t>aliran dana tunai dari masyarakat melalui perbankan</w:t>
        <w:br/>
        <w:t>kembali masuk ke Bank Indonesia. Kondisi ini</w:t>
        <w:br/>
        <w:t>terkonfirmasi dari perkembangan kinerja transaksi</w:t>
        <w:br/>
        <w:t>tunai pada triwulan III 2017 yang menunjukkan</w:t>
        <w:br/>
        <w:t xml:space="preserve">terjadinya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net inflow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sebesar Rp 1,3 triliun. Hal ini</w:t>
        <w:br/>
        <w:t>mengindikasikan uang yang masuk ke Bank Indonesia</w:t>
        <w:br/>
        <w:t>dari perbankan lebih besar dibanding uang yang</w:t>
        <w:br/>
        <w:t xml:space="preserve">keluar. Nilai nominal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inflow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triwulan III 2017</w:t>
        <w:br/>
        <w:t>mencapai Rp4,9 triliun atau meningkat sebesar</w:t>
        <w:br/>
        <w:t>27,2% (qtq) dibandingkan dengan triwulan II 2017</w:t>
        <w:br/>
        <w:t>yang tercatat sebesar Rp3,9 triliun (-15,28% qtq).</w:t>
        <w:br/>
        <w:t xml:space="preserve">Sementara itu, perkembangan nominal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outflow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laporan tercatat sebesar Rp3,6 triliun</w:t>
        <w:br/>
        <w:t>atau turun sebesar 38,2% (qtq) dibandingkan</w:t>
        <w:br/>
        <w:t>triwulan II 2017 yang sebesar Rp Rp 5,8 triliun</w:t>
        <w:br/>
        <w:t xml:space="preserve">(46,51% qtq). Terjadinya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net inflow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periode</w:t>
        <w:br/>
        <w:t>triwulan III 2017 sejalan dengan pola historisnya dan</w:t>
        <w:br/>
        <w:t>seiring dengan kecenderungan masyarakat untuk</w:t>
        <w:br/>
        <w:t>mengurangi pengeluaran setelah periode sebelumnya</w:t>
        <w:br/>
        <w:t>mengalami peningkatan konsumsi, yang didorong</w:t>
        <w:br/>
        <w:t>oleh momentum Ramadhan, perayaan Idul Fitri dan</w:t>
        <w:br/>
        <w:t>periode awal liburan sekolah.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548"/>
          <w:footerReference w:type="default" r:id="rId549"/>
          <w:headerReference w:type="even" r:id="rId550"/>
          <w:footerReference w:type="even" r:id="rId551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4" w:left="1279" w:right="1289" w:bottom="1602" w:header="0" w:footer="3" w:gutter="0"/>
          <w:pgNumType w:start="131"/>
          <w:cols w:num="2" w:space="513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ekonomi Bali dari 6,01% (yoy)</w:t>
        <w:br/>
        <w:t>pada triwulan II 2017 menjadi 6,22% (yoy) pada</w:t>
        <w:br/>
        <w:t>triwulan laporan yang didorong oleh peningkatan</w:t>
        <w:br/>
        <w:t>konsumsi rumah tangga yang tumbuh dari 3,77%</w:t>
        <w:br/>
        <w:t>(yoy) pada triwulan II 2017 menjadi 4,43% (yoy),</w:t>
        <w:br/>
        <w:t>belum sepenuhnya mampu mendorong peningkatan</w:t>
        <w:br/>
        <w:t>arus uang tunai ke luar dari Bank Indonesia ke</w:t>
        <w:br/>
        <w:t>masyarakat melalui perbankan. Selain itu, inflasi pada</w:t>
        <w:br/>
        <w:t>triwulan III 2017 yang juga menunjukkan penurunan</w:t>
        <w:br/>
        <w:t>signifikan dari 4,02% (yoy) menjadi 2,69% (yoy)</w:t>
        <w:br/>
        <w:t>semakin menahan kebutuhan masyarakat akan</w:t>
        <w:br/>
        <w:t>terhadap uang tunai.</w:t>
      </w:r>
    </w:p>
    <w:p>
      <w:pPr>
        <w:widowControl w:val="0"/>
        <w:spacing w:line="160" w:lineRule="exact"/>
        <w:rPr>
          <w:sz w:val="13"/>
          <w:szCs w:val="13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4" w:left="0" w:right="0" w:bottom="1444" w:header="0" w:footer="3" w:gutter="0"/>
          <w:cols w:space="720"/>
          <w:noEndnote/>
          <w:rtlGutter w:val="0"/>
          <w:docGrid w:linePitch="360"/>
        </w:sectPr>
      </w:pP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621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Tabel 5.1 Perkembangan </w:t>
      </w:r>
      <w:r>
        <w:rPr>
          <w:rFonts w:ascii="Arial" w:eastAsia="Arial" w:hAnsi="Arial" w:cs="Arial"/>
          <w:b w:val="0"/>
          <w:bCs w:val="0"/>
          <w:i/>
          <w:iCs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Inflow- Outflow</w:t>
      </w: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Provinsi Bali (Miliar Rupiah)</w:t>
      </w:r>
    </w:p>
    <w:tbl>
      <w:tblPr>
        <w:tblOverlap w:val="never"/>
        <w:jc w:val="center"/>
        <w:tblLayout w:type="fixed"/>
      </w:tblPr>
      <w:tblGrid>
        <w:gridCol w:w="2237"/>
        <w:gridCol w:w="1762"/>
        <w:gridCol w:w="1882"/>
        <w:gridCol w:w="1829"/>
        <w:gridCol w:w="1517"/>
      </w:tblGrid>
      <w:tr>
        <w:trPr>
          <w:trHeight w:val="192" w:hRule="exact"/>
        </w:trPr>
        <w:tc>
          <w:tcPr>
            <w:vMerge w:val="restart"/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INDIKATOR</w:t>
            </w:r>
          </w:p>
        </w:tc>
        <w:tc>
          <w:tcPr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202" w:hRule="exact"/>
        </w:trPr>
        <w:tc>
          <w:tcPr>
            <w:vMerge/>
            <w:tcBorders/>
            <w:shd w:val="clear" w:color="auto" w:fill="2674B4"/>
            <w:vAlign w:val="center"/>
          </w:tcPr>
          <w:p>
            <w:pPr/>
          </w:p>
        </w:tc>
        <w:tc>
          <w:tcPr>
            <w:tcBorders>
              <w:top w:val="single" w:sz="4"/>
            </w:tcBorders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 I II I III I IV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 I II I III I IV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 I II I III I IV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 I II I III</w:t>
            </w:r>
          </w:p>
        </w:tc>
      </w:tr>
    </w:tbl>
    <w:tbl>
      <w:tblPr>
        <w:tblOverlap w:val="never"/>
        <w:jc w:val="center"/>
        <w:tblLayout w:type="fixed"/>
      </w:tblPr>
      <w:tblGrid>
        <w:gridCol w:w="1925"/>
        <w:gridCol w:w="797"/>
        <w:gridCol w:w="413"/>
        <w:gridCol w:w="475"/>
        <w:gridCol w:w="490"/>
        <w:gridCol w:w="475"/>
        <w:gridCol w:w="437"/>
        <w:gridCol w:w="475"/>
        <w:gridCol w:w="485"/>
        <w:gridCol w:w="451"/>
        <w:gridCol w:w="494"/>
        <w:gridCol w:w="437"/>
        <w:gridCol w:w="490"/>
        <w:gridCol w:w="480"/>
        <w:gridCol w:w="566"/>
        <w:gridCol w:w="422"/>
      </w:tblGrid>
      <w:tr>
        <w:trPr>
          <w:trHeight w:val="235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Inflow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3.331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2.607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3.269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2.392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4.086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2.810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3.669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2.507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5.076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3.395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5.287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4.157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4.575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3.876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4.929</w:t>
            </w:r>
          </w:p>
        </w:tc>
      </w:tr>
      <w:tr>
        <w:trPr>
          <w:trHeight w:val="197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Outflow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2.382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2.669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4.422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3.630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2.089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3.464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4.899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4.018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2.937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5.107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5.127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4.969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3.974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5.822 </w:t>
            </w:r>
            <w:r>
              <w:rPr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'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3.601</w:t>
            </w:r>
          </w:p>
        </w:tc>
      </w:tr>
      <w:tr>
        <w:trPr>
          <w:trHeight w:val="226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Net lnflow/(Outflow)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949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(62)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(1.153)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(1.238)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1.996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(654)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(1.230)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(1.512)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2.138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(1.712)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(812)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601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(1.946)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1.328</w:t>
            </w:r>
          </w:p>
        </w:tc>
      </w:tr>
      <w:tr>
        <w:trPr>
          <w:trHeight w:val="197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Penukaran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93,7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64,29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</w:t>
            </w:r>
          </w:p>
        </w:tc>
      </w:tr>
      <w:tr>
        <w:trPr>
          <w:trHeight w:val="226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Temuan Uang Palsu (lembar)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1.155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1.001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986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1591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1.477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882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1.013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1.372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1.934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1.409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1.029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1.222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1.055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1.509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1.406</w:t>
            </w:r>
          </w:p>
        </w:tc>
      </w:tr>
      <w:tr>
        <w:trPr>
          <w:trHeight w:val="197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Frekuensi Kas Keliling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8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2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26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</w:t>
            </w:r>
          </w:p>
        </w:tc>
      </w:tr>
      <w:tr>
        <w:trPr>
          <w:trHeight w:val="82" w:hRule="exact"/>
        </w:trPr>
        <w:tc>
          <w:tcPr>
            <w:gridSpan w:val="16"/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</w:tbl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4" w:left="1279" w:right="1289" w:bottom="1444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92095" cy="1258570"/>
            <wp:docPr id="981" name="Picutre 98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Picture 981"/>
                    <pic:cNvPicPr/>
                  </pic:nvPicPr>
                  <pic:blipFill>
                    <a:blip r:embed="rId552"/>
                    <a:stretch/>
                  </pic:blipFill>
                  <pic:spPr>
                    <a:xfrm>
                      <a:ext cx="2792095" cy="1258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227" w:val="left"/>
        </w:tabs>
        <w:bidi w:val="0"/>
        <w:spacing w:before="0" w:after="4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Inflow (Miliar Rp)</w:t>
        <w:tab/>
        <w:t>Outflow (Miliar Rp)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227" w:val="left"/>
        </w:tabs>
        <w:bidi w:val="0"/>
        <w:spacing w:before="0" w:after="4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Net lnflow/(Outflow)</w:t>
        <w:tab/>
        <w:t>Inflasi (%, yoy)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PDRB (%, yoy)</w:t>
      </w:r>
    </w:p>
    <w:p>
      <w:pPr>
        <w:widowControl w:val="0"/>
        <w:spacing w:after="3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60" w:line="240" w:lineRule="auto"/>
        <w:ind w:left="0" w:right="0" w:firstLine="0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Grafik 5.1 Pergerakan </w:t>
      </w:r>
      <w:r>
        <w:rPr>
          <w:rFonts w:ascii="Arial" w:eastAsia="Arial" w:hAnsi="Arial" w:cs="Arial"/>
          <w:i/>
          <w:iCs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Inflow, Outflow, Netflow,</w: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 Inflasi dan PDRB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7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Apabila dibandingkan dengan kondisi tahun</w:t>
        <w:br/>
        <w:t xml:space="preserve">sebelumnya, nominal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outflow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triwulan III 2017</w:t>
        <w:br/>
        <w:t>tercatat mengalami penurunan sebesar 29,76%</w:t>
        <w:br/>
        <w:t xml:space="preserve">(yoy). Nominal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outflow yang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lebih rendah disebabkan</w:t>
        <w:br/>
        <w:t>oleh perayaan Idul Fitri yang berlangsung pada</w:t>
        <w:br/>
        <w:t>triwulan II 2017, tidak seperti tahun sebelumnya.</w:t>
        <w:br/>
        <w:t>Idul Fitri berlangsung pada awal triwulan III 2016.</w:t>
        <w:br/>
        <w:t xml:space="preserve">Sementara itu, nominal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inflow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triwulan III 2017</w:t>
        <w:br/>
        <w:t>tercatat mengalami kontraksi sebesar 6,77% (yoy)</w:t>
        <w:br/>
        <w:t>bila dibandingkan dengan triwulan II 2017 (14,18%,</w:t>
        <w:br/>
        <w:t>yoy).</w:t>
      </w:r>
    </w:p>
    <w:p>
      <w:pPr>
        <w:pStyle w:val="Style169"/>
        <w:keepNext w:val="0"/>
        <w:keepLines w:val="0"/>
        <w:widowControl w:val="0"/>
        <w:numPr>
          <w:ilvl w:val="0"/>
          <w:numId w:val="119"/>
        </w:numPr>
        <w:shd w:val="clear" w:color="auto" w:fill="auto"/>
        <w:tabs>
          <w:tab w:pos="776" w:val="left"/>
        </w:tabs>
        <w:bidi w:val="0"/>
        <w:spacing w:before="0" w:after="0"/>
        <w:ind w:left="0" w:right="0" w:firstLine="0"/>
        <w:jc w:val="both"/>
      </w:pPr>
      <w:bookmarkStart w:id="76" w:name="bookmark76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Uang Tidak Layak Edar (UTLE)</w:t>
      </w:r>
      <w:bookmarkEnd w:id="76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Sebagaimana diketahui, selain pengelolaan aliran</w:t>
        <w:br/>
        <w:t xml:space="preserve">uang kartal yang masuk dan keluar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(inflow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outflow),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Bank Indonesia juga memiliki tugas dalam</w:t>
        <w:br/>
        <w:t>sistem pembayaran tunai yaitu memelihara kualitas</w:t>
        <w:br/>
        <w:t>uang kartal yang diedarkan kepada masyarakat yang</w:t>
        <w:br/>
        <w:t xml:space="preserve">dikenal 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Clean Money Policy,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diantaranya</w:t>
        <w:br/>
        <w:t>melalui pemusanahan Uang Tidak Layak Edar (UTLE)</w:t>
        <w:br/>
        <w:t>secara rutin.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42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Nominal UTLE yang diterima Bank Indonesia pada</w:t>
        <w:br/>
        <w:t>triwulan III 2017 tercatat sebesar 107 ribu lembar</w:t>
        <w:br/>
        <w:t>atau mencapai Rp77 miliar. Nilai nominal tersebut</w:t>
        <w:br/>
        <w:t>mengalami penurunan sebesar 13,1% (qtq)</w:t>
        <w:br/>
        <w:t>dibandingkan triwulan sebelumnya. Sementara itu,</w:t>
        <w:br/>
        <w:t>bila dibandingkan dengan kondisi tahun sebelumnya</w:t>
        <w:br/>
        <w:t>nilai nominaltersebutturunsebesar36,7% (yoy). Salah</w:t>
        <w:br/>
        <w:t>satu indikator yang dapat menggambarkan tingkat</w:t>
        <w:br/>
        <w:t>kualitas uang kartal yang beredar di masyarakat</w:t>
        <w:br/>
        <w:t xml:space="preserve">adalah rasio perbandingan UTLE terhadap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inflow.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upaya peningkatan kualitas uang</w:t>
        <w:br/>
        <w:t>layak edar di masyarakat termasuk melaui kerjasama</w:t>
        <w:br/>
        <w:t xml:space="preserve">dengan perbankan, rasio UTLE terhadap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inflow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</w:t>
        <w:br/>
        <w:t>Provinsi Bali juga terus menunjukkan tren penurunan.</w:t>
        <w:br/>
        <w:t xml:space="preserve">Kondisi ini tergambar dari rasio UTLE terhadap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inflow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sebesar 2,7% pada triwulan I 2017 selanjutnya</w:t>
        <w:br/>
        <w:t>turun menjadi 2,3% pada triwulan II 2017 dan pada</w:t>
        <w:br/>
        <w:t>triwulan laporan mencapai level 1,6%. Dibandingkan</w:t>
        <w:br/>
        <w:t>dengan periode yang sama tahun 2016, rasio ini juga</w:t>
        <w:br/>
        <w:t>mengalami penurunan yang tercatat sebesar 2,3%.</w:t>
        <w:br/>
        <w:t>Hal ini mencerminkan semakin membaiknya kualitas</w:t>
        <w:br/>
        <w:t>fisik uang di masyarakat. Karena meskipun terjadi</w:t>
        <w:br/>
        <w:t xml:space="preserve">peningkatan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inflow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signifikan pada triwulan III</w:t>
        <w:br/>
        <w:t>2017, namun jumlah nominal UTLE yang diterima</w:t>
        <w:br/>
        <w:t>tetap mengalami penurunan.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82570" cy="1435735"/>
            <wp:docPr id="982" name="Picutre 98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Picture 982"/>
                    <pic:cNvPicPr/>
                  </pic:nvPicPr>
                  <pic:blipFill>
                    <a:blip r:embed="rId554"/>
                    <a:stretch/>
                  </pic:blipFill>
                  <pic:spPr>
                    <a:xfrm>
                      <a:ext cx="2782570" cy="14357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263" w:val="left"/>
        </w:tabs>
        <w:bidi w:val="0"/>
        <w:spacing w:before="0" w:after="4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Jumlah (puluh ribu lembar)</w:t>
        <w:tab/>
        <w:t>Nominal (Rp Miliar)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Rasio UTLE terhadap inflow (%)</w:t>
      </w:r>
    </w:p>
    <w:p>
      <w:pPr>
        <w:widowControl w:val="0"/>
        <w:spacing w:after="3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8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5.2 Rasio UTLE terhadap Inflow di Provinsi Bali</w:t>
      </w:r>
    </w:p>
    <w:p>
      <w:pPr>
        <w:pStyle w:val="Style169"/>
        <w:keepNext w:val="0"/>
        <w:keepLines w:val="0"/>
        <w:widowControl w:val="0"/>
        <w:numPr>
          <w:ilvl w:val="0"/>
          <w:numId w:val="117"/>
        </w:numPr>
        <w:shd w:val="clear" w:color="auto" w:fill="auto"/>
        <w:tabs>
          <w:tab w:pos="710" w:val="left"/>
        </w:tabs>
        <w:bidi w:val="0"/>
        <w:spacing w:before="0" w:after="0"/>
        <w:ind w:left="0" w:right="0" w:firstLine="0"/>
        <w:jc w:val="both"/>
      </w:pPr>
      <w:bookmarkStart w:id="77" w:name="bookmark77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Transaksi Sistem Pembayaran Non Tunai</w:t>
      </w:r>
      <w:bookmarkEnd w:id="77"/>
    </w:p>
    <w:p>
      <w:pPr>
        <w:pStyle w:val="Style169"/>
        <w:keepNext w:val="0"/>
        <w:keepLines w:val="0"/>
        <w:widowControl w:val="0"/>
        <w:numPr>
          <w:ilvl w:val="0"/>
          <w:numId w:val="121"/>
        </w:numPr>
        <w:shd w:val="clear" w:color="auto" w:fill="auto"/>
        <w:tabs>
          <w:tab w:pos="778" w:val="left"/>
        </w:tabs>
        <w:bidi w:val="0"/>
        <w:spacing w:before="0" w:after="0"/>
        <w:ind w:left="0" w:right="0" w:firstLine="0"/>
        <w:jc w:val="both"/>
      </w:pPr>
      <w:bookmarkStart w:id="78" w:name="bookmark78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Transaksi Sistem Kliring Nasional Bank</w:t>
      </w:r>
      <w:bookmarkEnd w:id="78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760" w:right="0" w:firstLine="0"/>
        <w:jc w:val="left"/>
      </w:pPr>
      <w:r>
        <w:rPr>
          <w:b/>
          <w:bCs/>
          <w:color w:val="203468"/>
          <w:spacing w:val="0"/>
          <w:w w:val="100"/>
          <w:position w:val="0"/>
          <w:shd w:val="clear" w:color="auto" w:fill="auto"/>
          <w:lang w:val="id-ID" w:eastAsia="id-ID" w:bidi="id-ID"/>
        </w:rPr>
        <w:t>Indonesia (SKNBI)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8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59" w:left="1293" w:right="1276" w:bottom="1459" w:header="0" w:footer="3" w:gutter="0"/>
          <w:cols w:num="2" w:space="475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SKNBI merupakan sarana transfer dana non tunai</w:t>
        <w:br/>
        <w:t>secara ritel selain RTGS dengan nominal transaksi</w:t>
        <w:br/>
        <w:t>yang lebih kecil, yakni dengan nilai di bawah Rp100</w:t>
        <w:br/>
        <w:t>juta. Di Provinsi Bali, penyelenggaraan kegiatan kliring</w:t>
        <w:br/>
        <w:t>dilaksanakan di Kantor Perwakilan Bank Indonesia</w:t>
        <w:br/>
        <w:t>Provinsi Bali.</w:t>
      </w: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3254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Tabel 5.2 Perkembangan Indikator SKNBI di Bali</w:t>
      </w:r>
    </w:p>
    <w:tbl>
      <w:tblPr>
        <w:tblOverlap w:val="never"/>
        <w:jc w:val="center"/>
        <w:tblLayout w:type="fixed"/>
      </w:tblPr>
      <w:tblGrid>
        <w:gridCol w:w="2179"/>
        <w:gridCol w:w="1320"/>
        <w:gridCol w:w="782"/>
        <w:gridCol w:w="1080"/>
        <w:gridCol w:w="787"/>
        <w:gridCol w:w="1104"/>
        <w:gridCol w:w="696"/>
        <w:gridCol w:w="1301"/>
      </w:tblGrid>
      <w:tr>
        <w:trPr>
          <w:trHeight w:val="187" w:hRule="exact"/>
        </w:trPr>
        <w:tc>
          <w:tcPr>
            <w:vMerge w:val="restart"/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INDIKATOR</w:t>
            </w:r>
          </w:p>
        </w:tc>
        <w:tc>
          <w:tcPr>
            <w:gridSpan w:val="2"/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78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gridSpan w:val="2"/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8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gridSpan w:val="2"/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48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197" w:hRule="exact"/>
        </w:trPr>
        <w:tc>
          <w:tcPr>
            <w:vMerge/>
            <w:tcBorders/>
            <w:shd w:val="clear" w:color="auto" w:fill="2674B4"/>
            <w:vAlign w:val="center"/>
          </w:tcPr>
          <w:p>
            <w:pPr/>
          </w:p>
        </w:tc>
        <w:tc>
          <w:tcPr>
            <w:tcBorders>
              <w:top w:val="single" w:sz="4"/>
            </w:tcBorders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629" w:val="left"/>
                <w:tab w:pos="1054" w:val="left"/>
              </w:tabs>
              <w:bidi w:val="0"/>
              <w:spacing w:before="0" w:after="0" w:line="240" w:lineRule="auto"/>
              <w:ind w:left="24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  <w:tab/>
              <w:t>II</w:t>
              <w:tab/>
              <w:t>III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674" w:val="left"/>
              </w:tabs>
              <w:bidi w:val="0"/>
              <w:spacing w:before="0" w:after="0" w:line="240" w:lineRule="auto"/>
              <w:ind w:left="18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IV 1</w:t>
              <w:tab/>
            </w: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1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809" w:val="left"/>
              </w:tabs>
              <w:bidi w:val="0"/>
              <w:spacing w:before="0" w:after="0" w:line="240" w:lineRule="auto"/>
              <w:ind w:left="360" w:right="0" w:firstLine="0"/>
              <w:jc w:val="both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II</w:t>
              <w:tab/>
              <w:t>III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IV | I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 " I III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rm-</w:t>
            </w:r>
          </w:p>
        </w:tc>
        <w:tc>
          <w:tcPr>
            <w:tcBorders>
              <w:top w:val="single" w:sz="4"/>
            </w:tcBorders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 I II I lll</w:t>
            </w:r>
          </w:p>
        </w:tc>
      </w:tr>
      <w:tr>
        <w:trPr>
          <w:trHeight w:val="182" w:hRule="exact"/>
        </w:trPr>
        <w:tc>
          <w:tcPr>
            <w:gridSpan w:val="8"/>
            <w:tcBorders>
              <w:top w:val="single" w:sz="4"/>
            </w:tcBorders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PERPUTARAN KLIRING</w:t>
            </w:r>
          </w:p>
        </w:tc>
      </w:tr>
    </w:tbl>
    <w:p>
      <w:pPr>
        <w:widowControl w:val="0"/>
        <w:spacing w:after="26" w:line="14" w:lineRule="exact"/>
      </w:pPr>
    </w:p>
    <w:tbl>
      <w:tblPr>
        <w:tblOverlap w:val="never"/>
        <w:jc w:val="center"/>
        <w:tblLayout w:type="fixed"/>
      </w:tblPr>
      <w:tblGrid>
        <w:gridCol w:w="2232"/>
        <w:gridCol w:w="461"/>
        <w:gridCol w:w="394"/>
        <w:gridCol w:w="475"/>
        <w:gridCol w:w="461"/>
        <w:gridCol w:w="466"/>
        <w:gridCol w:w="466"/>
        <w:gridCol w:w="470"/>
        <w:gridCol w:w="466"/>
        <w:gridCol w:w="461"/>
        <w:gridCol w:w="490"/>
        <w:gridCol w:w="475"/>
        <w:gridCol w:w="480"/>
        <w:gridCol w:w="509"/>
        <w:gridCol w:w="542"/>
        <w:gridCol w:w="398"/>
      </w:tblGrid>
      <w:tr>
        <w:trPr>
          <w:trHeight w:val="187" w:hRule="exact"/>
        </w:trPr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Lembar (ribu)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543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540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553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574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551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408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562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614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633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678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637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671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622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540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609</w:t>
            </w:r>
          </w:p>
        </w:tc>
      </w:tr>
      <w:tr>
        <w:trPr>
          <w:trHeight w:val="173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 Rata-rata lembar per hari (ribu)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8,91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9,47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9,06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9,11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8,89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6,69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9,37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9,75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10,74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10,78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10,80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10,65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10,20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10,19 </w:t>
            </w:r>
            <w:r>
              <w:rPr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F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9,82</w:t>
            </w:r>
          </w:p>
        </w:tc>
      </w:tr>
      <w:tr>
        <w:trPr>
          <w:trHeight w:val="226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Nominal Kliring (Rp Miliar)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12.853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12.833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13.753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14.507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13.548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10.096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14.002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18.258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19.865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21.429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18.005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18.223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16.270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13.370 </w:t>
            </w:r>
            <w:r>
              <w:rPr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15.804</w:t>
            </w:r>
          </w:p>
        </w:tc>
      </w:tr>
      <w:tr>
        <w:trPr>
          <w:trHeight w:val="187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 Rata-rata nominal per hari (Rp Miliar)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225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166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290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337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335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305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289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255</w:t>
            </w:r>
          </w:p>
        </w:tc>
      </w:tr>
      <w:tr>
        <w:trPr>
          <w:trHeight w:val="168" w:hRule="exact"/>
        </w:trPr>
        <w:tc>
          <w:tcPr>
            <w:gridSpan w:val="16"/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TOLAKAN CEK/BG KOSONG</w:t>
            </w:r>
          </w:p>
        </w:tc>
      </w:tr>
      <w:tr>
        <w:trPr>
          <w:trHeight w:val="226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Lembar (ribu)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8,06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9,09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8,56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7,60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8,05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7,95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8,37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7,57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8,25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7,86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7,32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7,43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7,91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7,45 </w:t>
            </w:r>
            <w:r>
              <w:rPr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6,06</w:t>
            </w:r>
          </w:p>
        </w:tc>
      </w:tr>
      <w:tr>
        <w:trPr>
          <w:trHeight w:val="182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 Rata-rata lembar per hari (ribu)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0,14 </w:t>
            </w:r>
            <w:r>
              <w:rPr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0,10</w:t>
            </w:r>
          </w:p>
        </w:tc>
      </w:tr>
      <w:tr>
        <w:trPr>
          <w:trHeight w:val="221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Nominal Cek/BG Kosong (Rp Miliar)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321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314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522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640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356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354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343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310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430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422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423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202 </w:t>
            </w:r>
            <w:r>
              <w:rPr>
                <w:color w:val="0C7E41"/>
                <w:spacing w:val="0"/>
                <w:w w:val="100"/>
                <w:position w:val="0"/>
                <w:sz w:val="11"/>
                <w:szCs w:val="11"/>
                <w:shd w:val="clear" w:color="auto" w:fill="auto"/>
                <w:vertAlign w:val="superscript"/>
                <w:lang w:val="id-ID" w:eastAsia="id-ID" w:bidi="id-ID"/>
              </w:rPr>
              <w:t>r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187</w:t>
            </w:r>
          </w:p>
        </w:tc>
      </w:tr>
      <w:tr>
        <w:trPr>
          <w:trHeight w:val="192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 Rata-rata nominal per hari (Rp Miliar)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5,26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5,51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8,56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10,15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5,74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5,80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5,72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4,92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7,33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6,73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4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4,54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4,27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6,93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8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3,81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3,02</w:t>
            </w:r>
          </w:p>
        </w:tc>
      </w:tr>
      <w:tr>
        <w:trPr>
          <w:trHeight w:val="168" w:hRule="exact"/>
        </w:trPr>
        <w:tc>
          <w:tcPr>
            <w:gridSpan w:val="16"/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PERTUMBUHAN PERPUTARAN KLIRING</w:t>
            </w:r>
          </w:p>
        </w:tc>
      </w:tr>
      <w:tr>
        <w:trPr>
          <w:trHeight w:val="235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 Lembar (yoy, %)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2,61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-0,23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5,30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3,76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1,39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-24,41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1,64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6,97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14,91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66,18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13,35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9,28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-1,74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-20,35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-4,47</w:t>
            </w:r>
          </w:p>
        </w:tc>
      </w:tr>
      <w:tr>
        <w:trPr>
          <w:trHeight w:val="187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 Nominal Kliring (yoy, %)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9,08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2,94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5,73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6,54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5,41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-21,33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1,81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25,86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46,62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112,25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28,59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-0,19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-18,10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-37,61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-12,22</w:t>
            </w:r>
          </w:p>
        </w:tc>
      </w:tr>
      <w:tr>
        <w:trPr>
          <w:trHeight w:val="173" w:hRule="exact"/>
        </w:trPr>
        <w:tc>
          <w:tcPr>
            <w:gridSpan w:val="16"/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PERTUMBUHAN TOLAKAN CEK/BG KOSONG</w:t>
            </w:r>
          </w:p>
        </w:tc>
      </w:tr>
      <w:tr>
        <w:trPr>
          <w:trHeight w:val="230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 Lembar (yoy, %)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-1,3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8,07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10,44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-9,37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-0,08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-12,58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-2,29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-0,41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2,47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-1,13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-12,52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-1,88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-4,15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-5,22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-17,28</w:t>
            </w:r>
          </w:p>
        </w:tc>
      </w:tr>
      <w:tr>
        <w:trPr>
          <w:trHeight w:val="168" w:hRule="exact"/>
        </w:trPr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 Nominal Kliring (yoy, %)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-0,5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-8,77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59,99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56,13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10,80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12,81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-34,33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-51,53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20,88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19,21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-21,87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-13,23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-1,63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-52,13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C22026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-30,24</w:t>
            </w:r>
          </w:p>
        </w:tc>
      </w:tr>
    </w:tbl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645" w:left="1279" w:right="1293" w:bottom="1637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61" w:lineRule="exact"/>
        <w:rPr>
          <w:sz w:val="13"/>
          <w:szCs w:val="13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65" w:left="0" w:right="0" w:bottom="1684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Untuk meningkatkan pelayanan transaksi kliring</w:t>
        <w:br/>
        <w:t>kepada nasabah, Bank Indonesia juga membuka</w:t>
        <w:br/>
        <w:t>kesempatan bagi instistusi yang ingin menjadi</w:t>
        <w:br/>
        <w:t>Penyelenggara Pertukaran Warkat. Saat ini, di Bali</w:t>
        <w:br/>
        <w:t>telah terdapat 2 (dua) tempat perturakaran warkat</w:t>
        <w:br/>
        <w:t>yaitu Bank Indonesia di Denpasar dan Bank Mandiri</w:t>
        <w:br/>
        <w:t>di Singaraja.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52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tengah tren transaksi tunai yang cenderung</w:t>
        <w:br/>
        <w:t>menurun, transaksi non tunai yang antara lain</w:t>
        <w:br/>
        <w:t>tercermin melalui Sistem Kliring Nasional Bank</w:t>
        <w:br/>
        <w:t>Indonesia (SKNBI), justru menunjukkan kondisi</w:t>
        <w:br/>
        <w:t>sebaliknya. Pada triwulan III 2017, transaksi SKNBI</w:t>
        <w:br/>
        <w:t>meningkat dibandingkan triwulan sebelummnya,</w:t>
        <w:br/>
        <w:t>baik secara nominal maupun volume. Perputaran</w:t>
        <w:br/>
        <w:t>kliring secara nominal pada triwulan III 2017 tercatat</w:t>
        <w:br/>
        <w:t>sebesar Rp15,8 triliun atau meningkat sebesar</w:t>
        <w:br/>
        <w:t>18,2% (qtq) dibandingkan dengan triwulan II 2017</w:t>
        <w:br/>
        <w:t>yang tercatat sejumlah Rp13,37 triliun (-17,82%,</w:t>
        <w:br/>
        <w:t>qtq). Sejalan dengan itu, volume transaksi kliring</w:t>
        <w:br/>
        <w:t>juga menunjukkan peningkatan pada triwulan III</w:t>
        <w:br/>
        <w:t>2017 yang tercatat sebesar 608.542 lembar atau</w:t>
        <w:br/>
        <w:t>meningkat sebesar 12,79% (qtq) dibanding triwulan</w:t>
        <w:br/>
        <w:t>II 2017 yang sebesar 539.503 lembar (-13,18%,</w:t>
        <w:br/>
        <w:t>qtq). Apabila dibandingkan kondisi tahun 2016, nilai</w:t>
        <w:br/>
        <w:t>nominal perputaran kliring dan volumenya mengalami</w:t>
        <w:br/>
        <w:t>penurunan. Secara tahunan, nilai nominal kliring</w:t>
        <w:br/>
        <w:t>turun sebesar 13,27% (yoy) dari Rp18 triliun, sejalan</w:t>
        <w:br/>
        <w:t>dengan itu volume kliring juga mengalami penurunan</w:t>
        <w:br/>
        <w:t>sebesar 9,23% (yoy) dari 637 ribu lembar. Ditengarai</w:t>
        <w:br/>
        <w:t>penurunan tersebut merupakan dampak lanjutan dari</w:t>
        <w:br/>
        <w:t>kebijakan penurunan batas minimal nilai transaksi</w:t>
        <w:br/>
        <w:t>melalui BI-RTGS dari Rp500 juta kembali menjadi</w:t>
        <w:br/>
        <w:t>Rp 100 juta sejak Juli 2016. Selain itu, dikeluarkannya</w:t>
        <w:br/>
        <w:t>PBI 18/43/2016 tentang Perubahan atas Peraturan</w:t>
        <w:br/>
        <w:t>Bank Indonesia Nomor 8/29/PBI/2006 tentang Daftar</w:t>
        <w:br/>
        <w:t>Hitam Nasional Penarik Cek dan/atau Bilyet Giro</w:t>
        <w:br/>
        <w:t>Kosong pada Desember 2016, diprakirakan ikut</w:t>
        <w:br/>
        <w:t>mempengaruhi kegiatan transaksi kliring debet (Cek</w:t>
        <w:br/>
        <w:t>dan/atau Bilyet Giro), di mana transaksi kliring debet</w:t>
        <w:br/>
        <w:t>menjadi lebih ketat.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82570" cy="1511935"/>
            <wp:docPr id="983" name="Picutre 98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Picture 983"/>
                    <pic:cNvPicPr/>
                  </pic:nvPicPr>
                  <pic:blipFill>
                    <a:blip r:embed="rId556"/>
                    <a:stretch/>
                  </pic:blipFill>
                  <pic:spPr>
                    <a:xfrm>
                      <a:ext cx="2782570" cy="1511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431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Nominal Kliring (Rp Miliar)</w:t>
        <w:tab/>
        <w:t>Lembar (Ribu)</w:t>
      </w:r>
    </w:p>
    <w:p>
      <w:pPr>
        <w:widowControl w:val="0"/>
        <w:spacing w:after="3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5.3 Perkembangan Nominal dan Volume Kliring di Bali</w:t>
      </w:r>
      <w:r>
        <w:br w:type="page"/>
      </w:r>
    </w:p>
    <w:p>
      <w:pPr>
        <w:pStyle w:val="Style169"/>
        <w:keepNext w:val="0"/>
        <w:keepLines w:val="0"/>
        <w:widowControl w:val="0"/>
        <w:numPr>
          <w:ilvl w:val="0"/>
          <w:numId w:val="121"/>
        </w:numPr>
        <w:shd w:val="clear" w:color="auto" w:fill="auto"/>
        <w:tabs>
          <w:tab w:pos="778" w:val="left"/>
        </w:tabs>
        <w:bidi w:val="0"/>
        <w:spacing w:before="0" w:after="0"/>
        <w:ind w:left="0" w:right="0" w:firstLine="0"/>
        <w:jc w:val="both"/>
      </w:pPr>
      <w:bookmarkStart w:id="79" w:name="bookmark79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Transaksi Cek/BG Kosong</w:t>
      </w:r>
      <w:bookmarkEnd w:id="79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tengah tren peningkatan transaksi kliring pada</w:t>
        <w:br/>
        <w:t>triwulan III 2017, jumlah tolakan cek/bilyet giro</w:t>
        <w:br/>
        <w:t>kosong mengalami penurunan dibandingkan dengan</w:t>
        <w:br/>
        <w:t>triwulan II 2017, baik nominal maupun volume. Pada</w:t>
        <w:br/>
        <w:t>triwulan III 2017, nominal tolakan cek/bilyet giro</w:t>
        <w:br/>
        <w:t>kosong tercatat sebesar Rp 187 miliar atau turun</w:t>
        <w:br/>
        <w:t>sebesar -7,4% (qtq) dibanding nominal tolakan</w:t>
        <w:br/>
        <w:t>triwulan sebelumnya (Rp 202 miliar). Sejalan dengan</w:t>
        <w:br/>
        <w:t>itu, volume tolakan cek/bilyet giro kosong juga</w:t>
        <w:br/>
        <w:t>mengalami penurunan sebesar turun 18,65% (qtq)</w:t>
        <w:br/>
        <w:t>yaitu dari 7.450 lembar pada triwulan II 2017 menjadi</w:t>
        <w:br/>
        <w:t>sebanyak 6.055 lembar. Jika dibandingkan dengan</w:t>
        <w:br/>
        <w:t>kondisi tahun sebelumnya, perkembangan nominal</w:t>
        <w:br/>
        <w:t>dan volume cek/bilyet giro kosong juga mengalami</w:t>
        <w:br/>
        <w:t>penurunan. Dari sisi nominal tercatat turun sebesar</w:t>
        <w:br/>
        <w:t>30,22% (yoy), sementara itu volume tercatat turun</w:t>
        <w:br/>
        <w:t>sebesar 17,21% (yoy).</w:t>
      </w:r>
    </w:p>
    <w:p>
      <w:pPr>
        <w:widowControl w:val="0"/>
        <w:spacing w:line="14" w:lineRule="exact"/>
      </w:pPr>
      <w:r>
        <w:drawing>
          <wp:anchor distT="184150" distB="301625" distL="21590" distR="21590" simplePos="0" relativeHeight="125829898" behindDoc="0" locked="0" layoutInCell="1" allowOverlap="1">
            <wp:simplePos x="0" y="0"/>
            <wp:positionH relativeFrom="column">
              <wp:posOffset>73025</wp:posOffset>
            </wp:positionH>
            <wp:positionV relativeFrom="paragraph">
              <wp:posOffset>184150</wp:posOffset>
            </wp:positionV>
            <wp:extent cx="2767330" cy="1078865"/>
            <wp:wrapTopAndBottom/>
            <wp:docPr id="984" name="Shape 98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Picture box 985"/>
                    <pic:cNvPicPr/>
                  </pic:nvPicPr>
                  <pic:blipFill>
                    <a:blip r:embed="rId558"/>
                    <a:stretch/>
                  </pic:blipFill>
                  <pic:spPr>
                    <a:xfrm>
                      <a:ext cx="2767330" cy="107886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51435" distR="2503170" simplePos="0" relativeHeight="125829899" behindDoc="0" locked="0" layoutInCell="1" allowOverlap="1">
                <wp:simplePos x="0" y="0"/>
                <wp:positionH relativeFrom="column">
                  <wp:posOffset>51435</wp:posOffset>
                </wp:positionH>
                <wp:positionV relativeFrom="paragraph">
                  <wp:posOffset>24130</wp:posOffset>
                </wp:positionV>
                <wp:extent cx="359410" cy="138430"/>
                <wp:wrapTopAndBottom/>
                <wp:docPr id="986" name="Shape 9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59410" cy="1384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Miliar Rp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12" type="#_x0000_t202" style="position:absolute;margin-left:4.0499999999999998pt;margin-top:1.8999999999999999pt;width:28.300000000000001pt;height:10.9pt;z-index:-125828854;mso-wrap-distance-left:4.0499999999999998pt;mso-wrap-distance-right:197.09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Miliar Rp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51435" distR="2362835" simplePos="0" relativeHeight="125829901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0</wp:posOffset>
                </wp:positionV>
                <wp:extent cx="499745" cy="133985"/>
                <wp:wrapTopAndBottom/>
                <wp:docPr id="988" name="Shape 9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99745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Ribu Lembar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14" type="#_x0000_t202" style="position:absolute;margin-left:186.pt;margin-top:0;width:39.350000000000001pt;height:10.550000000000001pt;z-index:-125828852;mso-wrap-distance-left:4.0499999999999998pt;mso-wrap-distance-right:186.05000000000001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Ribu Lembar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51435" distR="591820" simplePos="0" relativeHeight="125829903" behindDoc="0" locked="0" layoutInCell="1" allowOverlap="1">
                <wp:simplePos x="0" y="0"/>
                <wp:positionH relativeFrom="column">
                  <wp:posOffset>353695</wp:posOffset>
                </wp:positionH>
                <wp:positionV relativeFrom="paragraph">
                  <wp:posOffset>1263015</wp:posOffset>
                </wp:positionV>
                <wp:extent cx="2270760" cy="301625"/>
                <wp:wrapTopAndBottom/>
                <wp:docPr id="990" name="Shape 9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70760" cy="30162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3425" w:val="left"/>
                              </w:tabs>
                              <w:bidi w:val="0"/>
                              <w:spacing w:before="0" w:after="80" w:line="240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I II III IV I II III IV I II III IV I II</w:t>
                              <w:tab/>
                              <w:t>III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229" w:val="left"/>
                                <w:tab w:pos="2225" w:val="left"/>
                                <w:tab w:pos="3091" w:val="left"/>
                              </w:tabs>
                              <w:bidi w:val="0"/>
                              <w:spacing w:before="0" w:after="0" w:line="240" w:lineRule="auto"/>
                              <w:ind w:left="24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2014</w:t>
                              <w:tab/>
                              <w:t>2015</w:t>
                              <w:tab/>
                              <w:t>2016</w:t>
                              <w:tab/>
                              <w:t>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16" type="#_x0000_t202" style="position:absolute;margin-left:27.850000000000001pt;margin-top:99.450000000000003pt;width:178.80000000000001pt;height:23.75pt;z-index:-125828850;mso-wrap-distance-left:4.0499999999999998pt;mso-wrap-distance-right:46.600000000000001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3425" w:val="left"/>
                        </w:tabs>
                        <w:bidi w:val="0"/>
                        <w:spacing w:before="0" w:after="80" w:line="240" w:lineRule="auto"/>
                        <w:ind w:left="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I II III IV I II III IV I II III IV I II</w:t>
                        <w:tab/>
                        <w:t>III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229" w:val="left"/>
                          <w:tab w:pos="2225" w:val="left"/>
                          <w:tab w:pos="3091" w:val="left"/>
                        </w:tabs>
                        <w:bidi w:val="0"/>
                        <w:spacing w:before="0" w:after="0" w:line="240" w:lineRule="auto"/>
                        <w:ind w:left="24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2014</w:t>
                        <w:tab/>
                        <w:t>2015</w:t>
                        <w:tab/>
                        <w:t>2016</w:t>
                        <w:tab/>
                        <w:t>2017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Style181"/>
        <w:keepNext w:val="0"/>
        <w:keepLines w:val="0"/>
        <w:widowControl w:val="0"/>
        <w:shd w:val="clear" w:color="auto" w:fill="auto"/>
        <w:tabs>
          <w:tab w:pos="3540" w:val="left"/>
        </w:tabs>
        <w:bidi w:val="0"/>
        <w:spacing w:before="0" w:after="380" w:line="240" w:lineRule="auto"/>
        <w:ind w:left="720" w:right="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Nominal Cek/BG Kosong (Rp Miliar)</w:t>
        <w:tab/>
        <w:t>Lembar (ribu)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8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5.4 Perkembangan Cek dan Bilyet Giro Kosong di Bali</w:t>
      </w:r>
    </w:p>
    <w:p>
      <w:pPr>
        <w:pStyle w:val="Style169"/>
        <w:keepNext w:val="0"/>
        <w:keepLines w:val="0"/>
        <w:widowControl w:val="0"/>
        <w:numPr>
          <w:ilvl w:val="0"/>
          <w:numId w:val="115"/>
        </w:numPr>
        <w:shd w:val="clear" w:color="auto" w:fill="auto"/>
        <w:tabs>
          <w:tab w:pos="725" w:val="left"/>
        </w:tabs>
        <w:bidi w:val="0"/>
        <w:spacing w:before="0" w:after="0"/>
        <w:ind w:left="720" w:right="0" w:hanging="720"/>
        <w:jc w:val="left"/>
      </w:pPr>
      <w:bookmarkStart w:id="80" w:name="bookmark80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Upaya Menjaga Kelancaran Sistem</w:t>
        <w:br/>
        <w:t>Pembayaran</w:t>
      </w:r>
      <w:bookmarkEnd w:id="80"/>
    </w:p>
    <w:p>
      <w:pPr>
        <w:pStyle w:val="Style169"/>
        <w:keepNext w:val="0"/>
        <w:keepLines w:val="0"/>
        <w:widowControl w:val="0"/>
        <w:numPr>
          <w:ilvl w:val="0"/>
          <w:numId w:val="123"/>
        </w:numPr>
        <w:shd w:val="clear" w:color="auto" w:fill="auto"/>
        <w:tabs>
          <w:tab w:pos="725" w:val="left"/>
        </w:tabs>
        <w:bidi w:val="0"/>
        <w:spacing w:before="0" w:after="0"/>
        <w:ind w:left="720" w:right="0" w:hanging="720"/>
        <w:jc w:val="left"/>
      </w:pPr>
      <w:bookmarkStart w:id="81" w:name="bookmark81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Penyediaan Uang Layak Edar dan</w:t>
        <w:br/>
        <w:t>Penanganan Uang Tidak Asli</w:t>
      </w:r>
      <w:bookmarkEnd w:id="81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2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Bank Indonesia selalu melakukan berbagai upaya</w:t>
        <w:br/>
        <w:t xml:space="preserve">bersama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stakeholders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lainnya dalam rangka menjaga</w:t>
        <w:br/>
        <w:t>dan meningkatkan kualitas uang Rupiah (disebut</w:t>
        <w:br/>
        <w:t xml:space="preserve">dengan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soil level)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ditengah masyarakat. Secara</w:t>
        <w:br/>
        <w:t>umum, ada dua jenis layanan kas yang dilakukan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Bank Indonesia untuk mencapai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Clean Money Policy,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yaitu melalui layanan kas di dalam kantor dan layanan</w:t>
        <w:br/>
        <w:t>kas di luar kantor. Kedua layanan kas ini dilakukan</w:t>
        <w:br/>
        <w:t>oleh Kantor Pusat Bank Indonesia dan 43 Kantor</w:t>
        <w:br/>
        <w:t>Perwakilan Bank Indonesia yang tersebar di seluruh</w:t>
        <w:br/>
        <w:t>Indonesia.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Layanan kas di dalam kantor BI melayani penyetoran</w:t>
        <w:br/>
        <w:t>dan pembayaran oleh bank umum, maupun</w:t>
        <w:br/>
        <w:t>penukaran uang langsung dengan masyarakat pada</w:t>
        <w:br/>
        <w:t>jadwal tertentu. Selain menukarkan uang langsung</w:t>
        <w:br/>
        <w:t>ke Kantor Perwakilan BI di Denpasar, masyarakat</w:t>
        <w:br/>
        <w:t>juga dapat menukar di bank umum. Layanan kas</w:t>
        <w:br/>
        <w:t>ini dilakukan BI untuk memenuhi kebutuhan uang</w:t>
        <w:br/>
        <w:t>Rupiah di masyarakat dalam jumlah nominal yang</w:t>
        <w:br/>
        <w:t>cukup, jenis pecahan yang sesuai, tepat waktu dan</w:t>
        <w:br/>
        <w:t>dalam kondisi layak edar. Sepanjang bank memiliki</w:t>
        <w:br/>
        <w:t>persediaan uang Rupiah yang layak edar yang</w:t>
        <w:br/>
        <w:t>dibutuhkan oleh masyarakat, maka bank tidak boleh</w:t>
        <w:br/>
        <w:t>menolak permintaan penukaran dari masyarakat.</w:t>
        <w:br/>
        <w:t>Namun kondisi geografis yang cukup luas di Bali</w:t>
        <w:br/>
        <w:t>menyebabkan masyarakat di daerah terpencil tetap</w:t>
        <w:br/>
        <w:t>kesulitan memperoleh uang dalam kualitas baik dan</w:t>
        <w:br/>
        <w:t>pecahan yang sesuai. Sebagai salah satu solusi, BI</w:t>
        <w:br/>
        <w:t>juga berupaya membuka layanan kas di luar kantor,</w:t>
        <w:br/>
        <w:t>yang terbagi menjadi dua, yaitu:</w:t>
      </w:r>
    </w:p>
    <w:p>
      <w:pPr>
        <w:pStyle w:val="Style28"/>
        <w:keepNext w:val="0"/>
        <w:keepLines w:val="0"/>
        <w:widowControl w:val="0"/>
        <w:numPr>
          <w:ilvl w:val="0"/>
          <w:numId w:val="125"/>
        </w:numPr>
        <w:shd w:val="clear" w:color="auto" w:fill="auto"/>
        <w:tabs>
          <w:tab w:pos="361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Kas Titipan. BI bekerjasama dengan beberapa</w:t>
        <w:br/>
        <w:t>bank umum dengan cara menitipkan Uang</w:t>
        <w:br/>
        <w:t>Layak Edar (ULE) kepada Bank Pengelola, agar</w:t>
        <w:br/>
        <w:t>masyarakat dapat menukarkan UTLE pada bank</w:t>
        <w:br/>
        <w:t>tersebut. Kegiatan ini mulai dilaksanakan pada</w:t>
        <w:br/>
        <w:t>bulan Juni tahun 2016 di wilayah Singaraja,</w:t>
        <w:br/>
        <w:t>untuk meningkatkan kualitas uang layak edar di</w:t>
        <w:br/>
        <w:t>wilayah Singaraja dan sekitarnya. Pelaksanaan</w:t>
        <w:br/>
        <w:t>kas titipan diikuti oleh 8 anggota bank peserta</w:t>
        <w:br/>
        <w:t>dan 1 bank pengelola yang juga merangkap</w:t>
        <w:br/>
        <w:t>anggota di Wilayah Singaraja.</w:t>
      </w:r>
    </w:p>
    <w:p>
      <w:pPr>
        <w:pStyle w:val="Style28"/>
        <w:keepNext w:val="0"/>
        <w:keepLines w:val="0"/>
        <w:widowControl w:val="0"/>
        <w:numPr>
          <w:ilvl w:val="0"/>
          <w:numId w:val="125"/>
        </w:numPr>
        <w:shd w:val="clear" w:color="auto" w:fill="auto"/>
        <w:tabs>
          <w:tab w:pos="361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Kas Keliling. Layanan kas ini dilaksanakan oleh</w:t>
        <w:br/>
        <w:t>BI secara langsung, dimana BI secara rutin</w:t>
        <w:br/>
        <w:t>mengunjungi beberapa tempat yang menjadi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pusat keramaian masyarakat (seperti pasar dan</w:t>
        <w:br/>
        <w:t>pusat perbelanjaan) untuk melayani penukaran</w:t>
        <w:br/>
        <w:t>uang. Hal ini dilakukan agar masyarakat yang</w:t>
        <w:br/>
        <w:t xml:space="preserve">hidup di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remote areas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sulit dijangkau</w:t>
        <w:br/>
        <w:t>oleh kas titipan, tetap dapat dilayani dengan</w:t>
        <w:br/>
        <w:t>baik. Tidak hanya melayani penukaran untuk</w:t>
        <w:br/>
        <w:t>masyarakat, BI Denpasar juga mengoptimalkan</w:t>
        <w:br/>
        <w:t>peran kas keliling melalui layanan penukaran</w:t>
        <w:br/>
        <w:t xml:space="preserve">uang kepada KUPVA,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retailer,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hingga menyasar</w:t>
        <w:br/>
        <w:t>para pedagang/pelaku usaha di pasar tradisional,</w:t>
        <w:br/>
        <w:t>termasuk bekerjasama dengan lembaga</w:t>
        <w:br/>
        <w:t>keuangan mikro (LPD, Koperasi dan BUMDes).</w:t>
        <w:br/>
        <w:t>BI juga melayani kas keliling ke daerah terpencil</w:t>
        <w:br/>
        <w:t>yaitu di Pulau Nusa Penida, Nusa Lembongan dan</w:t>
        <w:br/>
        <w:t>Nusa Ceningan. Adapun kegiatan kas keliling</w:t>
        <w:br/>
        <w:t>pada triwulan III 2017 di Bali, telah dilaksanakan</w:t>
        <w:br/>
        <w:t>sejumlah 15 kali. Frekuensi kegiatan ini mengalami</w:t>
        <w:br/>
        <w:t>penurunan dibandingkan triwulan sebelumnya</w:t>
        <w:br/>
        <w:t>yang mencapai 21 kali. Frekuensi kas keliling</w:t>
        <w:br/>
        <w:t>yang menunjukkan tren penurunan selama</w:t>
        <w:br/>
        <w:t>2017 terutama disumbang oleh keberadaan</w:t>
        <w:br/>
        <w:t>kas titipan di Singaraja yang dilaksanakan</w:t>
        <w:br/>
        <w:t>oleh bank umum. Bank umum pengelola kas</w:t>
        <w:br/>
        <w:t>titipan pun melaksanakan kas keliling untuk</w:t>
        <w:br/>
        <w:t>wilayah Buleleng dan Jembrana. Selain itu, jika</w:t>
        <w:br/>
        <w:t>dibandingkan dengan kondisi tahun sebelumnya,</w:t>
        <w:br/>
        <w:t>kegiatan kas keliling juga mengalami penurunan</w:t>
        <w:br/>
        <w:t>yang tercatat 22 kali. Sejalan dengan penurunan</w:t>
        <w:br/>
        <w:t>frekuensi, nilai nominal kas keliling pada triwulan</w:t>
        <w:br/>
        <w:t>laporan juga mengalami penurunan, dari sebesar</w:t>
        <w:br/>
        <w:t>Rp 30,7 miliar pada sebelumnya menjadi Rp 2,9</w:t>
        <w:br/>
        <w:t>miliar pada triwulan III 2017. Sementara itu,</w:t>
        <w:br/>
        <w:t>pada triwulan III 2016 nilai nominal kas keliling</w:t>
        <w:br/>
        <w:t>tercatat sebesar Rp 7,2 miliar. Selain sebagai</w:t>
        <w:br/>
        <w:t>sarana penukaran uang, kas keliling senantiasa</w:t>
        <w:br/>
        <w:t>dimanfaatkan sebagai sarana untuk melakukan</w:t>
        <w:br/>
        <w:t>kegiatan sosialisasi ciri-ciri keaslian uang Rupiah.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73680" cy="1548130"/>
            <wp:docPr id="992" name="Picutre 9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Picture 992"/>
                    <pic:cNvPicPr/>
                  </pic:nvPicPr>
                  <pic:blipFill>
                    <a:blip r:embed="rId560"/>
                    <a:stretch/>
                  </pic:blipFill>
                  <pic:spPr>
                    <a:xfrm>
                      <a:ext cx="2773680" cy="1548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170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Nominal (Rp Juta)</w:t>
        <w:tab/>
        <w:t>Frekuensi</w:t>
      </w:r>
    </w:p>
    <w:p>
      <w:pPr>
        <w:widowControl w:val="0"/>
        <w:spacing w:after="3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6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5.5 Perkembangan Kegiatan Kas Keliling di Bali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Selain layanan kas, BI juga berupaya mempermudah</w:t>
        <w:br/>
        <w:t>operasional antar bank untuk mendapatkan akses</w:t>
        <w:br/>
        <w:t>Uang Layak Edar (ULE), yang dilakukan melalui</w:t>
        <w:br/>
        <w:t>program Transaksi Uang Kartal Antar Bank (TUKAB)</w:t>
        <w:br/>
        <w:t>khususnya di wilayah Denpasar. Sejak tahun 2012,</w:t>
        <w:br/>
        <w:t>perbankan yang membutuhkan uang layak edar</w:t>
        <w:br/>
        <w:t>tidak harus mengambil ULE ke Bank Indonesia karena</w:t>
        <w:br/>
        <w:t>telah difasilitasi melalui sistem TUKAB. Melalui sistem</w:t>
        <w:br/>
        <w:t>ini, bank dapat bertransaksi dengan bank lain yang</w:t>
        <w:br/>
        <w:t>memiliki ketersediaan ULE yang cukup. Dalam upaya</w:t>
        <w:br/>
        <w:t>untuk menjamin pengedaran uang Rupiah yang</w:t>
        <w:br/>
        <w:t>berkualitas, BI juga mengoptimalkan peran perbankan</w:t>
        <w:br/>
        <w:t>dalam rangka menjaga kualitas pengelolaan uang</w:t>
        <w:br/>
        <w:t>Rupiah termasuk dengan memastikan bahwa uang</w:t>
        <w:br/>
        <w:t>yang diberikan kepada nasabah dalam kondisi</w:t>
        <w:br/>
        <w:t>layak edar. Untuk menjamin terlaksananya kegiatan</w:t>
        <w:br/>
        <w:t>tersebut, diberikan standar tata cara sortasi uang</w:t>
        <w:br/>
        <w:t>kertas kepada teller perbankan dan melakukan</w:t>
        <w:br/>
        <w:t>koordinasi serta evaluasi layanan kas perbankan</w:t>
        <w:br/>
        <w:t>secara kontinu.</w:t>
      </w:r>
    </w:p>
    <w:p>
      <w:pPr>
        <w:pStyle w:val="Style169"/>
        <w:keepNext w:val="0"/>
        <w:keepLines w:val="0"/>
        <w:widowControl w:val="0"/>
        <w:numPr>
          <w:ilvl w:val="0"/>
          <w:numId w:val="123"/>
        </w:numPr>
        <w:shd w:val="clear" w:color="auto" w:fill="auto"/>
        <w:tabs>
          <w:tab w:pos="722" w:val="left"/>
        </w:tabs>
        <w:bidi w:val="0"/>
        <w:spacing w:before="0" w:after="0"/>
        <w:ind w:left="760" w:right="0" w:hanging="760"/>
        <w:jc w:val="left"/>
      </w:pPr>
      <w:bookmarkStart w:id="82" w:name="bookmark82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Kegiatan Usaha</w:t>
        <w:br/>
        <w:t>Penukaran</w:t>
      </w:r>
      <w:bookmarkEnd w:id="82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2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Nominal transaksi penyelenggara KUPVA BB di Provinsi</w:t>
        <w:br/>
        <w:t xml:space="preserve">Bali pada triwulan III 201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'l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menunjukkan peningkatan</w:t>
        <w:br/>
        <w:t>23,92% (yoy) atau 23,51% (qtq). Nominal transaksi</w:t>
        <w:br/>
        <w:t>jual-beli valas pada triwulan laporan mencapai</w:t>
        <w:br/>
        <w:t>Rp10,58 triliun yang terdiri dari transaksi pembelian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0" w:lineRule="auto"/>
        <w:ind w:left="0" w:right="0" w:firstLine="0"/>
      </w:pPr>
      <w:r>
        <mc:AlternateContent>
          <mc:Choice Requires="wps">
            <w:drawing>
              <wp:anchor distT="48895" distB="1771650" distL="754380" distR="2869565" simplePos="0" relativeHeight="125829905" behindDoc="0" locked="0" layoutInCell="1" allowOverlap="1">
                <wp:simplePos x="0" y="0"/>
                <wp:positionH relativeFrom="page">
                  <wp:posOffset>2816860</wp:posOffset>
                </wp:positionH>
                <wp:positionV relativeFrom="margin">
                  <wp:posOffset>140335</wp:posOffset>
                </wp:positionV>
                <wp:extent cx="377825" cy="562610"/>
                <wp:wrapTopAndBottom/>
                <wp:docPr id="993" name="Shape 9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77825" cy="5626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pacing w:val="0"/>
                                <w:w w:val="100"/>
                                <w:position w:val="0"/>
                                <w:sz w:val="12"/>
                                <w:szCs w:val="12"/>
                                <w:shd w:val="clear" w:color="auto" w:fill="auto"/>
                                <w:lang w:val="id-ID" w:eastAsia="id-ID" w:bidi="id-ID"/>
                              </w:rPr>
                              <w:t>Rp Miliar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2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4.500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2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4,000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2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3.500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19" type="#_x0000_t202" style="position:absolute;margin-left:221.80000000000001pt;margin-top:11.050000000000001pt;width:29.75pt;height:44.299999999999997pt;z-index:-125828848;mso-wrap-distance-left:59.399999999999999pt;mso-wrap-distance-top:3.8500000000000001pt;mso-wrap-distance-right:225.94999999999999pt;mso-wrap-distance-bottom:139.5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rFonts w:ascii="Calibri" w:eastAsia="Calibri" w:hAnsi="Calibri" w:cs="Calibri"/>
                          <w:color w:val="000000"/>
                          <w:spacing w:val="0"/>
                          <w:w w:val="100"/>
                          <w:position w:val="0"/>
                          <w:sz w:val="12"/>
                          <w:szCs w:val="12"/>
                          <w:shd w:val="clear" w:color="auto" w:fill="auto"/>
                          <w:lang w:val="id-ID" w:eastAsia="id-ID" w:bidi="id-ID"/>
                        </w:rPr>
                        <w:t>Rp Miliar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2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4.500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2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4,000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2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3.500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842645" distB="1247775" distL="755650" distR="2967355" simplePos="0" relativeHeight="125829907" behindDoc="0" locked="0" layoutInCell="1" allowOverlap="1">
                <wp:simplePos x="0" y="0"/>
                <wp:positionH relativeFrom="page">
                  <wp:posOffset>2818765</wp:posOffset>
                </wp:positionH>
                <wp:positionV relativeFrom="margin">
                  <wp:posOffset>934085</wp:posOffset>
                </wp:positionV>
                <wp:extent cx="278765" cy="292735"/>
                <wp:wrapTopAndBottom/>
                <wp:docPr id="995" name="Shape 9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78765" cy="29273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2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2,500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2,000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21" type="#_x0000_t202" style="position:absolute;margin-left:221.94999999999999pt;margin-top:73.549999999999997pt;width:21.949999999999999pt;height:23.050000000000001pt;z-index:-125828846;mso-wrap-distance-left:59.5pt;mso-wrap-distance-top:66.349999999999994pt;mso-wrap-distance-right:233.65000000000001pt;mso-wrap-distance-bottom:98.25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2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2,500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2,000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060450" distB="560070" distL="1068070" distR="336550" simplePos="0" relativeHeight="125829909" behindDoc="0" locked="0" layoutInCell="1" allowOverlap="1">
                <wp:simplePos x="0" y="0"/>
                <wp:positionH relativeFrom="page">
                  <wp:posOffset>3130550</wp:posOffset>
                </wp:positionH>
                <wp:positionV relativeFrom="margin">
                  <wp:posOffset>1151890</wp:posOffset>
                </wp:positionV>
                <wp:extent cx="2597150" cy="762000"/>
                <wp:wrapTopAndBottom/>
                <wp:docPr id="997" name="Shape 9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597150" cy="76200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744"/>
                              <w:gridCol w:w="749"/>
                              <w:gridCol w:w="1474"/>
                              <w:gridCol w:w="1123"/>
                            </w:tblGrid>
                            <w:tr>
                              <w:trPr>
                                <w:tblHeader/>
                                <w:trHeight w:val="374" w:hRule="exact"/>
                              </w:trPr>
                              <w:tc>
                                <w:tcPr>
                                  <w:gridSpan w:val="2"/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533" w:val="left"/>
                                      <w:tab w:pos="890" w:val="left"/>
                                      <w:tab w:pos="1248" w:val="left"/>
                                    </w:tabs>
                                    <w:bidi w:val="0"/>
                                    <w:spacing w:before="0" w:after="0" w:line="240" w:lineRule="auto"/>
                                    <w:ind w:left="18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</w:t>
                                    <w:tab/>
                                    <w:t>II</w:t>
                                    <w:tab/>
                                    <w:t>III</w:t>
                                    <w:tab/>
                                    <w:t>IV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2015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515" w:val="left"/>
                                      <w:tab w:pos="870" w:val="left"/>
                                      <w:tab w:pos="1228" w:val="left"/>
                                    </w:tabs>
                                    <w:bidi w:val="0"/>
                                    <w:spacing w:before="0" w:after="0" w:line="240" w:lineRule="auto"/>
                                    <w:ind w:left="16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5E5E5E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</w:t>
                                    <w:tab/>
                                  </w: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II</w:t>
                                    <w:tab/>
                                    <w:t>III</w:t>
                                    <w:tab/>
                                    <w:t>IV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leader="dot" w:pos="930" w:val="left"/>
                                    </w:tabs>
                                    <w:bidi w:val="0"/>
                                    <w:spacing w:before="0" w:after="0" w:line="240" w:lineRule="auto"/>
                                    <w:ind w:left="16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ab/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2017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3,585 3,657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4,196 3,685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3,630 3,883 4,259 3,932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4,039 4,283 5,198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2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3,568 3,669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4,174 3,639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3,657 3,910 4,282 3,976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4,073 4,286 5,386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358" w:val="left"/>
                                      <w:tab w:pos="737" w:val="left"/>
                                      <w:tab w:pos="1097" w:val="left"/>
                                    </w:tabs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1.26</w:t>
                                    <w:tab/>
                                    <w:t>6.18</w:t>
                                    <w:tab/>
                                    <w:t>1.50</w:t>
                                    <w:tab/>
                                    <w:t>6.70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11.26 10.30 22.04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tabs>
                                      <w:tab w:pos="367" w:val="left"/>
                                      <w:tab w:pos="737" w:val="left"/>
                                      <w:tab w:pos="1106" w:val="left"/>
                                    </w:tabs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2.50</w:t>
                                    <w:tab/>
                                    <w:t>6.57</w:t>
                                    <w:tab/>
                                    <w:t>2.59</w:t>
                                    <w:tab/>
                                    <w:t>9.26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1"/>
                                      <w:szCs w:val="11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1"/>
                                      <w:szCs w:val="11"/>
                                      <w:shd w:val="clear" w:color="auto" w:fill="auto"/>
                                      <w:lang w:val="id-ID" w:eastAsia="id-ID" w:bidi="id-ID"/>
                                    </w:rPr>
                                    <w:t>11.37 9.61 25.79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23" type="#_x0000_t202" style="position:absolute;margin-left:246.5pt;margin-top:90.700000000000003pt;width:204.5pt;height:60.pt;z-index:-125828844;mso-wrap-distance-left:84.099999999999994pt;mso-wrap-distance-top:83.5pt;mso-wrap-distance-right:26.5pt;mso-wrap-distance-bottom:44.100000000000001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744"/>
                        <w:gridCol w:w="749"/>
                        <w:gridCol w:w="1474"/>
                        <w:gridCol w:w="1123"/>
                      </w:tblGrid>
                      <w:tr>
                        <w:trPr>
                          <w:tblHeader/>
                          <w:trHeight w:val="374" w:hRule="exact"/>
                        </w:trPr>
                        <w:tc>
                          <w:tcPr>
                            <w:gridSpan w:val="2"/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533" w:val="left"/>
                                <w:tab w:pos="890" w:val="left"/>
                                <w:tab w:pos="1248" w:val="left"/>
                              </w:tabs>
                              <w:bidi w:val="0"/>
                              <w:spacing w:before="0" w:after="0" w:line="240" w:lineRule="auto"/>
                              <w:ind w:left="18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</w:t>
                              <w:tab/>
                              <w:t>II</w:t>
                              <w:tab/>
                              <w:t>III</w:t>
                              <w:tab/>
                              <w:t>IV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515" w:val="left"/>
                                <w:tab w:pos="870" w:val="left"/>
                                <w:tab w:pos="1228" w:val="left"/>
                              </w:tabs>
                              <w:bidi w:val="0"/>
                              <w:spacing w:before="0" w:after="0" w:line="240" w:lineRule="auto"/>
                              <w:ind w:left="16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5E5E5E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</w:t>
                              <w:tab/>
                            </w: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II</w:t>
                              <w:tab/>
                              <w:t>III</w:t>
                              <w:tab/>
                              <w:t>IV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leader="dot" w:pos="930" w:val="left"/>
                              </w:tabs>
                              <w:bidi w:val="0"/>
                              <w:spacing w:before="0" w:after="0" w:line="240" w:lineRule="auto"/>
                              <w:ind w:left="16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ab/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2017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3,585 3,657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4,196 3,685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3,630 3,883 4,259 3,932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4,039 4,283 5,198</w:t>
                            </w:r>
                          </w:p>
                        </w:tc>
                      </w:tr>
                      <w:tr>
                        <w:trPr>
                          <w:trHeight w:val="202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3,568 3,669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4,174 3,639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3,657 3,910 4,282 3,976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4,073 4,286 5,386</w:t>
                            </w:r>
                          </w:p>
                        </w:tc>
                      </w:tr>
                      <w:tr>
                        <w:trPr>
                          <w:trHeight w:val="20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358" w:val="left"/>
                                <w:tab w:pos="737" w:val="left"/>
                                <w:tab w:pos="1097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1.26</w:t>
                              <w:tab/>
                              <w:t>6.18</w:t>
                              <w:tab/>
                              <w:t>1.50</w:t>
                              <w:tab/>
                              <w:t>6.70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11.26 10.30 22.04</w:t>
                            </w:r>
                          </w:p>
                        </w:tc>
                      </w:tr>
                      <w:tr>
                        <w:trPr>
                          <w:trHeight w:val="21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367" w:val="left"/>
                                <w:tab w:pos="737" w:val="left"/>
                                <w:tab w:pos="1106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2.50</w:t>
                              <w:tab/>
                              <w:t>6.57</w:t>
                              <w:tab/>
                              <w:t>2.59</w:t>
                              <w:tab/>
                              <w:t>9.26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11.37 9.61 25.79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11" behindDoc="0" locked="0" layoutInCell="1" allowOverlap="1">
                <wp:simplePos x="0" y="0"/>
                <wp:positionH relativeFrom="page">
                  <wp:posOffset>2176780</wp:posOffset>
                </wp:positionH>
                <wp:positionV relativeFrom="margin">
                  <wp:posOffset>1386840</wp:posOffset>
                </wp:positionV>
                <wp:extent cx="944880" cy="544195"/>
                <wp:wrapTopAndBottom/>
                <wp:docPr id="999" name="Shape 9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944880" cy="54419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36" w:lineRule="auto"/>
                              <w:ind w:left="0" w:right="320" w:firstLine="0"/>
                              <w:jc w:val="left"/>
                            </w:pPr>
                            <w:r>
                              <w:rPr>
                                <w:b w:val="0"/>
                                <w:bCs w:val="0"/>
                                <w:color w:val="203468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Pembelian UKA &amp; TC</w:t>
                              <w:br/>
                            </w:r>
                            <w:r>
                              <w:rPr>
                                <w:b w:val="0"/>
                                <w:bCs w:val="0"/>
                                <w:color w:val="C22026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Penjualan UKA&amp;TC</w:t>
                            </w:r>
                          </w:p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336" w:lineRule="auto"/>
                              <w:ind w:left="0" w:right="0" w:firstLine="0"/>
                            </w:pPr>
                            <w:r>
                              <w:rPr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Growth Pembelian (%, 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yoy)</w:t>
                              <w:br/>
                            </w:r>
                            <w:r>
                              <w:rPr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Growth Penjualan (%, yoy)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25" type="#_x0000_t202" style="position:absolute;margin-left:171.40000000000001pt;margin-top:109.2pt;width:74.400000000000006pt;height:42.850000000000001pt;z-index:-125828842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36" w:lineRule="auto"/>
                        <w:ind w:left="0" w:right="320" w:firstLine="0"/>
                        <w:jc w:val="left"/>
                      </w:pPr>
                      <w:r>
                        <w:rPr>
                          <w:b w:val="0"/>
                          <w:bCs w:val="0"/>
                          <w:color w:val="203468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Pembelian UKA &amp; TC</w:t>
                        <w:br/>
                      </w:r>
                      <w:r>
                        <w:rPr>
                          <w:b w:val="0"/>
                          <w:bCs w:val="0"/>
                          <w:color w:val="C22026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Penjualan UKA&amp;TC</w:t>
                      </w:r>
                    </w:p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336" w:lineRule="auto"/>
                        <w:ind w:left="0" w:right="0" w:firstLine="0"/>
                      </w:pPr>
                      <w:r>
                        <w:rPr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Growth Pembelian (%, 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yoy)</w:t>
                        <w:br/>
                      </w:r>
                      <w:r>
                        <w:rPr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Growth Penjualan (%, yoy)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13" behindDoc="0" locked="0" layoutInCell="1" allowOverlap="1">
                <wp:simplePos x="0" y="0"/>
                <wp:positionH relativeFrom="page">
                  <wp:posOffset>3150235</wp:posOffset>
                </wp:positionH>
                <wp:positionV relativeFrom="margin">
                  <wp:posOffset>248285</wp:posOffset>
                </wp:positionV>
                <wp:extent cx="2563495" cy="1065530"/>
                <wp:wrapTopAndBottom/>
                <wp:docPr id="1001" name="Shape 10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563495" cy="106553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0"/>
                                <w:szCs w:val="12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732645"/>
                                <w:spacing w:val="0"/>
                                <w:w w:val="100"/>
                                <w:position w:val="0"/>
                                <w:sz w:val="120"/>
                                <w:szCs w:val="120"/>
                                <w:shd w:val="clear" w:color="auto" w:fill="auto"/>
                                <w:lang w:val="id-ID" w:eastAsia="id-ID" w:bidi="id-ID"/>
                              </w:rPr>
                              <w:t>illll!i!!!i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27" type="#_x0000_t202" style="position:absolute;margin-left:248.05000000000001pt;margin-top:19.550000000000001pt;width:201.84999999999999pt;height:83.900000000000006pt;z-index:-12582884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20"/>
                          <w:szCs w:val="120"/>
                        </w:rPr>
                      </w:pPr>
                      <w:r>
                        <w:rPr>
                          <w:rFonts w:ascii="Arial" w:eastAsia="Arial" w:hAnsi="Arial" w:cs="Arial"/>
                          <w:color w:val="732645"/>
                          <w:spacing w:val="0"/>
                          <w:w w:val="100"/>
                          <w:position w:val="0"/>
                          <w:sz w:val="120"/>
                          <w:szCs w:val="120"/>
                          <w:shd w:val="clear" w:color="auto" w:fill="auto"/>
                          <w:lang w:val="id-ID" w:eastAsia="id-ID" w:bidi="id-ID"/>
                        </w:rPr>
                        <w:t>illll!i!!!i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15" behindDoc="0" locked="0" layoutInCell="1" allowOverlap="1">
                <wp:simplePos x="0" y="0"/>
                <wp:positionH relativeFrom="page">
                  <wp:posOffset>5096510</wp:posOffset>
                </wp:positionH>
                <wp:positionV relativeFrom="margin">
                  <wp:posOffset>2023745</wp:posOffset>
                </wp:positionV>
                <wp:extent cx="853440" cy="117475"/>
                <wp:wrapTopAndBottom/>
                <wp:docPr id="1003" name="Shape 10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85344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LKPBUv2,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29" type="#_x0000_t202" style="position:absolute;margin-left:401.30000000000001pt;margin-top:159.34999999999999pt;width:67.200000000000003pt;height:9.25pt;z-index:-125828838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LKPBUv2, diolah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17" behindDoc="0" locked="0" layoutInCell="1" allowOverlap="1">
                <wp:simplePos x="0" y="0"/>
                <wp:positionH relativeFrom="page">
                  <wp:posOffset>2228215</wp:posOffset>
                </wp:positionH>
                <wp:positionV relativeFrom="margin">
                  <wp:posOffset>2218690</wp:posOffset>
                </wp:positionV>
                <wp:extent cx="2386330" cy="115570"/>
                <wp:wrapTopAndBottom/>
                <wp:docPr id="1005" name="Shape 10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386330" cy="1155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Grafik 5.6 Perkembangan Transaksi Jual - Beli Valas di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31" type="#_x0000_t202" style="position:absolute;margin-left:175.44999999999999pt;margin-top:174.69999999999999pt;width:187.90000000000001pt;height:9.0999999999999996pt;z-index:-125828836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Grafik 5.6 Perkembangan Transaksi Jual - Beli Valas di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1255395" distL="3707765" distR="156845" simplePos="0" relativeHeight="125829919" behindDoc="0" locked="0" layoutInCell="1" allowOverlap="1">
                <wp:simplePos x="0" y="0"/>
                <wp:positionH relativeFrom="page">
                  <wp:posOffset>5770880</wp:posOffset>
                </wp:positionH>
                <wp:positionV relativeFrom="margin">
                  <wp:posOffset>91440</wp:posOffset>
                </wp:positionV>
                <wp:extent cx="137160" cy="1127760"/>
                <wp:wrapTopAndBottom/>
                <wp:docPr id="1007" name="Shape 10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37160" cy="112776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000000"/>
                                <w:spacing w:val="0"/>
                                <w:w w:val="10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%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8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30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8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25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8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20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8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15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8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10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8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8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33" type="#_x0000_t202" style="position:absolute;margin-left:454.39999999999998pt;margin-top:7.2000000000000002pt;width:10.800000000000001pt;height:88.799999999999997pt;z-index:-125828834;mso-wrap-distance-left:291.94999999999999pt;mso-wrap-distance-right:12.35pt;mso-wrap-distance-bottom:98.849999999999994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000000"/>
                          <w:spacing w:val="0"/>
                          <w:w w:val="10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%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8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30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8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25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8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20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8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15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8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10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8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5</w:t>
                      </w:r>
                    </w:p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8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sebesar Rp 5,20 triliun dan transaksi penjualan</w:t>
        <w:br/>
        <w:t>sebesar Rp 5,39 triliun.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transaksi KUPVA pada triwulan III 2017</w:t>
        <w:br/>
        <w:t>sejalan dengan peningkatan jumlah wisatawan</w:t>
        <w:br/>
        <w:t>mancanegara (wisman) yang berkunjung ke Bali</w:t>
        <w:br/>
        <w:t xml:space="preserve">yang pada triwulan laporan merupakan periode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peak</w:t>
        <w:br/>
        <w:t>season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pariwisata di Bali. Jumlah kunjungan wisman</w:t>
        <w:br/>
        <w:t>ke Bali pada triwulan laporan tercatat tumbuh</w:t>
        <w:br/>
        <w:t>sebesar 27,51% (yoy) dengan 1.744.450 orang,</w:t>
        <w:br/>
        <w:t>lebih tinggi dibandingkan pertumbuhan triwulan</w:t>
        <w:br/>
        <w:t>sebelumnya yang sebesar 24,54% (yoy). Sementara</w:t>
        <w:br/>
        <w:t>itu bila dibandingkan dengan tahun sebelumnya,</w:t>
        <w:br/>
        <w:t>jumlah kunjungan wisman ke Bali juga lebih tinggi,</w:t>
        <w:br/>
        <w:t>dimana pada triwulan II 2016 jumlah wisman tercatat</w:t>
        <w:br/>
        <w:t>sebesar 1.368.082.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85745" cy="1539240"/>
            <wp:docPr id="1009" name="Picutre 10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1009"/>
                    <pic:cNvPicPr/>
                  </pic:nvPicPr>
                  <pic:blipFill>
                    <a:blip r:embed="rId562"/>
                    <a:stretch/>
                  </pic:blipFill>
                  <pic:spPr>
                    <a:xfrm>
                      <a:ext cx="2785745" cy="1539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107" w:val="left"/>
        </w:tabs>
        <w:bidi w:val="0"/>
        <w:spacing w:before="0" w:after="6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Jumlah Wisman</w:t>
        <w:tab/>
        <w:t>g Wisman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Dinas Pariwisata Provinsi Bali, diolah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4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Selain didorong oleh peningkatan jumlah kunjungan</w:t>
        <w:br/>
        <w:t>wisman, peningkatan jumlah transaksi jual-beli valas</w:t>
        <w:br/>
        <w:t>juga didorong oleh bertambahnya jumlah jaringan</w:t>
        <w:br/>
        <w:t>kantor KUPVA BB Berizin di Provinsi Bali. Berdasarkan</w:t>
        <w:br/>
        <w:t>data jumlah kantor yang berhasil dihimpun sampai</w:t>
        <w:br/>
        <w:t>dengan periode September 2017, jumlah jaringan</w:t>
        <w:br/>
        <w:t>kantor KUPVA BB berizin tercatat 704 kantor, yang</w:t>
        <w:br/>
        <w:t>terdiri dari 123 Kantor Pusat (KP) dan 581 Kantor</w:t>
        <w:br/>
        <w:t>Cabang (KC). Jika dibandingkan dengan periode akhir</w:t>
        <w:br/>
        <w:t>tahun 2016, perkembangan jumlah jaringan tersebut</w:t>
        <w:br/>
        <w:t>bertambah sebanyak 13 kantor, yang merupakan</w:t>
        <w:br/>
        <w:t>penambahan 31 KC dan pengurangan 18 KP.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94305" cy="1353185"/>
            <wp:docPr id="1010" name="Picutre 10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Picture 1010"/>
                    <pic:cNvPicPr/>
                  </pic:nvPicPr>
                  <pic:blipFill>
                    <a:blip r:embed="rId564"/>
                    <a:stretch/>
                  </pic:blipFill>
                  <pic:spPr>
                    <a:xfrm>
                      <a:ext cx="2694305" cy="1353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278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Kantor Pusat</w:t>
        <w:tab/>
        <w:t>Kantor Cabang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6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Growth Total Kantor (yoy)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leader="underscore" w:pos="2102" w:val="left"/>
        </w:tabs>
        <w:bidi w:val="0"/>
        <w:spacing w:before="0" w:after="4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03468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ab/>
        <w:t xml:space="preserve"> </w:t>
      </w: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BISKOMVA, diolah</w:t>
      </w:r>
    </w:p>
    <w:p>
      <w:pPr>
        <w:widowControl w:val="0"/>
        <w:spacing w:after="8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260" w:line="240" w:lineRule="auto"/>
        <w:ind w:left="440" w:right="0" w:firstLine="0"/>
        <w:jc w:val="left"/>
        <w:rPr>
          <w:sz w:val="11"/>
          <w:szCs w:val="11"/>
        </w:rPr>
      </w:pPr>
      <w:r>
        <mc:AlternateContent>
          <mc:Choice Requires="wps">
            <w:drawing>
              <wp:anchor distT="0" distB="254000" distL="114300" distR="114300" simplePos="0" relativeHeight="125829921" behindDoc="0" locked="0" layoutInCell="1" allowOverlap="1">
                <wp:simplePos x="0" y="0"/>
                <wp:positionH relativeFrom="page">
                  <wp:posOffset>1089025</wp:posOffset>
                </wp:positionH>
                <wp:positionV relativeFrom="margin">
                  <wp:posOffset>7905115</wp:posOffset>
                </wp:positionV>
                <wp:extent cx="2465705" cy="114300"/>
                <wp:wrapTopAndBottom/>
                <wp:docPr id="1011" name="Shape 10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465705" cy="1143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5.7 Perkembangan Jumlah Kunjungan Wisman di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37" type="#_x0000_t202" style="position:absolute;margin-left:85.75pt;margin-top:622.45000000000005pt;width:194.15000000000001pt;height:9.pt;z-index:-125828832;mso-wrap-distance-left:9.pt;mso-wrap-distance-right:9.pt;mso-wrap-distance-bottom:20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5.7 Perkembangan Jumlah Kunjungan Wisman di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5.8 Jumlah KUPVA BB Berizin di Provinsi Bali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Bertambahnya jumlah KUPVA BB Berizin di Provinsi</w:t>
        <w:br/>
        <w:t>Bali juga didorong oleh berbagai upaya yang</w:t>
        <w:br/>
        <w:t>dilakukan KPwBI Provinsi Bali untuk meningkatkan</w:t>
        <w:br/>
        <w:t>akses kemudahan dalam melakukan penukaran</w:t>
        <w:br/>
        <w:t>valuta asing di Bali dan dalam rangka mendukung</w:t>
        <w:br/>
        <w:t>implementasi aturan terkait dengan penggunaan</w:t>
        <w:br/>
        <w:t>uang Rupiah di Wilayah NKRI:</w:t>
      </w:r>
    </w:p>
    <w:p>
      <w:pPr>
        <w:pStyle w:val="Style28"/>
        <w:keepNext w:val="0"/>
        <w:keepLines w:val="0"/>
        <w:widowControl w:val="0"/>
        <w:numPr>
          <w:ilvl w:val="0"/>
          <w:numId w:val="127"/>
        </w:numPr>
        <w:shd w:val="clear" w:color="auto" w:fill="auto"/>
        <w:tabs>
          <w:tab w:pos="36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Sosialisasi dan edukasi kepada asosiasi, pelaku</w:t>
        <w:br/>
        <w:t>usaha, aparat penegak hukum, dan pihak media</w:t>
        <w:br/>
        <w:t>terkait kewajiban bagi seluruh KUPVA BB untuk</w:t>
        <w:br/>
        <w:t>memperoleh izin dari Bank Indonesia, sebagai</w:t>
        <w:br/>
        <w:t>salah satu bentuk pengembangan KUPVA berizin</w:t>
        <w:br/>
        <w:t>di Bali. Sosialisasi ini telah dilakukan antaranya ke</w:t>
        <w:br/>
        <w:t>Desa Adat Sanur, Legian, Seminyak, Kerobokan,</w:t>
        <w:br/>
        <w:t>Tanjung Benoa, dan Bualu.</w:t>
      </w:r>
    </w:p>
    <w:p>
      <w:pPr>
        <w:pStyle w:val="Style28"/>
        <w:keepNext w:val="0"/>
        <w:keepLines w:val="0"/>
        <w:widowControl w:val="0"/>
        <w:numPr>
          <w:ilvl w:val="0"/>
          <w:numId w:val="127"/>
        </w:numPr>
        <w:shd w:val="clear" w:color="auto" w:fill="auto"/>
        <w:tabs>
          <w:tab w:pos="36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Penandatanganan pernyataan bersama antara</w:t>
        <w:br/>
        <w:t>KPwBI Provinsi Bali dengan Desa Adat terkait</w:t>
        <w:br/>
        <w:t>KUPVA BB untuk bekerjasama memberantas</w:t>
        <w:br/>
        <w:t>KUPVA BB yang tidak berizin</w:t>
      </w:r>
    </w:p>
    <w:p>
      <w:pPr>
        <w:pStyle w:val="Style28"/>
        <w:keepNext w:val="0"/>
        <w:keepLines w:val="0"/>
        <w:widowControl w:val="0"/>
        <w:numPr>
          <w:ilvl w:val="0"/>
          <w:numId w:val="127"/>
        </w:numPr>
        <w:shd w:val="clear" w:color="auto" w:fill="auto"/>
        <w:tabs>
          <w:tab w:pos="36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Pemasangan iklan di media cetak lokal di Provinsi</w:t>
        <w:br/>
        <w:t>Bali terkait proses perizinan KUPVA BB</w:t>
      </w:r>
    </w:p>
    <w:p>
      <w:pPr>
        <w:pStyle w:val="Style28"/>
        <w:keepNext w:val="0"/>
        <w:keepLines w:val="0"/>
        <w:widowControl w:val="0"/>
        <w:numPr>
          <w:ilvl w:val="0"/>
          <w:numId w:val="127"/>
        </w:numPr>
        <w:shd w:val="clear" w:color="auto" w:fill="auto"/>
        <w:tabs>
          <w:tab w:pos="36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Penyampaian surat teguran kepada KUPVA BB</w:t>
        <w:br/>
        <w:t>Tidak Berizin agar mengajukan izin kepada Bank</w:t>
        <w:br/>
        <w:t>Indonesia.</w:t>
      </w:r>
    </w:p>
    <w:p>
      <w:pPr>
        <w:pStyle w:val="Style28"/>
        <w:keepNext w:val="0"/>
        <w:keepLines w:val="0"/>
        <w:widowControl w:val="0"/>
        <w:numPr>
          <w:ilvl w:val="0"/>
          <w:numId w:val="127"/>
        </w:numPr>
        <w:shd w:val="clear" w:color="auto" w:fill="auto"/>
        <w:tabs>
          <w:tab w:pos="36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Pembuatan Website </w:t>
      </w:r>
      <w:r>
        <w:fldChar w:fldCharType="begin"/>
      </w:r>
      <w:r>
        <w:rPr/>
        <w:instrText> HYPERLINK "http://www.balimoneychangerbali" </w:instrText>
      </w:r>
      <w:r>
        <w:fldChar w:fldCharType="separate"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www.balimoneychangerbali</w:t>
      </w:r>
      <w:r>
        <w:fldChar w:fldCharType="end"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.</w:t>
        <w:br/>
        <w:t>com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untuk memberikan informasi mengenai</w:t>
        <w:br/>
        <w:t>lokasi KUPVA BB Berizin di Provinsi Bali</w:t>
      </w:r>
    </w:p>
    <w:p>
      <w:pPr>
        <w:pStyle w:val="Style28"/>
        <w:keepNext w:val="0"/>
        <w:keepLines w:val="0"/>
        <w:widowControl w:val="0"/>
        <w:numPr>
          <w:ilvl w:val="0"/>
          <w:numId w:val="127"/>
        </w:numPr>
        <w:shd w:val="clear" w:color="auto" w:fill="auto"/>
        <w:tabs>
          <w:tab w:pos="36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Menyebarkan brosur himbauan penukaran valas</w:t>
        <w:br/>
        <w:t>pada KUPVA BB Berizin di Provinsi Bali yang</w:t>
        <w:br/>
        <w:t>disertai dengan daftar alamat KUPVA Berizin</w:t>
        <w:br/>
        <w:t>dan modus Kejahatan KUPVA (dalam 3 bahasa</w:t>
        <w:br/>
        <w:t>Inggris, Mandarin, dan Indonesia)</w:t>
      </w:r>
    </w:p>
    <w:p>
      <w:pPr>
        <w:pStyle w:val="Style28"/>
        <w:keepNext w:val="0"/>
        <w:keepLines w:val="0"/>
        <w:widowControl w:val="0"/>
        <w:numPr>
          <w:ilvl w:val="0"/>
          <w:numId w:val="127"/>
        </w:numPr>
        <w:shd w:val="clear" w:color="auto" w:fill="auto"/>
        <w:tabs>
          <w:tab w:pos="364" w:val="left"/>
        </w:tabs>
        <w:bidi w:val="0"/>
        <w:spacing w:before="0" w:after="0"/>
        <w:ind w:left="360" w:right="0" w:hanging="36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Selain upaya untuk mengembangkan KUPVA</w:t>
        <w:br/>
        <w:t>BB Berizin di Provinsi Bali, BI juga melakukan</w:t>
        <w:br/>
        <w:t>upaya untuk menertibkan usaha KUPVA BB Tidak</w:t>
        <w:br/>
        <w:t>Berizin. Sejak 2016, BI telah melakukan sidak</w:t>
        <w:br/>
        <w:t>KUPVA BB Tidak Berizin bersama dengan POLDA</w:t>
        <w:br/>
        <w:t>Bali. Pada periode April hingga Juni 2017, telah</w:t>
        <w:br/>
        <w:t>dilakukan penertiban KUPVA BB dengan total</w:t>
        <w:br/>
        <w:t>jumlah yang terjaring sebanyak 60 KUPVA BB.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Kantor Perwakilan Bank Indoensia Provinsi Bali juga</w:t>
        <w:br/>
        <w:t>senantiasa berinovasi, agar upaya penertiban KUPVA</w:t>
        <w:br/>
        <w:t>ridak berizin Bali bersifat pencegahan dan bukan</w:t>
        <w:br/>
        <w:t>penindakan, yang dilakukan antara lain melalui</w:t>
        <w:br/>
        <w:t>peluncuran aplikasi SIKUPVA versi 2.0. Aplikasi ini</w:t>
        <w:br/>
        <w:t>bertujuan untuk membantu wisatawan mengenai</w:t>
        <w:br/>
        <w:t>lokasi dan kurs yang ditawarkan KUPVA BB Berizin</w:t>
        <w:br/>
        <w:t>di Bali, serta terhindar dari penipuan yang kerap</w:t>
        <w:br/>
        <w:t>dilakukan oleh KUPVA BB Tidak Berizin. SIKUPVA</w:t>
        <w:br/>
        <w:t>versi 2.0 dilengkapi dengan informasi nilai tukar valas,</w:t>
        <w:br/>
        <w:t>daftar Penyelenggara KUPVA dalam bentuk tabel</w:t>
        <w:br/>
        <w:t xml:space="preserve">dibawah peta, menu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search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atau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filter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berdasarkan</w:t>
        <w:br/>
        <w:t>nama KUPVA, Kabupaten, Kecamatan atau Kelurahan.</w:t>
      </w:r>
    </w:p>
    <w:p>
      <w:pPr>
        <w:pStyle w:val="Style169"/>
        <w:keepNext w:val="0"/>
        <w:keepLines w:val="0"/>
        <w:widowControl w:val="0"/>
        <w:numPr>
          <w:ilvl w:val="0"/>
          <w:numId w:val="123"/>
        </w:numPr>
        <w:shd w:val="clear" w:color="auto" w:fill="auto"/>
        <w:tabs>
          <w:tab w:pos="720" w:val="left"/>
        </w:tabs>
        <w:bidi w:val="0"/>
        <w:spacing w:before="0" w:after="0"/>
        <w:ind w:left="760" w:right="0" w:hanging="760"/>
        <w:jc w:val="left"/>
      </w:pPr>
      <w:bookmarkStart w:id="83" w:name="bookmark83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Inklusi Keuangan</w:t>
        <w:br/>
        <w:t>Provinsi Bali</w:t>
      </w:r>
      <w:bookmarkEnd w:id="83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Keuangan inklusif merupakan salah satu upaya dari</w:t>
        <w:br/>
        <w:t>Bank Indonesia dalam rangka mendukung efektivitas</w:t>
        <w:br/>
        <w:t>fungsi dan tugas Bank Indonesia baik dari sisi moneter,</w:t>
        <w:br/>
        <w:t>sistem pembayaran dan maupun makroprudensial.</w:t>
        <w:br/>
        <w:t>Dari sisi stabilitas sistem keuangan, keuangan Inklusif</w:t>
        <w:br/>
        <w:t>membantu menurunkan tekanan dari sisi likuiditas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(liquidity risk)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risiko kredit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(credit risk)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 sektor</w:t>
        <w:br/>
        <w:t>perbankan. Dari sisi likuiditas, perbankan berupaya</w:t>
        <w:br/>
        <w:t>untuk meningkatkan porsi penghimpunan dananya</w:t>
        <w:br/>
        <w:t>dari segmen retail karena sifatnya yang relatif lebih</w:t>
        <w:br/>
        <w:t xml:space="preserve">stabil meskipun dalam kondisi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shock.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Sementara</w:t>
        <w:br/>
        <w:t>itu pada sisi kredit, terbukanya segmen retail baru</w:t>
        <w:br/>
        <w:t>yaitu kredit mikro dan kecil merupakan salah satu</w:t>
        <w:br/>
        <w:t>strategi diversifikasi portfolio dan risiko kredit. Guna</w:t>
        <w:br/>
        <w:t>mendukung hal tersebut, dilaksanakan program-</w:t>
        <w:br/>
        <w:t>program pengembangan keuangan inklusif berupa</w:t>
        <w:br/>
        <w:t>kegiatan edukasi keuangan dan perlindungan</w:t>
        <w:br/>
        <w:t>konsumen untuk meningkatkan kapabilitas</w:t>
        <w:br/>
        <w:t xml:space="preserve">masyarakat. Pada akhirnya,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responsible finance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bagi</w:t>
        <w:br/>
        <w:t>masyarakat diharapkan dapat muncul.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Dari sisi kebijakan moneter, program pengembangan</w:t>
        <w:br/>
        <w:t>keuangan inklusif diharapkan meningkatkan</w:t>
        <w:br/>
        <w:t xml:space="preserve">efektivitas transmisi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policy rate.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Hal ini mengingat</w:t>
        <w:br/>
        <w:t xml:space="preserve">transmisi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policy rate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terutama dilakukan melalui</w:t>
        <w:br w:type="page"/>
        <w:t>perbankan. Sehingga, bila tingkat keuangan inklusif di</w:t>
        <w:br/>
        <w:t>masyarakat berkembang akan membantu efektivitas</w:t>
        <w:br/>
        <w:t>kebijakan moneter dan tidak ada lagi masyarakat</w:t>
        <w:br/>
        <w:t xml:space="preserve">yang terkena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second round effect</w:t>
      </w:r>
      <w:r>
        <w:rPr>
          <w:i/>
          <w:iCs/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86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dari kebijakan</w:t>
        <w:br/>
        <w:t>tersebut.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bila ditinjau dari sisi sistem</w:t>
        <w:br/>
        <w:t>pembayaran, pengembangan keuangan inklusif</w:t>
        <w:br/>
        <w:t>akan dapat mendukung semakin luas dan lancarnya</w:t>
        <w:br/>
        <w:t>jangkauan sistem pembayaran ke seluruh pelosok</w:t>
        <w:br/>
        <w:t>daerah sehingga dapat digunakan oleh seluruh</w:t>
        <w:br/>
        <w:t>penduduk dimanapun berada. Di samping itu,</w:t>
        <w:br/>
        <w:t>program keuangan inklusif juga akan membantu</w:t>
        <w:br/>
        <w:t xml:space="preserve">terwujudnya program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less cash society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sehingga</w:t>
        <w:br/>
        <w:t>pada gilirannya akan memberikan nilai tambah bagi</w:t>
        <w:br/>
        <w:t>masyarakat dan perekonomian.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Bank Indonesia memiliki sebuah indeks yang</w:t>
        <w:br/>
        <w:t>digunakan untuk mengukur tingkat inklusifitas</w:t>
        <w:br/>
        <w:t>keuangan pada suatu daerah atau wilayah, yaitu</w:t>
        <w:br/>
        <w:t>Indeks Keuangan Inklusif (IKI)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87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Pengukuran IKI</w:t>
        <w:br/>
        <w:t>pada dasarnya merupakan upaya yang dilakukan</w:t>
        <w:br/>
        <w:t>Bank Indonesia untuk mengkombinasikan berbagai</w:t>
        <w:br/>
        <w:t>indikator yang tersedia di sektor perbankan. Pada</w:t>
        <w:br/>
        <w:t>akhirnya IKI akan dapat menggabungkan beberapa</w:t>
        <w:br/>
        <w:t>informasi mengenai berbagai dimensi dari sebuah</w:t>
        <w:br/>
        <w:t>sistem keuangan yang inklusif. Adapun ketiga</w:t>
        <w:br/>
        <w:t>dimensi yang menjadi pendekatan untuk mengukur</w:t>
        <w:br/>
        <w:t xml:space="preserve">IKI meliputi: akses (access), penggunaan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(usage)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</w:t>
        <w:br/>
        <w:t xml:space="preserve">kualitas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(quality)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dari layanan perbankan.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Dimensi Akses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88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Beberapa indikator yang dipergunakan dalam</w:t>
        <w:br/>
        <w:t>mengukur dimensi akses untuk IKI meliputi:</w:t>
      </w:r>
    </w:p>
    <w:p>
      <w:pPr>
        <w:pStyle w:val="Style28"/>
        <w:keepNext w:val="0"/>
        <w:keepLines w:val="0"/>
        <w:widowControl w:val="0"/>
        <w:numPr>
          <w:ilvl w:val="0"/>
          <w:numId w:val="129"/>
        </w:numPr>
        <w:shd w:val="clear" w:color="auto" w:fill="auto"/>
        <w:tabs>
          <w:tab w:pos="349" w:val="left"/>
        </w:tabs>
        <w:bidi w:val="0"/>
        <w:spacing w:before="0" w:after="0" w:line="302" w:lineRule="auto"/>
        <w:ind w:left="380" w:right="0" w:hanging="38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Jumlah kantor bank per 100.000 penduduk</w:t>
        <w:br/>
        <w:t>dewasa</w:t>
      </w:r>
    </w:p>
    <w:p>
      <w:pPr>
        <w:pStyle w:val="Style28"/>
        <w:keepNext w:val="0"/>
        <w:keepLines w:val="0"/>
        <w:widowControl w:val="0"/>
        <w:numPr>
          <w:ilvl w:val="0"/>
          <w:numId w:val="129"/>
        </w:numPr>
        <w:shd w:val="clear" w:color="auto" w:fill="auto"/>
        <w:tabs>
          <w:tab w:pos="349" w:val="left"/>
        </w:tabs>
        <w:bidi w:val="0"/>
        <w:spacing w:before="0" w:after="0" w:line="302" w:lineRule="auto"/>
        <w:ind w:left="380" w:right="0" w:hanging="38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Jumlah Anjungan Tunai Mandiri (ATM) per</w:t>
        <w:br/>
        <w:t>100.000 penduduk dewasa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89"/>
      </w:r>
    </w:p>
    <w:p>
      <w:pPr>
        <w:pStyle w:val="Style28"/>
        <w:keepNext w:val="0"/>
        <w:keepLines w:val="0"/>
        <w:widowControl w:val="0"/>
        <w:numPr>
          <w:ilvl w:val="0"/>
          <w:numId w:val="129"/>
        </w:numPr>
        <w:shd w:val="clear" w:color="auto" w:fill="auto"/>
        <w:tabs>
          <w:tab w:pos="349" w:val="left"/>
        </w:tabs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Jumlah kantor bank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90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per 1.000 km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2</w:t>
      </w:r>
    </w:p>
    <w:p>
      <w:pPr>
        <w:pStyle w:val="Style28"/>
        <w:keepNext w:val="0"/>
        <w:keepLines w:val="0"/>
        <w:widowControl w:val="0"/>
        <w:numPr>
          <w:ilvl w:val="0"/>
          <w:numId w:val="129"/>
        </w:numPr>
        <w:shd w:val="clear" w:color="auto" w:fill="auto"/>
        <w:tabs>
          <w:tab w:pos="349" w:val="left"/>
        </w:tabs>
        <w:bidi w:val="0"/>
        <w:spacing w:before="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Jumlah ATM per 1.000 km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2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65" w:left="1307" w:right="1313" w:bottom="1684" w:header="0" w:footer="3" w:gutter="0"/>
          <w:cols w:num="2" w:space="434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III 2017, rasio jumlah kantor layanan</w:t>
        <w:br/>
        <w:t>bank per 100.000 penduduk di Provinsi Bali tercatat</w:t>
        <w:br/>
        <w:t>sebesar 32, dengan rasio jumlah ATM sebesar 96.</w:t>
        <w:br/>
        <w:t>Hal ini menunjukkan bahwa terdapat 32 kantor</w:t>
        <w:br/>
        <w:t>layanan bank dan 96 jaringan ATM yang siap untuk</w:t>
        <w:br/>
        <w:t>melayani 100.000 penduduk dewasa di Bali. Bila</w:t>
        <w:br/>
        <w:t>dianalisis lebih lanjut secara spasial. Kabupaten</w:t>
        <w:br/>
        <w:t>Bangli yang merupakan daerah dengan penduduk</w:t>
        <w:br/>
        <w:t>dewasa terendah, juga memiliki rasio jumlah kantor</w:t>
        <w:br/>
        <w:t>layanan dan ATM terendah. Selain Bangli, dua</w:t>
        <w:br/>
        <w:t>wilayah terendah lainnya untuk dimensi akses adalah</w:t>
        <w:br/>
        <w:t>Kabupaten Karangasem dan Kabupaten Buleleng.</w:t>
        <w:br/>
        <w:t>Selain itu berdasarkan akses dimensi tersebut,</w:t>
        <w:br/>
        <w:t>diketahui bahwa daerah yang menjadi pusat sentra</w:t>
        <w:br/>
        <w:t>bisnis maupun wisata seperti Badung, Denpasar dan</w:t>
        <w:br/>
        <w:t>Gianyar memiliki nilai dimensi akses yang lebih tinggi</w:t>
        <w:br/>
        <w:t>untuk pelayanan perbankan dibandingkan daerah</w:t>
        <w:br/>
        <w:t>lainnya di Bali. Dengan kondisi tersebut, perbankan</w:t>
        <w:br/>
        <w:t>dan pemerintah diharapkan dapat memberikan</w:t>
        <w:br/>
        <w:t>perhatian khusus dalam rangka peningkatan layanan</w:t>
        <w:br/>
        <w:t>finansial bagi penduduk pada ketiga wilayah dengan</w:t>
        <w:br/>
        <w:t>nilai yang rendah untuk akses dimensi layanan</w:t>
        <w:br/>
        <w:t>bank. Keterbatasan kantor layanan bank dan ATM</w:t>
        <w:br/>
        <w:t xml:space="preserve">menyebabkan tingginya rasio masyarakat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unbanked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ketiga wilayah tersebut. Selain itu, terdapat</w:t>
        <w:br/>
        <w:t>beberapa faktor yang menyebabkan masyarakat</w:t>
      </w:r>
    </w:p>
    <w:tbl>
      <w:tblPr>
        <w:tblOverlap w:val="never"/>
        <w:jc w:val="center"/>
        <w:tblLayout w:type="fixed"/>
      </w:tblPr>
      <w:tblGrid>
        <w:gridCol w:w="1771"/>
        <w:gridCol w:w="984"/>
        <w:gridCol w:w="888"/>
        <w:gridCol w:w="898"/>
        <w:gridCol w:w="878"/>
      </w:tblGrid>
      <w:tr>
        <w:trPr>
          <w:trHeight w:val="854" w:hRule="exact"/>
        </w:trPr>
        <w:tc>
          <w:tcPr>
            <w:tcBorders/>
            <w:shd w:val="clear" w:color="auto" w:fill="5D98D0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Provinsi/Kota/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4" w:lineRule="auto"/>
              <w:ind w:left="0" w:right="6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Kabupaten</w:t>
            </w:r>
          </w:p>
        </w:tc>
        <w:tc>
          <w:tcPr>
            <w:tcBorders/>
            <w:shd w:val="clear" w:color="auto" w:fill="5D98D0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Jumlah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8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Layanan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8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Bank</w:t>
            </w:r>
          </w:p>
        </w:tc>
        <w:tc>
          <w:tcPr>
            <w:tcBorders/>
            <w:shd w:val="clear" w:color="auto" w:fill="5D98D0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Jumlah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8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ATM</w:t>
            </w:r>
          </w:p>
        </w:tc>
        <w:tc>
          <w:tcPr>
            <w:tcBorders/>
            <w:shd w:val="clear" w:color="auto" w:fill="5D98D0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Rasio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6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Jumlah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8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Kantor</w:t>
            </w:r>
          </w:p>
        </w:tc>
        <w:tc>
          <w:tcPr>
            <w:tcBorders/>
            <w:shd w:val="clear" w:color="auto" w:fill="5D98D0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Rasio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6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Jumlah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8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ATM</w:t>
            </w:r>
          </w:p>
        </w:tc>
      </w:tr>
      <w:tr>
        <w:trPr>
          <w:trHeight w:val="269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Provinsi Bali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1022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3061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32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96</w:t>
            </w:r>
          </w:p>
        </w:tc>
      </w:tr>
      <w:tr>
        <w:trPr>
          <w:trHeight w:val="259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Kota Denpasar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298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1199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44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176</w:t>
            </w:r>
          </w:p>
        </w:tc>
      </w:tr>
      <w:tr>
        <w:trPr>
          <w:trHeight w:val="264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Kab.Badung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259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1083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54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227</w:t>
            </w:r>
          </w:p>
        </w:tc>
      </w:tr>
      <w:tr>
        <w:trPr>
          <w:trHeight w:val="264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Bangli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26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27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15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16</w:t>
            </w:r>
          </w:p>
        </w:tc>
      </w:tr>
      <w:tr>
        <w:trPr>
          <w:trHeight w:val="269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Buleleng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83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144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17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29</w:t>
            </w:r>
          </w:p>
        </w:tc>
      </w:tr>
      <w:tr>
        <w:trPr>
          <w:trHeight w:val="25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Gianyar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128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288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34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76</w:t>
            </w:r>
          </w:p>
        </w:tc>
      </w:tr>
      <w:tr>
        <w:trPr>
          <w:trHeight w:val="26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Jembrana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41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63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20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30</w:t>
            </w:r>
          </w:p>
        </w:tc>
      </w:tr>
      <w:tr>
        <w:trPr>
          <w:trHeight w:val="26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Karangasem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49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76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16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24</w:t>
            </w:r>
          </w:p>
        </w:tc>
      </w:tr>
      <w:tr>
        <w:trPr>
          <w:trHeight w:val="26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Klungkung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41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25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31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Tabanan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104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140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31</w:t>
            </w:r>
          </w:p>
        </w:tc>
        <w:tc>
          <w:tcPr>
            <w:tcBorders>
              <w:top w:val="single" w:sz="4"/>
              <w:bottom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42</w:t>
            </w:r>
          </w:p>
        </w:tc>
      </w:tr>
    </w:tbl>
    <w:p>
      <w:pPr>
        <w:widowControl w:val="0"/>
        <w:spacing w:line="14" w:lineRule="exact"/>
        <w:sectPr>
          <w:headerReference w:type="default" r:id="rId566"/>
          <w:footerReference w:type="default" r:id="rId567"/>
          <w:headerReference w:type="even" r:id="rId568"/>
          <w:footerReference w:type="even" r:id="rId56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897" w:left="1283" w:right="1305" w:bottom="196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before="12" w:after="12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97" w:left="0" w:right="0" w:bottom="1960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menjadi unbanked, baik dari sisi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supply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(penyedia jasa)</w:t>
        <w:br/>
        <w:t xml:space="preserve">maupun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demand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(masyarakat), yaitu: 1).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Price barrier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(mahal), 2).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Information barrier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(tidak mengetahui),</w:t>
        <w:br/>
        <w:t xml:space="preserve">3).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Design product barrier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(produk yang kurang</w:t>
        <w:br/>
        <w:t xml:space="preserve">cocok) dan 4).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Channel barrier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(sarana dan prasarana</w:t>
        <w:br/>
        <w:t>yang kurang sesuai atau memadai).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97" w:left="1283" w:right="1305" w:bottom="1960" w:header="0" w:footer="3" w:gutter="0"/>
          <w:cols w:num="2" w:space="503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 bila ditinjau dari cakupan luas</w:t>
        <w:br/>
        <w:t>wilayahnya, rasio jumlah kantor layanan bank per</w:t>
        <w:br/>
        <w:t>1.000 km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2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 Bali pada triwulan III 2017 mencapai</w:t>
        <w:br/>
        <w:t>181 layanan kantor dan rasio jumlah ATM mencapai</w:t>
        <w:br/>
        <w:t>543. Hal ini menunjukkan bahwa rata-rata setiap</w:t>
        <w:br/>
        <w:t>1.000 km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2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wilayah di Bali dilayani sejumlah 181</w:t>
        <w:br/>
        <w:t>kantor layanan bank dan 543 ATM. Apabila ditinjau</w:t>
        <w:br/>
        <w:t>secara spasial, rasio jumlah kantor layanan dan</w:t>
        <w:br/>
        <w:t>ATM perbankan per 1.000 km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2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terendah berada di</w:t>
        <w:br/>
        <w:t>Kabupaten Tabanan. Dua kabupaten lainnya dengan</w:t>
        <w:br/>
        <w:t>nilai dimensi akses yang rendah adalah Kabupaten</w:t>
        <w:br/>
        <w:t>Karangasem dan Kabupaten Bangli. Sementara itu,</w:t>
        <w:br/>
        <w:t>daerah tingkat II dengan nilai dimensi akses yang</w:t>
        <w:br/>
        <w:t>tinggi khususnya yang terkait luasan wilayah adalah</w:t>
        <w:br/>
        <w:t>Kota Denpasar (814 kantor layanan dan 1.096 ATM)</w:t>
        <w:br/>
        <w:t>dan Kabupaten Jembrana (308 kantor layanan dan</w:t>
        <w:br/>
        <w:t>1.287 jaringan ATM).</w:t>
      </w:r>
    </w:p>
    <w:p>
      <w:pPr>
        <w:widowControl w:val="0"/>
        <w:spacing w:before="73" w:after="73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97" w:left="0" w:right="0" w:bottom="1897" w:header="0" w:footer="3" w:gutter="0"/>
          <w:cols w:space="720"/>
          <w:noEndnote/>
          <w:rtlGutter w:val="0"/>
          <w:docGrid w:linePitch="360"/>
        </w:sectPr>
      </w:pP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1171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Tabel 5.4 Rasio Jumlah Kantor dan ATM per 1000 KM</w:t>
      </w: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t>2</w:t>
      </w:r>
    </w:p>
    <w:tbl>
      <w:tblPr>
        <w:tblOverlap w:val="never"/>
        <w:jc w:val="center"/>
        <w:tblLayout w:type="fixed"/>
      </w:tblPr>
      <w:tblGrid>
        <w:gridCol w:w="1766"/>
        <w:gridCol w:w="989"/>
        <w:gridCol w:w="888"/>
        <w:gridCol w:w="893"/>
        <w:gridCol w:w="869"/>
      </w:tblGrid>
      <w:tr>
        <w:trPr>
          <w:trHeight w:val="854" w:hRule="exact"/>
        </w:trPr>
        <w:tc>
          <w:tcPr>
            <w:tcBorders/>
            <w:shd w:val="clear" w:color="auto" w:fill="5D98D0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Provinsi/Kota/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4" w:lineRule="auto"/>
              <w:ind w:left="0" w:right="6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Kabupaten</w:t>
            </w:r>
          </w:p>
        </w:tc>
        <w:tc>
          <w:tcPr>
            <w:tcBorders/>
            <w:shd w:val="clear" w:color="auto" w:fill="5D98D0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Jumlah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8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Layanan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6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Bank</w:t>
            </w:r>
          </w:p>
        </w:tc>
        <w:tc>
          <w:tcPr>
            <w:tcBorders/>
            <w:shd w:val="clear" w:color="auto" w:fill="5D98D0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Jumlah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8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ATM</w:t>
            </w:r>
          </w:p>
        </w:tc>
        <w:tc>
          <w:tcPr>
            <w:tcBorders/>
            <w:shd w:val="clear" w:color="auto" w:fill="5D98D0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Rasio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6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Jumlah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6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Kantor</w:t>
            </w:r>
          </w:p>
        </w:tc>
        <w:tc>
          <w:tcPr>
            <w:tcBorders/>
            <w:shd w:val="clear" w:color="auto" w:fill="5D98D0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Rasio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4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Jumlah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18" w:lineRule="auto"/>
              <w:ind w:left="0" w:right="0" w:firstLine="0"/>
              <w:rPr>
                <w:sz w:val="19"/>
                <w:szCs w:val="1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ATM</w:t>
            </w:r>
          </w:p>
        </w:tc>
      </w:tr>
      <w:tr>
        <w:trPr>
          <w:trHeight w:val="269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Provinsi Bali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1022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3061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181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543</w:t>
            </w:r>
          </w:p>
        </w:tc>
      </w:tr>
      <w:tr>
        <w:trPr>
          <w:trHeight w:val="259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Buleleng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298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1199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218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878</w:t>
            </w:r>
          </w:p>
        </w:tc>
      </w:tr>
      <w:tr>
        <w:trPr>
          <w:trHeight w:val="264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Jembrana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259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1083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308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1287</w:t>
            </w:r>
          </w:p>
        </w:tc>
      </w:tr>
      <w:tr>
        <w:trPr>
          <w:trHeight w:val="264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Tabanan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26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27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31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32</w:t>
            </w:r>
          </w:p>
        </w:tc>
      </w:tr>
      <w:tr>
        <w:trPr>
          <w:trHeight w:val="264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Badung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83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144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198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344</w:t>
            </w:r>
          </w:p>
        </w:tc>
      </w:tr>
      <w:tr>
        <w:trPr>
          <w:trHeight w:val="264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Gianyar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128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288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348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783</w:t>
            </w:r>
          </w:p>
        </w:tc>
      </w:tr>
      <w:tr>
        <w:trPr>
          <w:trHeight w:val="269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Klungkung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41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63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130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200</w:t>
            </w:r>
          </w:p>
        </w:tc>
      </w:tr>
      <w:tr>
        <w:trPr>
          <w:trHeight w:val="264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Bangli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49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76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94</w:t>
            </w:r>
          </w:p>
        </w:tc>
        <w:tc>
          <w:tcPr>
            <w:tcBorders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146</w:t>
            </w:r>
          </w:p>
        </w:tc>
      </w:tr>
      <w:tr>
        <w:trPr>
          <w:trHeight w:val="25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Kab. Karangasem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34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41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40</w:t>
            </w:r>
          </w:p>
        </w:tc>
        <w:tc>
          <w:tcPr>
            <w:tcBorders>
              <w:top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49</w:t>
            </w:r>
          </w:p>
        </w:tc>
      </w:tr>
      <w:tr>
        <w:trPr>
          <w:trHeight w:val="341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9"/>
                <w:szCs w:val="19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Kota Denpasar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104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140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814</w:t>
            </w:r>
          </w:p>
        </w:tc>
        <w:tc>
          <w:tcPr>
            <w:tcBorders>
              <w:top w:val="single" w:sz="4"/>
              <w:bottom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9"/>
                <w:szCs w:val="19"/>
              </w:rPr>
            </w:pPr>
            <w:r>
              <w:rPr>
                <w:color w:val="000000"/>
                <w:spacing w:val="0"/>
                <w:w w:val="100"/>
                <w:position w:val="0"/>
                <w:sz w:val="19"/>
                <w:szCs w:val="19"/>
                <w:shd w:val="clear" w:color="auto" w:fill="auto"/>
                <w:lang w:val="id-ID" w:eastAsia="id-ID" w:bidi="id-ID"/>
              </w:rPr>
              <w:t>1096</w:t>
            </w:r>
          </w:p>
        </w:tc>
      </w:tr>
    </w:tbl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97" w:left="1283" w:right="1305" w:bottom="1897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Dimensi Penggunaan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91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Beberapa indikator yang dipergunakan dalam</w:t>
        <w:br/>
        <w:t>mengukur dimensi penggunaan meliputi:</w:t>
      </w:r>
    </w:p>
    <w:p>
      <w:pPr>
        <w:pStyle w:val="Style28"/>
        <w:keepNext w:val="0"/>
        <w:keepLines w:val="0"/>
        <w:widowControl w:val="0"/>
        <w:numPr>
          <w:ilvl w:val="0"/>
          <w:numId w:val="131"/>
        </w:numPr>
        <w:shd w:val="clear" w:color="auto" w:fill="auto"/>
        <w:tabs>
          <w:tab w:pos="344" w:val="left"/>
        </w:tabs>
        <w:bidi w:val="0"/>
        <w:spacing w:before="0" w:after="0"/>
        <w:ind w:left="360" w:right="0" w:hanging="36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Jumlah rekening dana pihak ketiga (deposito,</w:t>
        <w:br/>
        <w:t>giro, tabungan) per 1.000 penduduk dewasa</w:t>
      </w:r>
    </w:p>
    <w:p>
      <w:pPr>
        <w:pStyle w:val="Style28"/>
        <w:keepNext w:val="0"/>
        <w:keepLines w:val="0"/>
        <w:widowControl w:val="0"/>
        <w:numPr>
          <w:ilvl w:val="0"/>
          <w:numId w:val="131"/>
        </w:numPr>
        <w:shd w:val="clear" w:color="auto" w:fill="auto"/>
        <w:tabs>
          <w:tab w:pos="344" w:val="left"/>
        </w:tabs>
        <w:bidi w:val="0"/>
        <w:spacing w:before="0"/>
        <w:ind w:left="360" w:right="0" w:hanging="36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Jumlah rekening kredit per 1.000 penduduk</w:t>
        <w:br/>
        <w:t>dewasa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data yang dihimpun pada triwulan III</w:t>
        <w:br/>
        <w:t>2017, rasio jumlah rekening simpanan (tabungan,</w:t>
        <w:br/>
        <w:t>deposito dan giro) per 1.000 penduduk dewasa</w:t>
        <w:br/>
        <w:t>di Provinsi Bali tercatat sebesar 1.392, meningkat</w:t>
        <w:br/>
        <w:t>dibandingkan dengan rasio pada triwulan II 2017</w:t>
        <w:br/>
        <w:t>(1.345) dan rasio triwulan III 2016 (1.374). Kondisi ini</w:t>
        <w:br/>
        <w:t>menunjukkan terjadinya peningkatan/penambahan</w:t>
        <w:br/>
        <w:t>jumlah rekening simpanan yang dimiliki oleh</w:t>
        <w:br/>
        <w:t>penduduk dewasa di bank sepanjang triwulan III 2017</w:t>
        <w:br/>
        <w:t>dan juga mencerminkan peningkatan inklusifitas</w:t>
        <w:br/>
        <w:t>keuangan di Provinsi Bali. Nilai rasio lebih dari 1.000</w:t>
        <w:br/>
        <w:t>menandakan keberadaan penduduk dewasa yang</w:t>
        <w:br/>
        <w:t>memiliki lebih dari satu rekening simpanan. Secara</w:t>
        <w:br/>
        <w:t>spasial, peningkatan rasio jumlah rekening simpanan</w:t>
        <w:br/>
        <w:t>ini terjadi di seluruh wilayah Bali pada triwulan</w:t>
        <w:br/>
        <w:t>III 2017, dengan peningkatan tertinggi terjadi di</w:t>
        <w:br/>
        <w:t>Kabupaten Buleleng. Namun demikian, masih</w:t>
        <w:br/>
        <w:t>terdapat wilayah di Bali dengan nilai rasio kurang</w:t>
        <w:br/>
        <w:t>dari 1.000, yaitu Kabupaten Tabanan, Klungkung,</w:t>
        <w:br/>
        <w:t>Bangli, dan Karangasem. Terjadinya peningkatan</w:t>
        <w:br/>
        <w:t>rasio jumlah rekening simpanan di Bali pada</w:t>
        <w:br/>
        <w:t>triwulan laporan, juga terkonfirmasi oleh hasil survei</w:t>
        <w:br/>
        <w:t>konsumen Bank Indonesia pada triwulan yang sama,</w:t>
        <w:br/>
        <w:t>yang menunjukkan terjadinya peningkatan alokasi</w:t>
        <w:br/>
        <w:t>pendapatan yang digunakan untuk menabung.</w:t>
        <w:br/>
        <w:t>Hal tersebut sejalan dengan pembayaran gaji ke-</w:t>
        <w:br/>
        <w:t>13 Pegawai Negeri Sipil (PNS) dan kecenderungan</w:t>
        <w:br/>
        <w:t>masyarakat untuk menahan laju konsumsinya dengan</w:t>
        <w:br/>
        <w:t>meningkatkan tabungan dalam rangka mempersiapan</w:t>
        <w:br/>
        <w:t>dana memasuki tahun ajaran baru sekolah maupun</w:t>
        <w:br/>
        <w:t>untuk berjaga-jaga.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570"/>
          <w:footerReference w:type="default" r:id="rId571"/>
          <w:headerReference w:type="even" r:id="rId572"/>
          <w:footerReference w:type="even" r:id="rId57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4" w:left="1284" w:right="1279" w:bottom="1263" w:header="1016" w:footer="3" w:gutter="0"/>
          <w:cols w:num="2" w:space="499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peningkatan rasio jumlah rekening</w:t>
        <w:br/>
        <w:t>simpanan, rasio jumlah rekening kredit pada triwulan</w:t>
        <w:br/>
        <w:t>III 2017 juga mengalami peningkatan, yaitu dari</w:t>
        <w:br/>
        <w:t>sebelumnya 170 pada triwulan II 2017 dan 161 pada</w:t>
        <w:br/>
        <w:t>triwulan III 2016 menjadi 173. Namun demikian, masih</w:t>
        <w:br/>
        <w:t>terdapat daerah tingkat II yaitu Kabupaten Jembrana,</w:t>
        <w:br/>
        <w:t>Tabanan dan Gianyar yang mengalami penurunan</w:t>
        <w:br/>
        <w:t>rasio jumlah rekening kredit dan penurunan nominal</w:t>
        <w:br/>
        <w:t>kredit yang disalurkan seiring dengan telah selesainya</w:t>
        <w:br/>
        <w:t>beberapa proyek.</w:t>
      </w:r>
    </w:p>
    <w:p>
      <w:pPr>
        <w:widowControl w:val="0"/>
        <w:spacing w:before="80" w:after="80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4" w:left="0" w:right="0" w:bottom="1263" w:header="0" w:footer="3" w:gutter="0"/>
          <w:cols w:space="720"/>
          <w:noEndnote/>
          <w:rtlGutter w:val="0"/>
          <w:docGrid w:linePitch="360"/>
        </w:sectPr>
      </w:pP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813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Tabel 5.5 Indikator </w:t>
      </w:r>
      <w:r>
        <w:rPr>
          <w:rFonts w:ascii="Arial" w:eastAsia="Arial" w:hAnsi="Arial" w:cs="Arial"/>
          <w:b w:val="0"/>
          <w:bCs w:val="0"/>
          <w:i/>
          <w:iCs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Banking Penetration</w:t>
      </w:r>
    </w:p>
    <w:tbl>
      <w:tblPr>
        <w:tblOverlap w:val="never"/>
        <w:jc w:val="center"/>
        <w:tblLayout w:type="fixed"/>
      </w:tblPr>
      <w:tblGrid>
        <w:gridCol w:w="2030"/>
        <w:gridCol w:w="936"/>
        <w:gridCol w:w="888"/>
        <w:gridCol w:w="931"/>
        <w:gridCol w:w="1061"/>
        <w:gridCol w:w="1003"/>
        <w:gridCol w:w="1066"/>
      </w:tblGrid>
      <w:tr>
        <w:trPr>
          <w:trHeight w:val="518" w:hRule="exact"/>
        </w:trPr>
        <w:tc>
          <w:tcPr>
            <w:tcBorders/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Provinsi/Kota/</w:t>
            </w:r>
          </w:p>
        </w:tc>
        <w:tc>
          <w:tcPr>
            <w:gridSpan w:val="3"/>
            <w:tcBorders/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23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Rasio Jumlah Rekening Kredit</w:t>
              <w:br/>
              <w:t>per Penduduk Dewasa</w:t>
            </w:r>
          </w:p>
        </w:tc>
        <w:tc>
          <w:tcPr>
            <w:gridSpan w:val="3"/>
            <w:tcBorders/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23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Rasio Jumlah Rekening Suimpanan</w:t>
              <w:br/>
              <w:t>per Penduduk Dewasa</w:t>
            </w:r>
          </w:p>
        </w:tc>
      </w:tr>
      <w:tr>
        <w:trPr>
          <w:trHeight w:val="422" w:hRule="exact"/>
        </w:trPr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Kabupaten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TW-III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23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TW-II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21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2017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TW-III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21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2017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TW-III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23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TW-II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23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2017</w:t>
            </w:r>
          </w:p>
        </w:tc>
        <w:tc>
          <w:tcPr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TW-III</w:t>
            </w:r>
          </w:p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23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269" w:hRule="exact"/>
        </w:trPr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Provinsi Bali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161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170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173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1374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1345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1392</w:t>
            </w:r>
          </w:p>
        </w:tc>
      </w:tr>
      <w:tr>
        <w:trPr>
          <w:trHeight w:val="26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Kab. Buleleng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264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795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1867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1968</w:t>
            </w:r>
          </w:p>
        </w:tc>
      </w:tr>
      <w:tr>
        <w:trPr>
          <w:trHeight w:val="26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Kab. Jembrana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178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113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2339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1441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1499</w:t>
            </w:r>
          </w:p>
        </w:tc>
      </w:tr>
      <w:tr>
        <w:trPr>
          <w:trHeight w:val="26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Kab.Tabanan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152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105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102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888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593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615</w:t>
            </w:r>
          </w:p>
        </w:tc>
      </w:tr>
      <w:tr>
        <w:trPr>
          <w:trHeight w:val="26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Kab. Badung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121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123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1345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1668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1717</w:t>
            </w:r>
          </w:p>
        </w:tc>
      </w:tr>
      <w:tr>
        <w:trPr>
          <w:trHeight w:val="26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Kab. Gianyar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111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325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306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782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2192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2279</w:t>
            </w:r>
          </w:p>
        </w:tc>
      </w:tr>
      <w:tr>
        <w:trPr>
          <w:trHeight w:val="264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Kab. Klungkung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155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128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131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938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733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758</w:t>
            </w:r>
          </w:p>
        </w:tc>
      </w:tr>
      <w:tr>
        <w:trPr>
          <w:trHeight w:val="26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Kab. Bangli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118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65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66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610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329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348</w:t>
            </w:r>
          </w:p>
        </w:tc>
      </w:tr>
      <w:tr>
        <w:trPr>
          <w:trHeight w:val="269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Kab. Karangasem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133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87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91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639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399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416</w:t>
            </w:r>
          </w:p>
        </w:tc>
      </w:tr>
      <w:tr>
        <w:trPr>
          <w:trHeight w:val="350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Kota Denpasar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306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324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335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2702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2605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2681</w:t>
            </w:r>
          </w:p>
        </w:tc>
      </w:tr>
    </w:tbl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4" w:left="1284" w:right="1279" w:bottom="1263" w:header="0" w:footer="3" w:gutter="0"/>
          <w:cols w:space="720"/>
          <w:noEndnote/>
          <w:rtlGutter w:val="0"/>
          <w:docGrid w:linePitch="360"/>
        </w:sectPr>
      </w:pPr>
    </w:p>
    <w:p>
      <w:pPr>
        <w:pStyle w:val="Style169"/>
        <w:keepNext w:val="0"/>
        <w:keepLines w:val="0"/>
        <w:widowControl w:val="0"/>
        <w:numPr>
          <w:ilvl w:val="0"/>
          <w:numId w:val="123"/>
        </w:numPr>
        <w:shd w:val="clear" w:color="auto" w:fill="auto"/>
        <w:tabs>
          <w:tab w:pos="722" w:val="left"/>
        </w:tabs>
        <w:bidi w:val="0"/>
        <w:spacing w:before="0" w:after="0"/>
        <w:ind w:left="720" w:right="0" w:hanging="720"/>
        <w:jc w:val="left"/>
      </w:pPr>
      <w:bookmarkStart w:id="84" w:name="bookmark84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Pengembangan Layanan Keuangan Non</w:t>
        <w:br/>
        <w:t>Tunai dan Elektronifikasi</w:t>
      </w:r>
      <w:bookmarkEnd w:id="84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Bank Indonesia terus berupaya meningkatkan</w:t>
        <w:br/>
        <w:t>elektronifikasi transaksi pembayaran dan peningkatan</w:t>
        <w:br/>
        <w:t>infrastruktur sistem pembayaran di seluruh wilayah</w:t>
        <w:br/>
        <w:t>Indonesia. Salah satu upaya yang dilakukan adalah</w:t>
        <w:br/>
        <w:t>penerapan elektronifikasi jalan tol 100% pada</w:t>
        <w:br/>
        <w:t>bulan Oktober 2017. Upaya ini sesuai dengan</w:t>
        <w:br/>
        <w:t>amanat Presiden RI yang dituangkan dalam regulasi</w:t>
        <w:br/>
        <w:t>Peraturan Menteri PUPR No.16/PRT/M/2017 tanggal</w:t>
        <w:br/>
        <w:t>12 September 2017 tentang Transaksi Tol Nontunai</w:t>
        <w:br/>
        <w:t>di Jalan Tol.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Mulai tanggal 1 Oktober 2017, pembayaran di Tol Bali</w:t>
        <w:br/>
        <w:t>Mandara sudah sepenuhnya menerapkan non-tunai</w:t>
        <w:br/>
        <w:t>(100% non-tunai). Jalan Tol Bali Mandara memiliki</w:t>
        <w:br/>
        <w:t>3 (tiga) pintu gerbang, yakni Gerbang Tol Benoa,</w:t>
        <w:br/>
        <w:t>Gerbang Tol Nusa Dua dan Gerbang Tol Ngurah Rai.</w:t>
        <w:br/>
        <w:t>Jumlah Gardu Tol yang beroperasi di Jalan Tol Bali</w:t>
        <w:br/>
        <w:t>Mandara sebanyak 20 (dua puluh) unit Gardu Tol.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Pada triwulan III 2017, perkembangan transaksi uang</w:t>
        <w:br/>
        <w:t>elektronik mengalami peningkatan seiring dengan</w:t>
        <w:br/>
        <w:t>telah diberlakukannya Peraturan Menteri PUPR No.16/</w:t>
        <w:br/>
        <w:t>PRT/M/2017 dan persiapan masyarakat menyambut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Grand Launching (Kick Off)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100% Non Tunai pada</w:t>
        <w:br/>
        <w:t>tanggal 1 Oktober 2017. Secara keseluruhan, pada</w:t>
        <w:br/>
        <w:t>triwulan III 2017 telah terjual 189.890 unit uang</w:t>
        <w:br/>
        <w:t>elektronik, lebih tinggi dibanding periode triwulan</w:t>
        <w:br/>
        <w:t>sebelumnya yang sebesar 151.927 unit. Berdasarkan</w:t>
        <w:br/>
        <w:t>lokasi penjualannya, sebanyak 70% uang elektronik</w:t>
        <w:br/>
        <w:t>terjual di luar gerbang tol. Namun demikian,</w:t>
        <w:br/>
        <w:t>penjualan uang elektronik di luar gerbang tol tersebut</w:t>
        <w:br/>
        <w:t>mengalami penurunan dalam perkembangannya.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560320" cy="1341120"/>
            <wp:docPr id="1025" name="Picutre 10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/>
                    <pic:cNvPicPr/>
                  </pic:nvPicPr>
                  <pic:blipFill>
                    <a:blip r:embed="rId574"/>
                    <a:stretch/>
                  </pic:blipFill>
                  <pic:spPr>
                    <a:xfrm>
                      <a:ext cx="2560320" cy="1341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838" w:val="left"/>
        </w:tabs>
        <w:bidi w:val="0"/>
        <w:spacing w:before="0" w:after="12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2016</w:t>
        <w:tab/>
        <w:t>2017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750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C22026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■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Di Gerbang Tol</w:t>
        <w:tab/>
      </w:r>
      <w:r>
        <w:rPr>
          <w:rFonts w:ascii="Segoe UI" w:eastAsia="Segoe UI" w:hAnsi="Segoe UI" w:cs="Segoe UI"/>
          <w:b w:val="0"/>
          <w:bCs w:val="0"/>
          <w:color w:val="203468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■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Di Luar Gerbang Tol</w:t>
      </w:r>
    </w:p>
    <w:p>
      <w:pPr>
        <w:widowControl w:val="0"/>
        <w:spacing w:after="46"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BISKOMVA, diolah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2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5.9 Jumlah Kartu Elektronik yang Terjual di Bali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Kondisi ini didorong oleh pembelian uang elektronik</w:t>
        <w:br/>
        <w:t>di gerbang tol menyusul penerapan 100% non tunai</w:t>
        <w:br/>
        <w:t>jalan tol.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576"/>
          <w:footerReference w:type="default" r:id="rId577"/>
          <w:headerReference w:type="even" r:id="rId578"/>
          <w:footerReference w:type="even" r:id="rId57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7" w:left="1282" w:right="1292" w:bottom="1317" w:header="1019" w:footer="3" w:gutter="0"/>
          <w:cols w:num="2" w:space="494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Selain penerapan 100% non-tunai di jalan tol, upaya</w:t>
        <w:br/>
        <w:t>mendorong perluasan elektronifikasi juga dilakukan</w:t>
        <w:br/>
        <w:t xml:space="preserve">melalui kerja sama dengan beberapa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stakeholder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dalam menjajaki beberapa program elektronifikasi.</w:t>
        <w:br/>
        <w:t>Bank Indonesia bekerja sama dengan PT Angkasa</w:t>
        <w:br/>
        <w:t>Pura dalam mewujudkan program elektronikasi pada</w:t>
        <w:br/>
        <w:t>pembayaran parkir kendaraan bermotor di Bandara I</w:t>
        <w:br/>
        <w:t>Gusti Ngurah Rai. Program elektronifikasi ini dikemas</w:t>
        <w:br/>
        <w:t xml:space="preserve">dalam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"Bali Card"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yakni kartu uang elektronik bagi</w:t>
        <w:br/>
        <w:t>wisatawan yang dapat digunakan untuk berbagai</w:t>
        <w:br/>
        <w:t>keperluan seperti pembayaran transportasi dan tiket</w:t>
        <w:br/>
        <w:t>masuk lokasi wisata, serta keperluan lainnya. Dengan</w:t>
        <w:br/>
        <w:t>desain kartu bernuansa Bali diharapkan wisatawan</w:t>
        <w:br/>
        <w:t>dapat menggunakan kartu tersebut sebagai souvenir.</w:t>
        <w:br/>
        <w:t>Selain itu, program elektronifikasi juga telah dilakukan</w:t>
        <w:br/>
        <w:t>pada pembayaran tiket penyeberangan di Pelabuhan</w:t>
        <w:br/>
        <w:t xml:space="preserve">Gilimanuk dan Pelabuhan Benoa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(e-Port Card). E-Port</w:t>
      </w:r>
    </w:p>
    <w:p>
      <w:pPr>
        <w:widowControl w:val="0"/>
        <w:spacing w:before="38" w:after="38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7" w:left="0" w:right="0" w:bottom="1317" w:header="0" w:footer="3" w:gutter="0"/>
          <w:cols w:space="720"/>
          <w:noEndnote/>
          <w:rtlGutter w:val="0"/>
          <w:docGrid w:linePitch="360"/>
        </w:sectPr>
      </w:pP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1838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Tabel 5.6 Jumlah Gardu Tol Bali Mandara</w:t>
      </w:r>
    </w:p>
    <w:tbl>
      <w:tblPr>
        <w:tblOverlap w:val="never"/>
        <w:jc w:val="center"/>
        <w:tblLayout w:type="fixed"/>
      </w:tblPr>
      <w:tblGrid>
        <w:gridCol w:w="648"/>
        <w:gridCol w:w="2165"/>
        <w:gridCol w:w="787"/>
        <w:gridCol w:w="1709"/>
        <w:gridCol w:w="720"/>
      </w:tblGrid>
      <w:tr>
        <w:trPr>
          <w:trHeight w:val="298" w:hRule="exact"/>
        </w:trPr>
        <w:tc>
          <w:tcPr>
            <w:vMerge w:val="restart"/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No.</w:t>
            </w:r>
          </w:p>
        </w:tc>
        <w:tc>
          <w:tcPr>
            <w:vMerge w:val="restart"/>
            <w:tcBorders/>
            <w:shd w:val="clear" w:color="auto" w:fill="2674B4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Nama Gerbang Tol</w:t>
            </w:r>
          </w:p>
        </w:tc>
        <w:tc>
          <w:tcPr>
            <w:gridSpan w:val="3"/>
            <w:tcBorders/>
            <w:shd w:val="clear" w:color="auto" w:fill="2674B4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Jumlah Gardu Tol</w:t>
            </w:r>
          </w:p>
        </w:tc>
      </w:tr>
      <w:tr>
        <w:trPr>
          <w:trHeight w:val="298" w:hRule="exact"/>
        </w:trPr>
        <w:tc>
          <w:tcPr>
            <w:vMerge/>
            <w:tcBorders/>
            <w:shd w:val="clear" w:color="auto" w:fill="2674B4"/>
            <w:vAlign w:val="center"/>
          </w:tcPr>
          <w:p>
            <w:pPr/>
          </w:p>
        </w:tc>
        <w:tc>
          <w:tcPr>
            <w:vMerge/>
            <w:tcBorders/>
            <w:shd w:val="clear" w:color="auto" w:fill="2674B4"/>
            <w:vAlign w:val="center"/>
          </w:tcPr>
          <w:p>
            <w:pPr/>
          </w:p>
        </w:tc>
        <w:tc>
          <w:tcPr>
            <w:tcBorders/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Mobil</w:t>
            </w:r>
          </w:p>
        </w:tc>
        <w:tc>
          <w:tcPr>
            <w:tcBorders/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Sepeda Motor</w:t>
            </w:r>
          </w:p>
        </w:tc>
        <w:tc>
          <w:tcPr>
            <w:tcBorders/>
            <w:shd w:val="clear" w:color="auto" w:fill="2674B4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Total</w:t>
            </w:r>
          </w:p>
        </w:tc>
      </w:tr>
      <w:tr>
        <w:trPr>
          <w:trHeight w:val="307" w:hRule="exact"/>
        </w:trPr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Gerbang Tol Benoa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4</w:t>
            </w:r>
          </w:p>
        </w:tc>
        <w:tc>
          <w:tcPr>
            <w:tcBorders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</w:t>
            </w:r>
          </w:p>
        </w:tc>
        <w:tc>
          <w:tcPr>
            <w:tcBorders>
              <w:left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7</w:t>
            </w:r>
          </w:p>
        </w:tc>
      </w:tr>
      <w:tr>
        <w:trPr>
          <w:trHeight w:val="302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Gerbang Tol Nusa Dua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6</w:t>
            </w:r>
          </w:p>
        </w:tc>
      </w:tr>
      <w:tr>
        <w:trPr>
          <w:trHeight w:val="302" w:hRule="exact"/>
        </w:trPr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Gerbang Tol Ngurah Rai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4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3</w:t>
            </w:r>
          </w:p>
        </w:tc>
        <w:tc>
          <w:tcPr>
            <w:tcBorders>
              <w:top w:val="single" w:sz="4"/>
              <w:left w:val="single" w:sz="4"/>
              <w:right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7</w:t>
            </w:r>
          </w:p>
        </w:tc>
      </w:tr>
      <w:tr>
        <w:trPr>
          <w:trHeight w:val="384" w:hRule="exact"/>
        </w:trPr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TOTAL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12</w:t>
            </w:r>
          </w:p>
        </w:tc>
        <w:tc>
          <w:tcPr>
            <w:tcBorders>
              <w:top w:val="single" w:sz="4"/>
              <w:left w:val="single" w:sz="4"/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8</w:t>
            </w:r>
          </w:p>
        </w:tc>
        <w:tc>
          <w:tcPr>
            <w:tcBorders>
              <w:top w:val="single" w:sz="4"/>
              <w:left w:val="single" w:sz="4"/>
              <w:bottom w:val="single" w:sz="4"/>
              <w:right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7"/>
                <w:szCs w:val="17"/>
              </w:rPr>
            </w:pPr>
            <w:r>
              <w:rPr>
                <w:color w:val="000000"/>
                <w:spacing w:val="0"/>
                <w:w w:val="100"/>
                <w:position w:val="0"/>
                <w:sz w:val="17"/>
                <w:szCs w:val="17"/>
                <w:shd w:val="clear" w:color="auto" w:fill="auto"/>
                <w:lang w:val="id-ID" w:eastAsia="id-ID" w:bidi="id-ID"/>
              </w:rPr>
              <w:t>20</w:t>
            </w:r>
          </w:p>
        </w:tc>
      </w:tr>
    </w:tbl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7" w:left="1282" w:right="1292" w:bottom="1317" w:header="0" w:footer="3" w:gutter="0"/>
          <w:cols w:space="720"/>
          <w:noEndnote/>
          <w:rtlGutter w:val="0"/>
          <w:docGrid w:linePitch="360"/>
        </w:sectPr>
      </w:pP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140"/>
        <w:ind w:left="0" w:right="0" w:firstLine="0"/>
      </w:pP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Card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ini juga dapat digunakan untuk berbelanja</w:t>
        <w:br/>
        <w:t xml:space="preserve">di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tenant/merchant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ada di Pelabuhan Benoa</w:t>
        <w:br/>
        <w:t>selain untuk pembayaran saat masuk pelabuhan.</w:t>
        <w:br/>
        <w:t>Dalam bidang transportasi, program elektronifikasi</w:t>
        <w:br/>
        <w:t>dilakukan dengan menyasar salah satu penyedia jasa</w:t>
        <w:br/>
        <w:t>transportasi, yaitu Blue Bird Group Bali. Masyarakat</w:t>
        <w:br/>
        <w:t>pengguna jasa transportasi publik khususnya taksi</w:t>
        <w:br/>
        <w:t>Blue Bird dapat menikmati pembayaran secara non</w:t>
        <w:br/>
        <w:t>tunai dengan APMK (Alat Pembayaran Menggunakan</w:t>
        <w:br/>
        <w:t>Kartu) dan Uang Elektronik.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1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Dengan terjalinnya kerjasama dan kolaborasi dengan</w:t>
        <w:br/>
        <w:t xml:space="preserve">berbagai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stakeholder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implementasi non-tunai di</w:t>
        <w:br/>
        <w:t>pemerintahan juga telah diimplementasikan, baik</w:t>
        <w:br/>
        <w:t>untuk bagian penerimaan maupun pengeluaran</w:t>
        <w:br/>
        <w:t>daerah Provinsi Bali. Untuk penerimaan daerah,</w:t>
        <w:br/>
        <w:t>penerapan non-tunai telah dilaksanakan untuk</w:t>
        <w:br/>
        <w:t>penerimaan pajak daerah, khususnya Pajak/Retribusi</w:t>
        <w:br/>
        <w:t>Daerah, PBB, BPHTB, dan industri perhotelan, hiburan</w:t>
        <w:br/>
        <w:t>dan restoran (PHR). Penerimaan secara nontunai</w:t>
        <w:br/>
        <w:t xml:space="preserve">ini menggunakan model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billing system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dapat</w:t>
        <w:br/>
        <w:t xml:space="preserve">dibayarkan via ATM ataupun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payment point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(dengan</w:t>
        <w:br/>
        <w:t xml:space="preserve">Bank BPD Bali sebagai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aggregator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). Sementara</w:t>
        <w:br/>
        <w:t>itu, pengeluaran daerah Provinsi Bali juga telah</w:t>
        <w:br/>
        <w:t>menerapkan elektronifikasi, yaitu menggunakan</w:t>
        <w:br/>
        <w:t>transfer atau pemindahbukuan pada rekening bank</w:t>
        <w:br/>
        <w:t>untuk pembayaran dan transaksi daerah. Pemprov</w:t>
        <w:br/>
        <w:t>Bali juga telah menerapkan komputerisasi yang</w:t>
        <w:br/>
        <w:t xml:space="preserve">tersambung secara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online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untuk pengelolaan APBD,</w:t>
        <w:br/>
        <w:t>sehingga pembuatan laporan keuangan seperti</w:t>
        <w:br/>
        <w:t>neraca dapat dilakukan seketika.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1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Sesuai dengan arahan Presiden mengenai transformasi</w:t>
        <w:br/>
        <w:t>penyaluran bansos secara non tunai, Bank Indonesia</w:t>
        <w:br/>
        <w:t>telah menerjemahkan hal tersebut ke dalam suatu</w:t>
        <w:br/>
        <w:t>model bisnis, berkoordinasi dengan kementerian dan</w:t>
        <w:br/>
        <w:t>lembaga terkait. Kebijakan penyaluran bansos non</w:t>
        <w:br/>
        <w:t>tunai baik dalam bentuk Program Keluarga Harapan</w:t>
        <w:br/>
        <w:t>(PKH), Program Indonesia Pintar (PIP), Bantuan</w:t>
        <w:br/>
        <w:t>Pangan, pupuk, dan dana desa dinilai lebih efisien</w:t>
        <w:br/>
        <w:t>dibandingkan dengan bansos tunai. Oleh karena</w:t>
        <w:br/>
        <w:t>itu, Bank Indonesia sangat mendukung kebijakan</w:t>
        <w:br/>
        <w:t>tersebut karena dapat diterima tepat waktu, tepat</w:t>
        <w:br/>
        <w:t>sasaran, tepat jumlah, tepat kualitas, tepat harga,</w:t>
        <w:br/>
        <w:t>dan tepat administrasi (6T). Melalui kebijakan ini,</w:t>
        <w:br/>
        <w:t>sedikitnya terdapat percepatan manfaat yang diterima</w:t>
        <w:br/>
        <w:t>oleh setiap penerima bansos sekaligus berkontribusi</w:t>
        <w:br/>
        <w:t>terhadap peningkatan keuangan inklusif yang telah</w:t>
        <w:br/>
        <w:t>dicanangkan oleh Pemerintah melalui Nawa Cita, yaitu</w:t>
        <w:br/>
        <w:t>mewujudkan kedaulatan keuangan melalui kebijakan</w:t>
        <w:br/>
        <w:t>inklusif keuangan mencapai 50% penduduk sampai</w:t>
        <w:br/>
        <w:t>tahun 2019.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1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Dalam menyalurkan bansos non tunai tersebut,</w:t>
        <w:br/>
        <w:t>Bank Indonesia mendukung Himpunan Bank Negara</w:t>
        <w:br/>
        <w:t>(Himbara) untuk menyediakan LKD sebagai agen</w:t>
        <w:br/>
        <w:t>bank dan menggunakan instrumen kartu kombo</w:t>
        <w:br/>
        <w:t>atau dikenal sebagai Kartu Keluarga Sejahtera (KKS)</w:t>
        <w:br/>
        <w:t>yang diterbitkan oleh Himbara. Kartu kombo adalah</w:t>
        <w:br/>
        <w:t>instrumen pembayaran yang memiliki fitur uang</w:t>
        <w:br/>
        <w:t>elektronik dan tabungan yang dapat digunakan</w:t>
        <w:br/>
        <w:t>sebagai media penyaluran berbagai bansos baik PKH,</w:t>
        <w:br/>
        <w:t>PIP, bantuan pangan, dan lain-lain.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580"/>
          <w:footerReference w:type="default" r:id="rId581"/>
          <w:headerReference w:type="even" r:id="rId582"/>
          <w:footerReference w:type="even" r:id="rId58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70" w:left="1272" w:right="1258" w:bottom="363" w:header="1042" w:footer="3" w:gutter="0"/>
          <w:pgNumType w:start="143"/>
          <w:cols w:num="2" w:space="494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Sebagaimana telah disampaikan sebelumnya,</w:t>
        <w:br/>
        <w:t>penyaluran bantuan sosial dalam bentuk non tunai/</w:t>
        <w:br/>
        <w:t>elektronik dapat dilakukan melalui mekanisme LKD,</w:t>
        <w:br/>
        <w:t>agen bank, atau e-warong (elektronik warung gotong</w:t>
        <w:br/>
        <w:t>royong). LKD merupakan pembayaran dan jasa</w:t>
        <w:br/>
        <w:t>keuangan yang bekerja sama dengan pihak ketiga</w:t>
        <w:br/>
        <w:t xml:space="preserve">(agen) dan menggunakan teknologi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mobile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</w:t>
        <w:br/>
        <w:t xml:space="preserve">berbasis daring (dalam jaringan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online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). Sedangkan</w:t>
        <w:br/>
        <w:t>e-warong merupakan agen bank, pedangang, dan/</w:t>
        <w:br/>
        <w:t>atau pihak lain yang telah bekerja sama dengan Bank</w:t>
        <w:br/>
        <w:t>Penyalur dan ditentukan sebagai tempat penarikan/</w:t>
        <w:br/>
        <w:t>pembelian Bantuan Sosial oleh Penerima Bantua</w:t>
        <w:br/>
        <w:t>Sosial bersama Bank Penyalur. Layanan-layanan ini</w:t>
        <w:br/>
        <w:t>mendukung perkembangan keuangan inklusif dan</w:t>
        <w:br/>
        <w:t>distribusi yang efektif dari dana bantuan pemerintah</w:t>
        <w:br/>
        <w:t>ke masyarakat (G2P).</w:t>
      </w: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108" w:after="108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70" w:left="0" w:right="0" w:bottom="363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38100" distR="38100" simplePos="0" relativeHeight="125829923" behindDoc="0" locked="0" layoutInCell="1" allowOverlap="1">
                <wp:simplePos x="0" y="0"/>
                <wp:positionH relativeFrom="page">
                  <wp:posOffset>116205</wp:posOffset>
                </wp:positionH>
                <wp:positionV relativeFrom="paragraph">
                  <wp:posOffset>12700</wp:posOffset>
                </wp:positionV>
                <wp:extent cx="1029970" cy="201295"/>
                <wp:wrapSquare wrapText="bothSides"/>
                <wp:docPr id="1030" name="Shape 10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9970" cy="201295"/>
                        </a:xfrm>
                        <a:prstGeom prst="rect"/>
                        <a:solidFill>
                          <a:srgbClr val="1E2B57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142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56" type="#_x0000_t202" style="position:absolute;margin-left:9.1500000000000004pt;margin-top:1.pt;width:81.099999999999994pt;height:15.85pt;z-index:-125828830;mso-wrap-distance-left:3.pt;mso-wrap-distance-right:3.pt;mso-position-horizontal-relative:page" fillcolor="#1E2B57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142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70" w:left="1704" w:right="1258" w:bottom="363" w:header="0" w:footer="3" w:gutter="0"/>
          <w:cols w:space="720"/>
          <w:noEndnote/>
          <w:rtlGutter w:val="0"/>
          <w:docGrid w:linePitch="360"/>
        </w:sect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Penyelenggaraan sistem pembayaran dan pengelolaan uang rupiah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Mulai pertengahan 2016, atau tepatnya pada</w:t>
        <w:br/>
        <w:t>penyaluran PKH tahap III, LKD digunakan sebagai</w:t>
        <w:br/>
        <w:t>salah satu sistem distribusi bantuan untuk Program</w:t>
        <w:br/>
        <w:t>Keluarga Harapan (PKH) kepada KPM. Hal ini juga</w:t>
        <w:br/>
        <w:t>ditujukan sebagai bagian dari usaha untuk mendukung</w:t>
        <w:br/>
        <w:t>program Gerakan Nasional Non Tunai (GNNT), dan</w:t>
        <w:br/>
        <w:t>juga untuk mendorong efisiensi distribusi bantuan</w:t>
        <w:br/>
        <w:t>dan juga meminimalisir kebocoran atau kecurangan.</w:t>
        <w:br/>
        <w:t>Elektronik warung gotong royong (e-warong) adalah</w:t>
        <w:br/>
        <w:t>agen bank, pedagang dan/atau pihak lain yang telah</w:t>
        <w:br/>
        <w:t>bekerja sama dengan Bank Penyalur dan ditentukan</w:t>
        <w:br/>
        <w:t>sebagai tempat penarikan/pembelian Bantuan Sosial</w:t>
        <w:br/>
        <w:t>oleh Penerima Bantuan Sosial bersama Bank Penyalur.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70" w:left="1263" w:right="1249" w:bottom="363" w:header="1042" w:footer="3" w:gutter="0"/>
          <w:cols w:num="2" w:space="504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Menindaklanjuti hal tersebut dan sebagai salah satu</w:t>
        <w:br/>
        <w:t>upaya dalam mengembangkan layanan keuangan</w:t>
        <w:br/>
        <w:t>non tunai dan elektronifikasi di Provinsi Bali, pada</w:t>
        <w:br/>
        <w:t>tahun 2017 telah dilakukan sosialisasi dan edukasi</w:t>
        <w:br/>
        <w:t xml:space="preserve">penyaluran bantuan sosial non tunai,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training of</w:t>
        <w:br/>
        <w:t>trainers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(ToT) penyaluran program bantuan sosial</w:t>
        <w:br/>
        <w:t>secara non tunai kepada pendamping program</w:t>
        <w:br/>
        <w:t>keluarga harapan (PKH) dan tenaga kesejahteraan</w:t>
        <w:br/>
        <w:t>sosial kecamatan (TKSK) serta pejabat Dinas Sosial</w:t>
        <w:br/>
        <w:t>Kota Denpasar. Selain itu juga telah dilakukan</w:t>
        <w:br/>
        <w:t>edukasi penyaluran bantuan sosial non-tunai kepada</w:t>
        <w:br/>
        <w:t>keluarga penerima manfaat (KPM), pendamping PKH,</w:t>
        <w:br/>
        <w:t>pendamping TKSK, Dinas Sosial dan agen bank di</w:t>
        <w:br/>
        <w:t>seluruh wilayah Denpasar.</w:t>
      </w: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68" w:after="68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70" w:left="0" w:right="0" w:bottom="363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38100" distR="38100" simplePos="0" relativeHeight="125829925" behindDoc="0" locked="0" layoutInCell="1" allowOverlap="1">
                <wp:simplePos x="0" y="0"/>
                <wp:positionH relativeFrom="page">
                  <wp:posOffset>6623685</wp:posOffset>
                </wp:positionH>
                <wp:positionV relativeFrom="paragraph">
                  <wp:posOffset>12700</wp:posOffset>
                </wp:positionV>
                <wp:extent cx="1027430" cy="201295"/>
                <wp:wrapSquare wrapText="bothSides"/>
                <wp:docPr id="1032" name="Shape 10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7430" cy="201295"/>
                        </a:xfrm>
                        <a:prstGeom prst="rect"/>
                        <a:solidFill>
                          <a:srgbClr val="1E2B57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143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58" type="#_x0000_t202" style="position:absolute;margin-left:521.54999999999995pt;margin-top:1.pt;width:80.900000000000006pt;height:15.85pt;z-index:-125828828;mso-wrap-distance-left:3.pt;mso-wrap-distance-right:3.pt;mso-position-horizontal-relative:page" fillcolor="#1E2B57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143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70" w:left="1263" w:right="1690" w:bottom="363" w:header="0" w:footer="3" w:gutter="0"/>
          <w:cols w:space="720"/>
          <w:noEndnote/>
          <w:rtlGutter w:val="0"/>
          <w:docGrid w:linePitch="360"/>
        </w:sect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Penyelenggaraan sistem pembayaran dan pengelolaan uang rupiah</w:t>
      </w:r>
    </w:p>
    <w:p>
      <w:pPr>
        <w:pStyle w:val="Style19"/>
        <w:keepNext w:val="0"/>
        <w:keepLines w:val="0"/>
        <w:framePr w:w="1622" w:h="317" w:wrap="none" w:vAnchor="text" w:hAnchor="page" w:x="184" w:y="7398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right"/>
      </w:pPr>
      <w:r>
        <w:rPr>
          <w:rFonts w:ascii="Arial" w:eastAsia="Arial" w:hAnsi="Arial" w:cs="Arial"/>
          <w:color w:val="FFFFFF"/>
          <w:spacing w:val="0"/>
          <w:w w:val="70"/>
          <w:position w:val="0"/>
          <w:sz w:val="20"/>
          <w:szCs w:val="20"/>
          <w:shd w:val="clear" w:color="auto" w:fill="auto"/>
          <w:lang w:val="id-ID" w:eastAsia="id-ID" w:bidi="id-ID"/>
        </w:rPr>
        <w:t>144</w:t>
      </w:r>
    </w:p>
    <w:p>
      <w:pPr>
        <w:pStyle w:val="Style28"/>
        <w:keepNext w:val="0"/>
        <w:keepLines w:val="0"/>
        <w:framePr w:w="3178" w:h="312" w:wrap="none" w:vAnchor="text" w:hAnchor="page" w:x="4537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</w:pPr>
      <w:r>
        <w:rPr>
          <w:i/>
          <w:iCs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Halaman ini sengaja dikosongkan</w:t>
      </w:r>
    </w:p>
    <w:p>
      <w:pPr>
        <w:pStyle w:val="Style19"/>
        <w:keepNext w:val="0"/>
        <w:keepLines w:val="0"/>
        <w:framePr w:w="4498" w:h="211" w:wrap="none" w:vAnchor="text" w:hAnchor="page" w:x="1897" w:y="748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PENYELENGGARAAN SISTEM PEMBAYARAN DAN PENGELOLAAN GANG RUPIAH</w:t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500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7917" w:left="183" w:right="4517" w:bottom="364" w:header="7489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51" w:after="51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561" w:left="0" w:right="0" w:bottom="62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w:drawing>
          <wp:anchor distT="0" distB="406400" distL="0" distR="0" simplePos="0" relativeHeight="125829927" behindDoc="0" locked="0" layoutInCell="1" allowOverlap="1">
            <wp:simplePos x="0" y="0"/>
            <wp:positionH relativeFrom="page">
              <wp:posOffset>911225</wp:posOffset>
            </wp:positionH>
            <wp:positionV relativeFrom="paragraph">
              <wp:posOffset>12700</wp:posOffset>
            </wp:positionV>
            <wp:extent cx="6379210" cy="6696710"/>
            <wp:wrapTopAndBottom/>
            <wp:docPr id="1034" name="Shape 10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box 1035"/>
                    <pic:cNvPicPr/>
                  </pic:nvPicPr>
                  <pic:blipFill>
                    <a:blip r:embed="rId584"/>
                    <a:stretch/>
                  </pic:blipFill>
                  <pic:spPr>
                    <a:xfrm>
                      <a:ext cx="6379210" cy="669671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483"/>
        <w:keepNext/>
        <w:keepLines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6280" w:firstLine="0"/>
        <w:jc w:val="left"/>
      </w:pPr>
      <w:bookmarkStart w:id="85" w:name="bookmark85"/>
      <w:r>
        <w:rPr>
          <w:color w:val="FFFFFF"/>
          <w:spacing w:val="0"/>
          <w:position w:val="0"/>
          <w:shd w:val="clear" w:color="auto" w:fill="auto"/>
          <w:lang w:val="id-ID" w:eastAsia="id-ID" w:bidi="id-ID"/>
        </w:rPr>
        <w:t>KETENAGAKERJAAN</w:t>
        <w:br/>
        <w:t>&amp; KESEJAHTERAAN</w:t>
      </w:r>
      <w:bookmarkEnd w:id="85"/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120" w:after="0" w:line="312" w:lineRule="auto"/>
        <w:ind w:left="260" w:right="0" w:firstLine="0"/>
        <w:jc w:val="both"/>
        <w:rPr>
          <w:sz w:val="22"/>
          <w:szCs w:val="22"/>
        </w:rPr>
      </w:pPr>
      <w:r>
        <w:rPr>
          <w:color w:val="213468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Secara umum sektor ketenagakerjaan Provinsi Bali pada Agustus 2017 menunjukkan kinerja</w:t>
        <w:br/>
        <w:t>yang masih kuat.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640" w:line="312" w:lineRule="auto"/>
        <w:ind w:left="260" w:right="0" w:firstLine="0"/>
        <w:jc w:val="both"/>
        <w:rPr>
          <w:sz w:val="22"/>
          <w:szCs w:val="22"/>
        </w:rPr>
      </w:pPr>
      <w:r>
        <w:rPr>
          <w:color w:val="213468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Tingkat kemiskinan Bali pada Maret 2017 tercatat sebesar 4,25% atau terdapat 180,13 ribu,</w:t>
        <w:br/>
        <w:t>meningkat dibandingkan dengan September 2016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120" w:line="240" w:lineRule="auto"/>
        <w:ind w:left="7680" w:right="180" w:firstLine="0"/>
        <w:jc w:val="right"/>
      </w:pPr>
      <w:r>
        <w:rPr>
          <w:color w:val="363840"/>
          <w:spacing w:val="0"/>
          <w:w w:val="80"/>
          <w:position w:val="0"/>
          <w:shd w:val="clear" w:color="auto" w:fill="auto"/>
          <w:lang w:val="id-ID" w:eastAsia="id-ID" w:bidi="id-ID"/>
        </w:rPr>
        <w:t>*Foto oleh: Umran Usman</w:t>
        <w:br/>
        <w:t>(Atuh Beach - Nusa Penida)</w:t>
      </w:r>
      <w:r>
        <w:br w:type="page"/>
      </w:r>
    </w:p>
    <w:p>
      <w:pPr>
        <w:pStyle w:val="Style13"/>
        <w:keepNext w:val="0"/>
        <w:keepLines w:val="0"/>
        <w:widowControl w:val="0"/>
        <w:pBdr>
          <w:top w:val="single" w:sz="0" w:space="0" w:color="93B3D9"/>
          <w:left w:val="single" w:sz="0" w:space="0" w:color="93B3D9"/>
          <w:bottom w:val="single" w:sz="0" w:space="0" w:color="93B3D9"/>
          <w:right w:val="single" w:sz="0" w:space="0" w:color="93B3D9"/>
        </w:pBdr>
        <w:shd w:val="clear" w:color="auto" w:fill="93B3D9"/>
        <w:bidi w:val="0"/>
        <w:spacing w:before="0" w:after="0" w:line="240" w:lineRule="auto"/>
        <w:ind w:left="0" w:right="0" w:firstLine="0"/>
        <w:jc w:val="left"/>
        <w:rPr>
          <w:sz w:val="494"/>
          <w:szCs w:val="494"/>
        </w:rPr>
      </w:pPr>
      <w:r>
        <w:rPr>
          <w:rFonts w:ascii="Times New Roman" w:eastAsia="Times New Roman" w:hAnsi="Times New Roman" w:cs="Times New Roman"/>
          <w:b w:val="0"/>
          <w:bCs w:val="0"/>
          <w:color w:val="E7DED7"/>
          <w:spacing w:val="0"/>
          <w:w w:val="100"/>
          <w:position w:val="0"/>
          <w:sz w:val="494"/>
          <w:szCs w:val="494"/>
          <w:shd w:val="clear" w:color="auto" w:fill="auto"/>
          <w:lang w:val="id-ID" w:eastAsia="id-ID" w:bidi="id-ID"/>
        </w:rPr>
        <w:t>B</w:t>
      </w:r>
    </w:p>
    <w:p>
      <w:pPr>
        <w:widowControl w:val="0"/>
        <w:jc w:val="right"/>
        <w:rPr>
          <w:sz w:val="2"/>
          <w:szCs w:val="2"/>
        </w:rPr>
      </w:pPr>
      <w:r>
        <w:drawing>
          <wp:inline>
            <wp:extent cx="5699760" cy="9759950"/>
            <wp:docPr id="1036" name="Picutre 10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036"/>
                    <pic:cNvPicPr/>
                  </pic:nvPicPr>
                  <pic:blipFill>
                    <a:blip r:embed="rId586"/>
                    <a:stretch/>
                  </pic:blipFill>
                  <pic:spPr>
                    <a:xfrm>
                      <a:ext cx="5699760" cy="9759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561" w:left="1642" w:right="749" w:bottom="62" w:header="133" w:footer="3" w:gutter="0"/>
          <w:cols w:space="720"/>
          <w:noEndnote/>
          <w:rtlGutter w:val="0"/>
          <w:docGrid w:linePitch="360"/>
        </w:sectPr>
      </w:pPr>
    </w:p>
    <w:p>
      <w:pPr>
        <w:pStyle w:val="Style169"/>
        <w:keepNext w:val="0"/>
        <w:keepLines w:val="0"/>
        <w:widowControl w:val="0"/>
        <w:numPr>
          <w:ilvl w:val="0"/>
          <w:numId w:val="133"/>
        </w:numPr>
        <w:shd w:val="clear" w:color="auto" w:fill="auto"/>
        <w:tabs>
          <w:tab w:pos="730" w:val="left"/>
        </w:tabs>
        <w:bidi w:val="0"/>
        <w:spacing w:before="0" w:after="0"/>
        <w:ind w:left="0" w:right="0" w:firstLine="0"/>
        <w:jc w:val="both"/>
      </w:pPr>
      <w:bookmarkStart w:id="86" w:name="bookmark86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KETENAGAKERJAAN</w:t>
      </w:r>
      <w:bookmarkEnd w:id="86"/>
    </w:p>
    <w:p>
      <w:pPr>
        <w:pStyle w:val="Style169"/>
        <w:keepNext w:val="0"/>
        <w:keepLines w:val="0"/>
        <w:widowControl w:val="0"/>
        <w:numPr>
          <w:ilvl w:val="0"/>
          <w:numId w:val="135"/>
        </w:numPr>
        <w:shd w:val="clear" w:color="auto" w:fill="auto"/>
        <w:tabs>
          <w:tab w:pos="730" w:val="left"/>
        </w:tabs>
        <w:bidi w:val="0"/>
        <w:spacing w:before="0" w:after="0"/>
        <w:ind w:left="0" w:right="0" w:firstLine="0"/>
        <w:jc w:val="both"/>
      </w:pPr>
      <w:bookmarkStart w:id="87" w:name="bookmark87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Kondisi Ketenagakerjaan Bali</w:t>
      </w:r>
      <w:bookmarkEnd w:id="87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Kondisi ketenagakerjaan di Provinsi Bali pada periode</w:t>
        <w:br/>
        <w:t>Agustus 2017 menunjukkan kinerja yang masih tetap</w:t>
        <w:br/>
        <w:t>kuat dibandingkan dengan periode yang sama tahun</w:t>
        <w:br/>
        <w:t>sebelumnya. Berdasarkan hasil Survei Angkatan</w:t>
        <w:br/>
        <w:t>Kerja Nasional (Sakernas) Agustus 2017, potensi</w:t>
        <w:br/>
        <w:t>pasokan tenaga kerja di Bali mengalami peningkatan.</w:t>
        <w:br/>
        <w:t>Penduduk usia kerja di Bali tercatat sebanyak 3,23 juta</w:t>
        <w:br/>
        <w:t>orang di Agustus 2017, atau meningkat 1,46% (yoy)</w:t>
        <w:br/>
        <w:t>dibanding dengan Agustus 2016. Namun demikian,</w:t>
        <w:br/>
        <w:t>jumlah angkatan kerja di Bali pada periode Agustus</w:t>
        <w:br/>
        <w:t>2017 mengalami penurunan jika dibandingkan</w:t>
        <w:br/>
        <w:t>dengan periode Agustus 2016. Jumlah angkatan</w:t>
        <w:br/>
        <w:t>kerja pada Agustus 2017 tercatat sebanyak 2,43 juta</w:t>
        <w:br/>
        <w:t>orang, menurun 1,16% (yoy) dari Agustus 2016.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Penurunan angkatan kerja pada periode Agustus</w:t>
        <w:br/>
        <w:t>2017, diikuti oleh peningkatan penyerapan tenaga</w:t>
        <w:br/>
        <w:t>kerja, yang tercermin dari penurunan angkatan kerja</w:t>
        <w:br/>
        <w:t>yang bekerja dan penurunan tingkat pengangguran</w:t>
        <w:br/>
        <w:t>terbuka (TPT). Jumlah angkatan kerja yang bekerja</w:t>
        <w:br/>
        <w:t>di Agustus 2017 tercatat sebesar 2,39 juta orang,</w:t>
        <w:br/>
        <w:t>atau menurun sebesar 0,76% (yoy), dibandingkan</w:t>
        <w:br/>
        <w:t>dengan Agustus 2016. Sementara itu, TPT Bali pada</w:t>
        <w:br/>
        <w:t>Agustus 2017 tercatat sebesar 1,48% (yoy), lebih</w:t>
        <w:br/>
        <w:t>rendah dibandingkan dengan periode Agustus 2016,</w:t>
        <w:br/>
        <w:t>yang tercatat sebesar 1,89%. Nilai TPT Provinsi Bali</w:t>
        <w:br/>
        <w:t>di Agustus 2017 (1,48%) tersebut, mengindikasikan</w:t>
        <w:br/>
        <w:t>bahwa dari 100 orang angkatan kerja, sekitar 1</w:t>
        <w:br/>
        <w:t>orang diantaranya tidak bekerja atau sedang mencari</w:t>
        <w:br/>
        <w:t>pekerjaan atau sedang mempersiapkan usaha.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jenjang pendidikannya, TPT tertinggi,</w:t>
        <w:br/>
        <w:t>terjadi pada penduduk yang berpendidikan setingkat</w:t>
        <w:br/>
        <w:t>SMK. Sementara itu, TPT dengan nilai terendah</w:t>
        <w:br/>
        <w:t>adalah kategori penduduk yang berpendidikan SD</w:t>
        <w:br/>
        <w:t>ke bawah. Jika dilihat berdasarkan polanya, secara</w:t>
        <w:br/>
        <w:t>umum TPT jenjang pendidikan menengah dan tinggi</w:t>
        <w:br/>
        <w:t>(SMA, SMK, Diploma) cenderung lebih tinggi pada</w:t>
        <w:br/>
        <w:t>periode Agustus dibandingkan dengan Februari</w:t>
        <w:br/>
        <w:t>untuk setiap tahun. Hal tersebut terjadi karena di</w:t>
        <w:br/>
        <w:t>periode Agustus, umumnya berdekatan dengan</w:t>
        <w:br/>
        <w:t>periode kelulusan, sehingga banyak penduduk</w:t>
        <w:br/>
        <w:t>dengan jenjang pendidikan menengah dan tinggi</w:t>
        <w:br/>
        <w:t>yang baru memasuki periode pencarian pekerjaan di</w:t>
        <w:br/>
        <w:t>pertengahan tahun.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588"/>
          <w:footerReference w:type="default" r:id="rId589"/>
          <w:headerReference w:type="even" r:id="rId590"/>
          <w:footerReference w:type="even" r:id="rId591"/>
          <w:headerReference w:type="first" r:id="rId592"/>
          <w:footerReference w:type="first" r:id="rId59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39" w:left="1277" w:right="1301" w:bottom="2430" w:header="0" w:footer="3" w:gutter="0"/>
          <w:pgNumType w:start="147"/>
          <w:cols w:num="2" w:space="513"/>
          <w:noEndnote/>
          <w:titlePg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Tingkat Partisipasi Angkatan kerja (TPAK) Provinsi</w:t>
        <w:br/>
        <w:t>Bali di Agustus 2017 menunjukkan penurunan</w:t>
        <w:br/>
        <w:t>dibandingkan dengan periode yang sama tahun</w:t>
        <w:br/>
        <w:t>sebelumnya. TPAK Agustus 2017 tercatat sebesar</w:t>
        <w:br/>
        <w:t>75,24%, lebih rendah dibanding dengan Agustus</w:t>
        <w:br/>
        <w:t>2016 yang sebesar 77,24%. TPAK merupakan</w:t>
        <w:br/>
        <w:t>indikator yang menggambarkan besarnya persentase</w:t>
        <w:br/>
        <w:t>penduduk usia kerja yang aktif secara ekonomi.</w:t>
      </w: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45" w:after="45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00" w:left="0" w:right="0" w:bottom="2405" w:header="0" w:footer="3" w:gutter="0"/>
          <w:cols w:space="720"/>
          <w:noEndnote/>
          <w:rtlGutter w:val="0"/>
          <w:docGrid w:linePitch="360"/>
        </w:sectPr>
      </w:pP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981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Tabel 6.1 TPT menurut Pendidikan Tertinggi yang Ditamatkan</w:t>
      </w:r>
    </w:p>
    <w:tbl>
      <w:tblPr>
        <w:tblOverlap w:val="never"/>
        <w:jc w:val="center"/>
        <w:tblLayout w:type="fixed"/>
      </w:tblPr>
      <w:tblGrid>
        <w:gridCol w:w="2664"/>
        <w:gridCol w:w="850"/>
        <w:gridCol w:w="850"/>
        <w:gridCol w:w="845"/>
        <w:gridCol w:w="850"/>
        <w:gridCol w:w="850"/>
        <w:gridCol w:w="840"/>
        <w:gridCol w:w="854"/>
        <w:gridCol w:w="859"/>
      </w:tblGrid>
      <w:tr>
        <w:trPr>
          <w:trHeight w:val="269" w:hRule="exact"/>
        </w:trPr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 xml:space="preserve">Pendidikan </w:t>
            </w: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 xml:space="preserve">Tertinggi </w:t>
            </w:r>
            <w:r>
              <w:rPr>
                <w:rFonts w:ascii="Arial" w:eastAsia="Arial" w:hAnsi="Arial" w:cs="Arial"/>
                <w:color w:val="E7DED7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yang Ditamatkan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250" w:hRule="exact"/>
        </w:trPr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| Februari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 Agustus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Februari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 Agustus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 Februari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 Agustus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 Februari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 xml:space="preserve">I Agustus </w:t>
            </w: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</w:t>
            </w:r>
          </w:p>
        </w:tc>
      </w:tr>
      <w:tr>
        <w:trPr>
          <w:trHeight w:val="259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&lt; SD KE BAWAH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0.18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0.56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0.89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0.83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1.64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0.43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0.54</w:t>
            </w:r>
          </w:p>
        </w:tc>
      </w:tr>
      <w:tr>
        <w:trPr>
          <w:trHeight w:val="269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SMP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0.28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1.78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1.39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0.79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2.15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0.65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2.47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1.34</w:t>
            </w:r>
          </w:p>
        </w:tc>
      </w:tr>
      <w:tr>
        <w:trPr>
          <w:trHeight w:val="240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SMA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2.85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2.29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3.18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2.87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2.65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2.17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1.28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1.78</w:t>
            </w:r>
          </w:p>
        </w:tc>
      </w:tr>
      <w:tr>
        <w:trPr>
          <w:trHeight w:val="269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SMK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3.92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4.51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0.24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3.62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3.01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3.96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1.06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2.69</w:t>
            </w:r>
          </w:p>
        </w:tc>
      </w:tr>
      <w:tr>
        <w:trPr>
          <w:trHeight w:val="240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 xml:space="preserve">Diploma 1/ II/ </w:t>
            </w: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III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3.86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3.26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2.51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5.25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2.06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4.44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1.34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1.76</w:t>
            </w:r>
          </w:p>
        </w:tc>
      </w:tr>
      <w:tr>
        <w:trPr>
          <w:trHeight w:val="274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UNIVERSfTAS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0.89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2.71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color w:val="363840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0.93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3.05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1.81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4.35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2.78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2.51</w:t>
            </w:r>
          </w:p>
        </w:tc>
      </w:tr>
      <w:tr>
        <w:trPr>
          <w:trHeight w:val="259" w:hRule="exact"/>
        </w:trPr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TOTAL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1.37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1.37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1.99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2.12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1.89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1.28</w:t>
            </w:r>
          </w:p>
        </w:tc>
        <w:tc>
          <w:tcPr>
            <w:tcBorders/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rFonts w:ascii="Arial" w:eastAsia="Arial" w:hAnsi="Arial" w:cs="Arial"/>
                <w:b/>
                <w:bCs/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1.48</w:t>
            </w:r>
          </w:p>
        </w:tc>
      </w:tr>
    </w:tbl>
    <w:p>
      <w:pPr>
        <w:spacing w:lineRule="exact" w:line="1"/>
        <w:rPr>
          <w:sz w:val="2"/>
          <w:szCs w:val="2"/>
        </w:rPr>
      </w:pPr>
      <w:r>
        <w:br w:type="page"/>
      </w:r>
    </w:p>
    <w:tbl>
      <w:tblPr>
        <w:tblOverlap w:val="never"/>
        <w:jc w:val="center"/>
        <w:tblLayout w:type="fixed"/>
      </w:tblPr>
      <w:tblGrid>
        <w:gridCol w:w="2597"/>
        <w:gridCol w:w="667"/>
        <w:gridCol w:w="701"/>
        <w:gridCol w:w="701"/>
        <w:gridCol w:w="696"/>
        <w:gridCol w:w="701"/>
        <w:gridCol w:w="763"/>
        <w:gridCol w:w="835"/>
        <w:gridCol w:w="653"/>
      </w:tblGrid>
      <w:tr>
        <w:trPr>
          <w:trHeight w:val="144" w:hRule="exact"/>
        </w:trPr>
        <w:tc>
          <w:tcPr>
            <w:gridSpan w:val="9"/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02" w:hRule="exact"/>
        </w:trPr>
        <w:tc>
          <w:tcPr>
            <w:tcBorders/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9"/>
                <w:szCs w:val="9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9"/>
                <w:szCs w:val="9"/>
                <w:shd w:val="clear" w:color="auto" w:fill="auto"/>
                <w:lang w:val="id-ID" w:eastAsia="id-ID" w:bidi="id-ID"/>
              </w:rPr>
              <w:t>KFGIATAM 1 ITA M A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8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2017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197" w:hRule="exact"/>
        </w:trPr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8"/>
                <w:szCs w:val="8"/>
              </w:rPr>
            </w:pPr>
            <w:r>
              <w:rPr>
                <w:rFonts w:ascii="Arial" w:eastAsia="Arial" w:hAnsi="Arial" w:cs="Arial"/>
                <w:b/>
                <w:bCs/>
                <w:color w:val="FFFFFF"/>
                <w:spacing w:val="0"/>
                <w:w w:val="100"/>
                <w:position w:val="0"/>
                <w:sz w:val="8"/>
                <w:szCs w:val="8"/>
                <w:shd w:val="clear" w:color="auto" w:fill="auto"/>
                <w:lang w:val="id-ID" w:eastAsia="id-ID" w:bidi="id-ID"/>
              </w:rPr>
              <w:t>KLUIMIMIN UI/Al VI/A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FEBRUARI 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AGUSTUS 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FEBRUARI 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AGUSTUS 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FEBRUARI 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AGUSTUS 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FEBRUARI 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0"/>
                <w:szCs w:val="10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AGUSTUS</w:t>
            </w:r>
          </w:p>
        </w:tc>
      </w:tr>
      <w:tr>
        <w:trPr>
          <w:trHeight w:val="221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PENDUDUK USIA 15+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3,066.50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3,092.88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3,118.04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3,141.29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3,164.65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3,189.02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3,212.21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3,235.56</w:t>
            </w:r>
          </w:p>
        </w:tc>
      </w:tr>
      <w:tr>
        <w:trPr>
          <w:trHeight w:val="21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ANGKATAN KERJA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2,410.42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2,316.76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2,458.78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2,372.02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2,382.47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2,463.04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2,469.10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2,434.45</w:t>
            </w:r>
          </w:p>
        </w:tc>
      </w:tr>
      <w:tr>
        <w:trPr>
          <w:trHeight w:val="22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0"/>
              <w:jc w:val="lef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BEKERJA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2,377.39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2,272.63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2,425.17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2,324.81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2,332.06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2,416.56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2,437.49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2,398.31</w:t>
            </w:r>
          </w:p>
        </w:tc>
      </w:tr>
      <w:tr>
        <w:trPr>
          <w:trHeight w:val="202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380" w:right="0" w:firstLine="0"/>
              <w:jc w:val="lef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PENGANGGURAN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33.03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44.13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33.61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47.21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50.40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46.48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31.61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0"/>
                <w:szCs w:val="10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36.14</w:t>
            </w:r>
            <w:r>
              <w:rPr>
                <w:rFonts w:ascii="Arial" w:eastAsia="Arial" w:hAnsi="Arial" w:cs="Arial"/>
                <w:color w:val="C1C2C9"/>
                <w:spacing w:val="0"/>
                <w:w w:val="100"/>
                <w:position w:val="0"/>
                <w:sz w:val="10"/>
                <w:szCs w:val="10"/>
                <w:shd w:val="clear" w:color="auto" w:fill="auto"/>
                <w:lang w:val="id-ID" w:eastAsia="id-ID" w:bidi="id-ID"/>
              </w:rPr>
              <w:t>1</w:t>
            </w:r>
          </w:p>
        </w:tc>
      </w:tr>
      <w:tr>
        <w:trPr>
          <w:trHeight w:val="22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BUKAN ANGKATAN KERJA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656.08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776.12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659.25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769.27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782.19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725.98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743.10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801.11</w:t>
            </w:r>
          </w:p>
        </w:tc>
      </w:tr>
      <w:tr>
        <w:trPr>
          <w:trHeight w:val="20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TINGKAT PARTISIPASI ANGKATAN KERJA (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78,61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74,91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78,86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75,51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75.28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77.24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76.87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75.24</w:t>
            </w:r>
          </w:p>
        </w:tc>
      </w:tr>
      <w:tr>
        <w:trPr>
          <w:trHeight w:val="21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TINGKAT PENGANGGURAN TERBUKA (%)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1,37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1,90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1,37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1,99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2.12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1.89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1.28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1.48</w:t>
            </w:r>
          </w:p>
        </w:tc>
      </w:tr>
      <w:tr>
        <w:trPr>
          <w:trHeight w:val="21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PEKERJA TIDAK PENUH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545.76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513.33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560.33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479.04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970.35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512.82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635.29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3"/>
                <w:szCs w:val="13"/>
              </w:rPr>
            </w:pPr>
            <w:r>
              <w:rPr>
                <w:spacing w:val="0"/>
                <w:w w:val="100"/>
                <w:position w:val="0"/>
                <w:sz w:val="13"/>
                <w:szCs w:val="13"/>
                <w:shd w:val="clear" w:color="auto" w:fill="auto"/>
                <w:lang w:val="id-ID" w:eastAsia="id-ID" w:bidi="id-ID"/>
              </w:rPr>
              <w:t>550.54</w:t>
            </w:r>
          </w:p>
        </w:tc>
      </w:tr>
      <w:tr>
        <w:trPr>
          <w:trHeight w:val="235" w:hRule="exact"/>
        </w:trPr>
        <w:tc>
          <w:tcPr>
            <w:gridSpan w:val="9"/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Sumber: BPS Provinsi Bali</w:t>
            </w:r>
          </w:p>
        </w:tc>
      </w:tr>
    </w:tbl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00" w:left="1285" w:right="1292" w:bottom="2405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86" w:lineRule="exact"/>
        <w:rPr>
          <w:sz w:val="15"/>
          <w:szCs w:val="15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37" w:left="0" w:right="0" w:bottom="1967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91130" cy="1502410"/>
            <wp:docPr id="1049" name="Picutre 104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Picture 1049"/>
                    <pic:cNvPicPr/>
                  </pic:nvPicPr>
                  <pic:blipFill>
                    <a:blip r:embed="rId594"/>
                    <a:stretch/>
                  </pic:blipFill>
                  <pic:spPr>
                    <a:xfrm>
                      <a:ext cx="2691130" cy="1502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after="66" w:line="14" w:lineRule="exact"/>
      </w:pPr>
    </w:p>
    <w:p>
      <w:pPr>
        <w:pStyle w:val="Style181"/>
        <w:keepNext w:val="0"/>
        <w:keepLines w:val="0"/>
        <w:widowControl w:val="0"/>
        <w:shd w:val="clear" w:color="auto" w:fill="auto"/>
        <w:tabs>
          <w:tab w:pos="2668" w:val="left"/>
        </w:tabs>
        <w:bidi w:val="0"/>
        <w:spacing w:before="0" w:after="80" w:line="240" w:lineRule="auto"/>
        <w:ind w:left="700" w:right="0" w:firstLine="0"/>
        <w:jc w:val="both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Jumlah Pengangguran</w:t>
        <w:tab/>
        <w:t>Tingkat Pengangguran (%)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6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00" w:line="240" w:lineRule="auto"/>
        <w:ind w:left="120" w:right="0" w:firstLine="0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6.1 Perkembangan Tingkat Pengangguran di Provinsi Bali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umum, mayoritas penduduk usia kerja yang</w:t>
        <w:br/>
        <w:t>bekerja di Bali merupakan pekerja yang berpendidikan</w:t>
        <w:br/>
        <w:t>SD ke bawah, sama seperti beberapa periode</w:t>
        <w:br/>
        <w:t>sebelumnya. Namun pangsanya menurun tipis dari</w:t>
        <w:br/>
        <w:t>35,5% pada Agustus 2016, menjadi 35,2% pada</w:t>
        <w:br/>
        <w:t>periode Agustus 2017. Seiring dengan itu, pangsa</w:t>
        <w:br/>
        <w:t>pekerja lulusan SMK meneruskan tren penurunan dari</w:t>
        <w:br/>
        <w:t>Agustus 2016 (13,7%), menjadi 13,4% pada Agustus</w:t>
        <w:br/>
        <w:t>2017. Di sisi lain, pangsa pekerja lulusan SMA naik</w:t>
        <w:br/>
        <w:t>dari 20,5% pada Agustus 2016 menjadi 21,2% pada</w:t>
        <w:br/>
        <w:t>Agustus 2017. Demikian juga pangsa pekerja tamatan</w:t>
        <w:br/>
        <w:t>universitas juga mengalami peningkatan dari Agustus</w:t>
        <w:br/>
        <w:t>2016 (11 %) menjadi 11,1 % di Agustus 2017. Selain</w:t>
        <w:br/>
        <w:t>itu, lulusan diploma juga naik dari 4,3% pada Agustus</w:t>
        <w:br/>
        <w:t>2016 menjadi 4,6% pada Agustus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37" w:left="1294" w:right="1284" w:bottom="1967" w:header="0" w:footer="3" w:gutter="0"/>
          <w:cols w:num="2" w:space="504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Apabila ditinjau dari jumlahnya, ada 3 kategori</w:t>
        <w:br/>
        <w:t>tamatan pendidikan yang jumlahnya meningkat</w:t>
        <w:br/>
        <w:t>dan 3 kategori pendidikan yang menurun. Jika</w:t>
        <w:br/>
        <w:t>dibandingkan dengan Agustus 2016, jumlah pekerja</w:t>
        <w:br/>
        <w:t>tamatan SMA meningkat 2,51% (yoy) dari 494.948</w:t>
        <w:br/>
        <w:t>menjadi 507.370, tamatan Diploma meningkat</w:t>
        <w:br/>
        <w:t>5,19% (yoy) dari 104.804 menjadi 110.239 dan</w:t>
        <w:br/>
        <w:t>lulusan universitas meningkat 0,23% (yoy) dari</w:t>
        <w:br/>
        <w:t>264.676 menjadi 265.296. Di sisi lain, jumlah pekerja</w:t>
        <w:br/>
        <w:t>tamatan SD menurun sebesar 1,44% (yoy) dari</w:t>
        <w:br/>
        <w:t>856.765 menjadi 844.455, lulusan SMP meurun</w:t>
        <w:br/>
        <w:t>4,13% (yoy) dari 365.427 menjadi 350.330 dan</w:t>
        <w:br/>
        <w:t>lulusan SMK menurun sebesar 2,82% (yoy) dari</w:t>
        <w:br/>
        <w:t>329.935 menjadi 320.617. Diharapkan Pemerintah</w:t>
      </w:r>
    </w:p>
    <w:p>
      <w:pPr>
        <w:widowControl w:val="0"/>
        <w:spacing w:line="90" w:lineRule="exact"/>
        <w:rPr>
          <w:sz w:val="7"/>
          <w:szCs w:val="7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37" w:left="0" w:right="0" w:bottom="1837" w:header="0" w:footer="3" w:gutter="0"/>
          <w:cols w:space="720"/>
          <w:noEndnote/>
          <w:rtlGutter w:val="0"/>
          <w:docGrid w:linePitch="360"/>
        </w:sectPr>
      </w:pPr>
    </w:p>
    <w:tbl>
      <w:tblPr>
        <w:tblOverlap w:val="never"/>
        <w:jc w:val="center"/>
        <w:tblLayout w:type="fixed"/>
      </w:tblPr>
      <w:tblGrid>
        <w:gridCol w:w="2328"/>
        <w:gridCol w:w="902"/>
        <w:gridCol w:w="605"/>
        <w:gridCol w:w="883"/>
        <w:gridCol w:w="662"/>
        <w:gridCol w:w="826"/>
        <w:gridCol w:w="610"/>
        <w:gridCol w:w="878"/>
        <w:gridCol w:w="619"/>
      </w:tblGrid>
      <w:tr>
        <w:trPr>
          <w:trHeight w:val="432" w:hRule="exact"/>
        </w:trPr>
        <w:tc>
          <w:tcPr>
            <w:gridSpan w:val="9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Tabel 6.3 Penduduk Usia 15 Tahun ke Atas yang Bekerja Menurut Pendidikan Tertinggi yang Ditamatkan</w:t>
            </w:r>
          </w:p>
        </w:tc>
      </w:tr>
      <w:tr>
        <w:trPr>
          <w:trHeight w:val="250" w:hRule="exact"/>
        </w:trPr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Pendidikan Tertinggi yang Ditamatkan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gridSpan w:val="2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gridSpan w:val="2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216" w:hRule="exact"/>
        </w:trPr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0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Feb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0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Ags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2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Feb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Ags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6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Feb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0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Ags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0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Feb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2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Ags</w:t>
            </w:r>
          </w:p>
        </w:tc>
      </w:tr>
      <w:tr>
        <w:trPr>
          <w:trHeight w:val="240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&lt; SD KE BAWAH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1,002,707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875,729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942,764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930,013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858,390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856,765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890,927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844,455</w:t>
            </w:r>
          </w:p>
        </w:tc>
      </w:tr>
      <w:tr>
        <w:trPr>
          <w:trHeight w:val="24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SMP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360,432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337,080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365,809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334,988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369,220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365,427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392,097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350,330</w:t>
            </w:r>
          </w:p>
        </w:tc>
      </w:tr>
      <w:tr>
        <w:trPr>
          <w:trHeight w:val="24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SMA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476,634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482,680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432,128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457,522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400,619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494,948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469,762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507,370</w:t>
            </w:r>
          </w:p>
        </w:tc>
      </w:tr>
      <w:tr>
        <w:trPr>
          <w:trHeight w:val="21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SMK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274,374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264,750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342,283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274,841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294,369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329,935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344,514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320,617</w:t>
            </w:r>
          </w:p>
        </w:tc>
      </w:tr>
      <w:tr>
        <w:trPr>
          <w:trHeight w:val="24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Diploma I/II/III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2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84,420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99,321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106,837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107,783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129,394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104,804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108,491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110,239</w:t>
            </w:r>
          </w:p>
        </w:tc>
      </w:tr>
      <w:tr>
        <w:trPr>
          <w:trHeight w:val="211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Universitas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178,827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213,072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235,352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219,658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280,072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264,676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231,703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265,296</w:t>
            </w:r>
          </w:p>
        </w:tc>
      </w:tr>
      <w:tr>
        <w:trPr>
          <w:trHeight w:val="23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TOTAL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2,377,394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2,272,632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2,425,173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2,324,805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80" w:right="0" w:firstLine="0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2,332,064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2,416,555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2,437,494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rFonts w:ascii="Arial" w:eastAsia="Arial" w:hAnsi="Arial" w:cs="Arial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2,398,307</w:t>
            </w:r>
          </w:p>
        </w:tc>
      </w:tr>
      <w:tr>
        <w:trPr>
          <w:trHeight w:val="235" w:hRule="exact"/>
        </w:trPr>
        <w:tc>
          <w:tcPr>
            <w:gridSpan w:val="9"/>
            <w:tcBorders>
              <w:top w:val="single" w:sz="4"/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Sumber: BPS Provinsi Bali</w:t>
            </w:r>
          </w:p>
        </w:tc>
      </w:tr>
    </w:tbl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37" w:left="1294" w:right="1284" w:bottom="1837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60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lebih memperhatikan kelanjutan para siswa yang</w:t>
        <w:br/>
        <w:t>akan lulus dari bangku SMA dan SMK di Bali, agar</w:t>
        <w:br/>
        <w:t>tamatan SMA dan SMK tersebut dapat melanjutkan</w:t>
        <w:br/>
        <w:t>pendidikan ke jenjang yang lebih tinggi sebelum</w:t>
        <w:br/>
        <w:t>memutuskan terjun ke dunia kerja.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97480" cy="1365250"/>
            <wp:docPr id="1050" name="Picutre 10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1050"/>
                    <pic:cNvPicPr/>
                  </pic:nvPicPr>
                  <pic:blipFill>
                    <a:blip r:embed="rId596"/>
                    <a:stretch/>
                  </pic:blipFill>
                  <pic:spPr>
                    <a:xfrm>
                      <a:ext cx="2697480" cy="1365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505" w:val="left"/>
          <w:tab w:pos="3012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&lt; SD KE BAWAH</w:t>
        <w:tab/>
        <w:t>SMP</w:t>
        <w:tab/>
        <w:t>SMA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505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SMK</w:t>
        <w:tab/>
        <w:t xml:space="preserve">Diploma I / II / III </w:t>
      </w:r>
      <w:r>
        <w:rPr>
          <w:rFonts w:ascii="Segoe UI" w:eastAsia="Segoe UI" w:hAnsi="Segoe UI" w:cs="Segoe UI"/>
          <w:b w:val="0"/>
          <w:bCs w:val="0"/>
          <w:color w:val="87A44A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 xml:space="preserve">—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Universitas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840" w:line="240" w:lineRule="auto"/>
        <w:ind w:left="140" w:right="0" w:firstLine="0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6.2 Jumlah tenaga kerja berdasarkan tingkat pendidikan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85415" cy="1475105"/>
            <wp:docPr id="1051" name="Picutre 10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Picture 1051"/>
                    <pic:cNvPicPr/>
                  </pic:nvPicPr>
                  <pic:blipFill>
                    <a:blip r:embed="rId598"/>
                    <a:stretch/>
                  </pic:blipFill>
                  <pic:spPr>
                    <a:xfrm>
                      <a:ext cx="2685415" cy="1475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60" w:line="240" w:lineRule="auto"/>
        <w:ind w:left="34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203468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■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SD ke Bawah </w:t>
      </w:r>
      <w:r>
        <w:rPr>
          <w:rFonts w:ascii="Segoe UI" w:eastAsia="Segoe UI" w:hAnsi="Segoe UI" w:cs="Segoe UI"/>
          <w:b w:val="0"/>
          <w:bCs w:val="0"/>
          <w:smallCaps/>
          <w:color w:val="C22026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bSMP</w:t>
      </w:r>
      <w:r>
        <w:rPr>
          <w:rFonts w:ascii="Segoe UI" w:eastAsia="Segoe UI" w:hAnsi="Segoe UI" w:cs="Segoe UI"/>
          <w:b w:val="0"/>
          <w:bCs w:val="0"/>
          <w:color w:val="C22026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 </w:t>
      </w:r>
      <w:r>
        <w:rPr>
          <w:rFonts w:ascii="Segoe UI" w:eastAsia="Segoe UI" w:hAnsi="Segoe UI" w:cs="Segoe UI"/>
          <w:b w:val="0"/>
          <w:bCs w:val="0"/>
          <w:color w:val="939498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«SMA </w:t>
      </w:r>
      <w:r>
        <w:rPr>
          <w:rFonts w:ascii="Segoe UI" w:eastAsia="Segoe UI" w:hAnsi="Segoe UI" w:cs="Segoe UI"/>
          <w:b w:val="0"/>
          <w:bCs w:val="0"/>
          <w:smallCaps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bSMK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 </w:t>
      </w:r>
      <w:r>
        <w:rPr>
          <w:rFonts w:ascii="Segoe UI" w:eastAsia="Segoe UI" w:hAnsi="Segoe UI" w:cs="Segoe UI"/>
          <w:b w:val="0"/>
          <w:bCs w:val="0"/>
          <w:color w:val="81A1C7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■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Diploma I / II / III </w:t>
      </w:r>
      <w:r>
        <w:rPr>
          <w:rFonts w:ascii="Segoe UI" w:eastAsia="Segoe UI" w:hAnsi="Segoe UI" w:cs="Segoe UI"/>
          <w:b w:val="0"/>
          <w:bCs w:val="0"/>
          <w:color w:val="48703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«Universitas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6.3 Komposisi tenaga kerja berdasarkan tingkat Pendidikan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jumlah jam kerja per minggu, jumlah</w:t>
        <w:br/>
        <w:t>pekerja penuh waktu (35 jam atau lebih per minggu)</w:t>
        <w:br/>
        <w:t>di Bali pada Agustus 2017 tercatat sebanyak 1,85</w:t>
        <w:br/>
        <w:t>juta orang, tumbuh sebesar 4,2% (yoy) dibandingkan</w:t>
        <w:br/>
        <w:t>dengan Februari 2017, namun mengalami kontraksi</w:t>
        <w:br/>
        <w:t>sebesar 2,94% jika dibandingkan dengan periode</w:t>
        <w:br/>
        <w:t>Agustus 2016. Dari keseluruhan penduduk usia 15</w:t>
        <w:br/>
        <w:t>tahun ke atas yang bekerja, tercatat 77% merupakan</w:t>
        <w:br/>
        <w:t>pekerja penuh waktu, sementara sisanya 23%</w:t>
        <w:br/>
        <w:t>merupakan pekerja tidak penuh (antara 1-34 jam per</w:t>
        <w:br/>
        <w:t>minggu).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600"/>
          <w:footerReference w:type="default" r:id="rId601"/>
          <w:headerReference w:type="even" r:id="rId602"/>
          <w:footerReference w:type="even" r:id="rId603"/>
          <w:headerReference w:type="first" r:id="rId604"/>
          <w:footerReference w:type="first" r:id="rId605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0" w:left="1285" w:right="1292" w:bottom="2183" w:header="0" w:footer="3" w:gutter="0"/>
          <w:cols w:num="2" w:space="504"/>
          <w:noEndnote/>
          <w:titlePg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Struktur lapangan pekerjaan secara umum tidak</w:t>
        <w:br/>
        <w:t>mengalami perubahan. Sektor perdagangan, rumah</w:t>
        <w:br/>
        <w:t>makan, dan akomodasi (PHR) yang terkait secara</w:t>
        <w:br/>
        <w:t>langsung dengan industri pariwisata, masih menjadi</w:t>
        <w:br/>
        <w:t>penyumbang terbesar penyerapan tenaga kerja di</w:t>
        <w:br/>
        <w:t>Bali. Pada Agustus 2017, lapangan usaha tersebut</w:t>
        <w:br/>
        <w:t>menyerap tenaga kerja terbanyak, yaitu sebesar</w:t>
        <w:br/>
        <w:t>760ribu orang, atau 31,7% dari total penduduk yang</w:t>
        <w:br/>
        <w:t>bekerja di Bali. Kondisi ini meningkat dibandingkan</w:t>
        <w:br/>
        <w:t>dengan periode Agustus 2016, yang tercatat</w:t>
        <w:br/>
        <w:t>sebesar 728ribu orang (pangsa 30,2%). Lapangan</w:t>
        <w:br/>
        <w:t>usaha pertanian, menempati posisi kedua dengan</w:t>
        <w:br/>
        <w:t>menyerap tenaga kerja sebesar 466ribu orang atau</w:t>
        <w:br/>
        <w:t>sebesar 19,4% dari total penduduk yang bekerja</w:t>
        <w:br/>
        <w:t>di Bali. Di sisi lain, sektor ini terus melanjutkan tren</w:t>
        <w:br/>
        <w:t>penurunan secara jumlah dan persentase, setelah</w:t>
        <w:br/>
        <w:t>sempat mencapai rekor tertinggi di Februari 2015</w:t>
        <w:br/>
        <w:t>(569ribu pekerja dengan pangsa 23,5%). Sementara</w:t>
      </w: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64" w:after="64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63" w:left="0" w:right="0" w:bottom="2161" w:header="0" w:footer="3" w:gutter="0"/>
          <w:cols w:space="720"/>
          <w:noEndnote/>
          <w:rtlGutter w:val="0"/>
          <w:docGrid w:linePitch="360"/>
        </w:sectPr>
      </w:pP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165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Tabel 6.4 Penduduk Usia 15 Tahun ke Atas yang Bekerja Menurut Jumlah Jam Kerja</w:t>
      </w:r>
    </w:p>
    <w:tbl>
      <w:tblPr>
        <w:tblOverlap w:val="never"/>
        <w:jc w:val="center"/>
        <w:tblLayout w:type="fixed"/>
      </w:tblPr>
      <w:tblGrid>
        <w:gridCol w:w="2155"/>
        <w:gridCol w:w="1094"/>
        <w:gridCol w:w="754"/>
        <w:gridCol w:w="931"/>
        <w:gridCol w:w="754"/>
        <w:gridCol w:w="941"/>
        <w:gridCol w:w="758"/>
        <w:gridCol w:w="1666"/>
      </w:tblGrid>
      <w:tr>
        <w:trPr>
          <w:trHeight w:val="216" w:hRule="exact"/>
        </w:trPr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0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PENDUDUK YANG BEKERJA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8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gridSpan w:val="2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8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197" w:hRule="exact"/>
        </w:trPr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 FEBRUARI 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 xml:space="preserve">AGUSTUS </w:t>
            </w:r>
            <w:r>
              <w:rPr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FEBRUARI 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AGUSTUS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FEBRUARI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AGUSTUS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854" w:val="left"/>
              </w:tabs>
              <w:bidi w:val="0"/>
              <w:spacing w:before="0" w:after="0" w:line="240" w:lineRule="auto"/>
              <w:ind w:left="0" w:right="0" w:firstLine="0"/>
              <w:jc w:val="both"/>
              <w:rPr>
                <w:sz w:val="11"/>
                <w:szCs w:val="11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FEBRUARI</w:t>
              <w:tab/>
              <w:t>AGUSTUS</w:t>
            </w:r>
          </w:p>
        </w:tc>
      </w:tr>
      <w:tr>
        <w:trPr>
          <w:trHeight w:val="211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PEKERJA TIDAK PENUH</w:t>
            </w: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  <w:tc>
          <w:tcPr>
            <w:tcBorders/>
            <w:shd w:val="clear" w:color="auto" w:fill="FFFFFF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26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JUMLAH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8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545,757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513,334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8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560,330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479,037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8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970,346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512,816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1194" w:val="left"/>
              </w:tabs>
              <w:bidi w:val="0"/>
              <w:spacing w:before="0" w:after="0" w:line="240" w:lineRule="auto"/>
              <w:ind w:left="340" w:right="0" w:firstLine="0"/>
              <w:jc w:val="both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635,294</w:t>
              <w:tab/>
              <w:t>550,541</w:t>
            </w:r>
          </w:p>
        </w:tc>
      </w:tr>
      <w:tr>
        <w:trPr>
          <w:trHeight w:val="206" w:hRule="exact"/>
        </w:trPr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%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8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8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23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8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42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21</w:t>
            </w:r>
          </w:p>
        </w:tc>
        <w:tc>
          <w:tcPr>
            <w:tcBorders>
              <w:bottom w:val="single" w:sz="4"/>
            </w:tcBorders>
            <w:shd w:val="clear" w:color="auto" w:fill="FFFFFF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tabs>
                <w:tab w:pos="1470" w:val="left"/>
              </w:tabs>
              <w:bidi w:val="0"/>
              <w:spacing w:before="0" w:after="0" w:line="240" w:lineRule="auto"/>
              <w:ind w:left="620" w:right="0" w:firstLine="0"/>
              <w:jc w:val="both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26</w:t>
              <w:tab/>
              <w:t>23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2"/>
          <w:szCs w:val="12"/>
        </w:rPr>
      </w:pPr>
      <w:r>
        <w:rPr>
          <w:b w:val="0"/>
          <w:bCs w:val="0"/>
          <w:color w:val="231F20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>PEKERJA PENUH</w:t>
      </w:r>
    </w:p>
    <w:tbl>
      <w:tblPr>
        <w:tblOverlap w:val="never"/>
        <w:jc w:val="center"/>
        <w:tblLayout w:type="fixed"/>
      </w:tblPr>
      <w:tblGrid>
        <w:gridCol w:w="1565"/>
        <w:gridCol w:w="1690"/>
        <w:gridCol w:w="840"/>
        <w:gridCol w:w="845"/>
        <w:gridCol w:w="845"/>
        <w:gridCol w:w="850"/>
        <w:gridCol w:w="850"/>
        <w:gridCol w:w="850"/>
        <w:gridCol w:w="758"/>
      </w:tblGrid>
      <w:tr>
        <w:trPr>
          <w:trHeight w:val="235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JUMLAH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1,831,637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1,759,298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1,864,843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1,845,768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1,361,718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1,903,739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1,802,200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1,847,766</w:t>
            </w:r>
          </w:p>
        </w:tc>
      </w:tr>
      <w:tr>
        <w:trPr>
          <w:trHeight w:val="192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40" w:right="0" w:firstLine="0"/>
              <w:jc w:val="lef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%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58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77</w:t>
            </w:r>
          </w:p>
        </w:tc>
      </w:tr>
      <w:tr>
        <w:trPr>
          <w:trHeight w:val="221" w:hRule="exact"/>
        </w:trPr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TOTAL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2,377,394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2,272,632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2,425,173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2,324,805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2,332,064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2,416,555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160" w:firstLine="0"/>
              <w:jc w:val="right"/>
              <w:rPr>
                <w:sz w:val="11"/>
                <w:szCs w:val="11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2,437,494</w:t>
            </w:r>
          </w:p>
        </w:tc>
        <w:tc>
          <w:tcPr>
            <w:tcBorders>
              <w:top w:val="single" w:sz="4"/>
              <w:bottom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2,398,307</w:t>
            </w:r>
          </w:p>
        </w:tc>
      </w:tr>
    </w:tbl>
    <w:p>
      <w:pPr>
        <w:spacing w:lineRule="exact" w:line="1"/>
        <w:rPr>
          <w:sz w:val="2"/>
          <w:szCs w:val="2"/>
        </w:rPr>
      </w:pPr>
      <w:r>
        <w:br w:type="page"/>
      </w:r>
    </w:p>
    <w:tbl>
      <w:tblPr>
        <w:tblOverlap w:val="never"/>
        <w:jc w:val="center"/>
        <w:tblLayout w:type="fixed"/>
      </w:tblPr>
      <w:tblGrid>
        <w:gridCol w:w="2400"/>
        <w:gridCol w:w="936"/>
        <w:gridCol w:w="547"/>
        <w:gridCol w:w="931"/>
        <w:gridCol w:w="552"/>
        <w:gridCol w:w="931"/>
        <w:gridCol w:w="552"/>
        <w:gridCol w:w="931"/>
        <w:gridCol w:w="562"/>
      </w:tblGrid>
      <w:tr>
        <w:trPr>
          <w:trHeight w:val="82" w:hRule="exact"/>
        </w:trPr>
        <w:tc>
          <w:tcPr>
            <w:gridSpan w:val="9"/>
            <w:tcBorders/>
            <w:shd w:val="clear" w:color="auto" w:fill="1D3A62"/>
            <w:vAlign w:val="top"/>
          </w:tcPr>
          <w:p>
            <w:pPr>
              <w:widowControl w:val="0"/>
              <w:rPr>
                <w:sz w:val="10"/>
                <w:szCs w:val="10"/>
              </w:rPr>
            </w:pPr>
          </w:p>
        </w:tc>
      </w:tr>
      <w:tr>
        <w:trPr>
          <w:trHeight w:val="226" w:hRule="exact"/>
        </w:trPr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LAPANGAN PEKERJAAN UTAMA</w:t>
            </w:r>
          </w:p>
        </w:tc>
        <w:tc>
          <w:tcPr>
            <w:gridSpan w:val="2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gridSpan w:val="2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gridSpan w:val="2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gridSpan w:val="2"/>
            <w:tcBorders>
              <w:left w:val="single" w:sz="4"/>
            </w:tcBorders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226" w:hRule="exact"/>
        </w:trPr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Feb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Ag 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Feb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Ags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Feb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Ags</w:t>
            </w:r>
          </w:p>
        </w:tc>
        <w:tc>
          <w:tcPr>
            <w:tcBorders>
              <w:top w:val="single" w:sz="4"/>
              <w:left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180" w:right="0" w:firstLine="0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Feb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color w:val="FFFFFF"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Ags</w:t>
            </w:r>
          </w:p>
        </w:tc>
      </w:tr>
      <w:tr>
        <w:trPr>
          <w:trHeight w:val="240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Pertanian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590.169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528.506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569.493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520.775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511.861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506.251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467.696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466.307</w:t>
            </w:r>
          </w:p>
        </w:tc>
      </w:tr>
      <w:tr>
        <w:trPr>
          <w:trHeight w:val="23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Industri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337.08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316.598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398.873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287.534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329.478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370.531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388.633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341.221</w:t>
            </w:r>
          </w:p>
        </w:tc>
      </w:tr>
      <w:tr>
        <w:trPr>
          <w:trHeight w:val="240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Konstruksi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230.524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205.47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177.619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196.696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168.845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171.097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194.535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179.134</w:t>
            </w:r>
          </w:p>
        </w:tc>
      </w:tr>
      <w:tr>
        <w:trPr>
          <w:trHeight w:val="2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PHR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674.595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658.312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721.776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768.075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708.012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728.757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749.959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760.093</w:t>
            </w:r>
          </w:p>
        </w:tc>
      </w:tr>
      <w:tr>
        <w:trPr>
          <w:trHeight w:val="245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Transportasi &amp; Komunikasi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71.982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70.658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66.368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75.472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90.36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90.611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82.829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94.562</w:t>
            </w:r>
          </w:p>
        </w:tc>
      </w:tr>
      <w:tr>
        <w:trPr>
          <w:trHeight w:val="226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Keuangan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73.168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82.431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107.945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92.546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97.228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109.977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95.434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99.784</w:t>
            </w:r>
          </w:p>
        </w:tc>
      </w:tr>
      <w:tr>
        <w:trPr>
          <w:trHeight w:val="245" w:hRule="exact"/>
        </w:trPr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Jasa Kemasyarakatan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381.219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393.056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371.973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368.535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418.862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433.377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451.223</w:t>
            </w:r>
          </w:p>
        </w:tc>
        <w:tc>
          <w:tcPr>
            <w:tcBorders>
              <w:top w:val="single" w:sz="4"/>
            </w:tcBorders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444.422</w:t>
            </w:r>
          </w:p>
        </w:tc>
      </w:tr>
      <w:tr>
        <w:trPr>
          <w:trHeight w:val="235" w:hRule="exact"/>
        </w:trPr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Lainnya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18.657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17.601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60" w:firstLine="0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11.126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15.172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7.418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5.954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20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7.185</w:t>
            </w:r>
          </w:p>
        </w:tc>
        <w:tc>
          <w:tcPr>
            <w:tcBorders/>
            <w:shd w:val="clear" w:color="auto" w:fill="FFFFFF"/>
            <w:vAlign w:val="bottom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2"/>
                <w:szCs w:val="12"/>
              </w:rPr>
            </w:pPr>
            <w:r>
              <w:rPr>
                <w:b/>
                <w:bCs/>
                <w:spacing w:val="0"/>
                <w:w w:val="100"/>
                <w:position w:val="0"/>
                <w:sz w:val="12"/>
                <w:szCs w:val="12"/>
                <w:shd w:val="clear" w:color="auto" w:fill="auto"/>
                <w:lang w:val="id-ID" w:eastAsia="id-ID" w:bidi="id-ID"/>
              </w:rPr>
              <w:t>12.784</w:t>
            </w:r>
          </w:p>
        </w:tc>
      </w:tr>
      <w:tr>
        <w:trPr>
          <w:trHeight w:val="230" w:hRule="exact"/>
        </w:trPr>
        <w:tc>
          <w:tcPr>
            <w:gridSpan w:val="9"/>
            <w:tcBorders>
              <w:bottom w:val="single" w:sz="4"/>
            </w:tcBorders>
            <w:shd w:val="clear" w:color="auto" w:fill="FFFFFF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right"/>
              <w:rPr>
                <w:sz w:val="11"/>
                <w:szCs w:val="11"/>
              </w:rPr>
            </w:pPr>
            <w:r>
              <w:rPr>
                <w:i/>
                <w:iCs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Sumber: BPS Provinsi Bali</w:t>
            </w:r>
          </w:p>
        </w:tc>
      </w:tr>
    </w:tbl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663" w:left="1290" w:right="1289" w:bottom="2161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64" w:lineRule="exact"/>
        <w:rPr>
          <w:sz w:val="5"/>
          <w:szCs w:val="5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82" w:left="0" w:right="0" w:bottom="1882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2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itu, lapangan usaha jasa kemasyarakatan menempati</w:t>
        <w:br/>
        <w:t>posisi ketiga, dengan menyerap 444ribu orang atau</w:t>
        <w:br/>
        <w:t>18,5% dari penduduk yang bekerja di Bali. Jumlah</w:t>
        <w:br/>
        <w:t>ini meningkat jika dibandingkan dengan periode</w:t>
        <w:br/>
        <w:t>Agustus 2016, yang tercatat sebesar 433ribu orang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(pangsa 17,9%).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3883" w:val="left"/>
        </w:tabs>
        <w:bidi w:val="0"/>
        <w:spacing w:before="0" w:after="0" w:line="240" w:lineRule="auto"/>
        <w:ind w:left="0" w:right="0" w:firstLine="0"/>
        <w:jc w:val="both"/>
        <w:rPr>
          <w:sz w:val="10"/>
          <w:szCs w:val="10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(ribu orang)</w:t>
        <w:tab/>
        <w:t>(ribu orang)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800 120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15895" cy="1249680"/>
            <wp:docPr id="1064" name="Picutre 10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Picture 1064"/>
                    <pic:cNvPicPr/>
                  </pic:nvPicPr>
                  <pic:blipFill>
                    <a:blip r:embed="rId606"/>
                    <a:stretch/>
                  </pic:blipFill>
                  <pic:spPr>
                    <a:xfrm>
                      <a:ext cx="2715895" cy="124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504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PHR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504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Industri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33" w:lineRule="auto"/>
        <w:ind w:left="504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Jasa Kemasyarakatan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762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Pertanian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762" w:right="0" w:firstLine="0"/>
        <w:jc w:val="left"/>
        <w:rPr>
          <w:sz w:val="9"/>
          <w:szCs w:val="9"/>
        </w:rPr>
      </w:pPr>
      <w:r>
        <w:rPr>
          <w:rFonts w:ascii="Tahoma" w:eastAsia="Tahoma" w:hAnsi="Tahoma" w:cs="Tahoma"/>
          <w:b w:val="0"/>
          <w:bCs w:val="0"/>
          <w:color w:val="000000"/>
          <w:spacing w:val="0"/>
          <w:w w:val="100"/>
          <w:position w:val="0"/>
          <w:sz w:val="9"/>
          <w:szCs w:val="9"/>
          <w:shd w:val="clear" w:color="auto" w:fill="auto"/>
          <w:lang w:val="id-ID" w:eastAsia="id-ID" w:bidi="id-ID"/>
        </w:rPr>
        <w:t>Konstruksi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28" w:lineRule="auto"/>
        <w:ind w:left="2762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Transportasi &amp; Komunikasi (rhs)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60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6.4 Jumlah tenaga kerja sektor utama</w:t>
      </w:r>
    </w:p>
    <w:p>
      <w:pPr>
        <w:widowControl w:val="0"/>
        <w:spacing w:line="14" w:lineRule="exact"/>
      </w:pPr>
      <w:r>
        <w:drawing>
          <wp:anchor distT="0" distB="445135" distL="3175" distR="100330" simplePos="0" relativeHeight="125829928" behindDoc="0" locked="0" layoutInCell="1" allowOverlap="1">
            <wp:simplePos x="0" y="0"/>
            <wp:positionH relativeFrom="column">
              <wp:posOffset>26035</wp:posOffset>
            </wp:positionH>
            <wp:positionV relativeFrom="paragraph">
              <wp:posOffset>0</wp:posOffset>
            </wp:positionV>
            <wp:extent cx="2761615" cy="1405255"/>
            <wp:wrapTopAndBottom/>
            <wp:docPr id="1065" name="Shape 106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Picture box 1066"/>
                    <pic:cNvPicPr/>
                  </pic:nvPicPr>
                  <pic:blipFill>
                    <a:blip r:embed="rId608"/>
                    <a:stretch/>
                  </pic:blipFill>
                  <pic:spPr>
                    <a:xfrm>
                      <a:ext cx="2761615" cy="140525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22860" distR="44450" simplePos="0" relativeHeight="125829929" behindDoc="0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1447800</wp:posOffset>
                </wp:positionV>
                <wp:extent cx="2843530" cy="304800"/>
                <wp:wrapTopAndBottom/>
                <wp:docPr id="1067" name="Shape 10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43530" cy="3048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452" w:val="left"/>
                                <w:tab w:pos="2964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203468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PHR</w:t>
                              <w:tab/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C22026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Pertanian</w:t>
                              <w:tab/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C1C2C9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Jasa Kemasyarakatan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354" w:val="left"/>
                                <w:tab w:pos="2866" w:val="left"/>
                              </w:tabs>
                              <w:bidi w:val="0"/>
                              <w:spacing w:before="0" w:after="0" w:line="223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Industri</w:t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C1C2C9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Konstruksi</w:t>
                              <w:tab/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244062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«Transportasi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&amp; Komunikasi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351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Keuangan</w:t>
                              <w:tab/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651216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«Lainnya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93" type="#_x0000_t202" style="position:absolute;margin-left:1.8pt;margin-top:114.pt;width:223.90000000000001pt;height:24.pt;z-index:-125828824;mso-wrap-distance-left:1.8pt;mso-wrap-distance-right:3.5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452" w:val="left"/>
                          <w:tab w:pos="2964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203468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■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PHR</w:t>
                        <w:tab/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C22026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■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Pertanian</w:t>
                        <w:tab/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C1C2C9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■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Jasa Kemasyarakatan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354" w:val="left"/>
                          <w:tab w:pos="2866" w:val="left"/>
                        </w:tabs>
                        <w:bidi w:val="0"/>
                        <w:spacing w:before="0" w:after="0" w:line="223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Industri</w:t>
                        <w:tab/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C1C2C9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Konstruksi</w:t>
                        <w:tab/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244062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«Transportasi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&amp; Komunikasi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351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Keuangan</w:t>
                        <w:tab/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651216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«Lainnya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22860" distR="2034540" simplePos="0" relativeHeight="125829931" behindDoc="0" locked="0" layoutInCell="1" allowOverlap="1">
                <wp:simplePos x="0" y="0"/>
                <wp:positionH relativeFrom="column">
                  <wp:posOffset>2034540</wp:posOffset>
                </wp:positionH>
                <wp:positionV relativeFrom="paragraph">
                  <wp:posOffset>1732915</wp:posOffset>
                </wp:positionV>
                <wp:extent cx="853440" cy="117475"/>
                <wp:wrapTopAndBottom/>
                <wp:docPr id="1069" name="Shape 10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85344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BPS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95" type="#_x0000_t202" style="position:absolute;margin-left:160.19999999999999pt;margin-top:136.44999999999999pt;width:67.200000000000003pt;height:9.25pt;z-index:-125828822;mso-wrap-distance-left:1.8pt;mso-wrap-distance-right:160.19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BPS Provinsi Bali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20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6.5 Komposisi tenaga kerja sektor utama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Struktur distribusi angkatan kerja menurut sektornya</w:t>
        <w:br/>
        <w:t>diatas, sejalan dengan distribusi PDRB berdasarkan</w:t>
        <w:br/>
        <w:t>lapangan usaha. Berdasarkan data PDRB triwulan III</w:t>
        <w:br/>
        <w:t>2017, lapangan usaha penyediaan akomodasi makan</w:t>
        <w:br/>
        <w:t>dan minum dan perdagangan besar dan eceran,</w:t>
        <w:br/>
        <w:t>masih menjadi kontributor utama dalam struktur</w:t>
        <w:br/>
        <w:t>ekonomi Bali. Adapun pangsa kedua lapangan</w:t>
        <w:br/>
        <w:t>usaha tersebut sebesar 31,86% terhadap total</w:t>
        <w:br/>
        <w:t>PDRB triwulan III 2017. Selain itu, lapangan usaha</w:t>
        <w:br/>
        <w:t>pertanian memiliki pangsa sebesar 14,25% terhadap</w:t>
        <w:br/>
        <w:t>PDRB Bali. Sementara itu, struktur pendidikan pekerja</w:t>
        <w:br/>
        <w:t>yang bekerja di lapangan usaha pertanian didominasi</w:t>
        <w:br/>
        <w:t>oleh lulusan SD dan kebawah. Sedangkan penduduk</w:t>
        <w:br/>
        <w:t>dengan pendidikan menengah lebih banyak terserap</w:t>
        <w:br/>
        <w:t>oleh sektor PHR (lapangan usaha akomodasi makan</w:t>
        <w:br/>
        <w:t>dan minum serta lapangan usaha perdagangan).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82" w:left="1294" w:right="1284" w:bottom="1882" w:header="0" w:footer="3" w:gutter="0"/>
          <w:cols w:num="2" w:space="485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Kecenderungan semakin menurunnya pangsa</w:t>
        <w:br/>
        <w:t>dan kontribusi lapangan usaha pertanian pada</w:t>
        <w:br/>
        <w:t>ekonomi Bali, menyebabkan penyerapan tenaga</w:t>
        <w:br/>
        <w:t>kerja di lapangan usaha tersebut juga cenderung</w:t>
        <w:br/>
        <w:t>menunjukkan tren penurunan. Di lain sisi, tren</w:t>
        <w:br/>
        <w:t>peningkatan pangsa dan kontribusi sektor PHR</w:t>
        <w:br/>
        <w:t>terhadap ekonomi Bali, sejalan dengan peningkatan</w:t>
        <w:br/>
        <w:t>penyerapan tenaga kerja oleh sektor PHR. Hal ini</w:t>
        <w:br/>
        <w:t>mengindikasikan adanya pergeseran tenaga kerja,</w:t>
        <w:br/>
        <w:t>dari sektor pertanian ke sektor PHR. Dengan kondisi</w:t>
        <w:br/>
        <w:t>tersebut, untuk mengurangi kesenjangan antara</w:t>
        <w:br/>
        <w:t>jenis pendidikan dan lapangan pekerjaan yang</w:t>
        <w:br/>
        <w:t>tersedia maka program pengembangan peningkatan</w:t>
      </w:r>
    </w:p>
    <w:p>
      <w:pPr>
        <w:rPr>
          <w:sz w:val="2"/>
          <w:szCs w:val="2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82" w:left="1294" w:right="1284" w:bottom="1882" w:header="0" w:footer="3" w:gutter="0"/>
          <w:cols w:num="2" w:space="485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kompetensi pekerja difokuskan pada peningkatan</w:t>
        <w:br/>
        <w:t>kemampuan yang terkait dengan sektor usaha PHR</w:t>
        <w:br/>
        <w:t>(khususnya yang terkait dengan pariwisata).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5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Jenis pekerjaan yang dominan pada Agustus 2017</w:t>
        <w:br/>
        <w:t>adalah kelompok orang yang bekerja pada kegiatan</w:t>
        <w:br/>
        <w:t>formal. Penduduk yang bekerja pada kegiatan formal</w:t>
        <w:br/>
        <w:t>tercatat sebanyak 1,2juta jiwa atau sebesar 50,2%</w:t>
        <w:br/>
        <w:t>dari total penduduk yang bekerja. Jumlah tersebut</w:t>
        <w:br/>
        <w:t>naik sebesar 9,06% (yoy) dibandingkan dengan</w:t>
        <w:br/>
        <w:t>periode Agustus 2016 (1,1 juta orang). Sedangkan</w:t>
        <w:br/>
        <w:t>orang yang bekerja pada kegiatan informal tercatat</w:t>
        <w:br/>
        <w:t>sebanyak 1,19juta jiwa atau sebesar 49,8% dari</w:t>
        <w:br/>
        <w:t>total penduduk yang bekerja. Jumlah tersebut turun</w:t>
        <w:br/>
        <w:t>sebesar 9,01% (yoy) dibandingkan dengan periode</w:t>
        <w:br/>
        <w:t>Agustus 2016 (1,3juta orang). Pergesaran komposisi</w:t>
        <w:br/>
        <w:t>tenaga kerja cenderung bergerak ke arah formal ini</w:t>
        <w:br/>
        <w:t>mengindikasikan bahwa kondisi ketenagakerjaan</w:t>
        <w:br/>
        <w:t>semakin membaik karena terjadi peningkatan pekerja</w:t>
        <w:br/>
        <w:t>pada sektor formal yang cenderung memiliki jaminan</w:t>
        <w:br/>
        <w:t>kelangsungan pekerjaan.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88920" cy="1456690"/>
            <wp:docPr id="1071" name="Picutre 107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Picture 1071"/>
                    <pic:cNvPicPr/>
                  </pic:nvPicPr>
                  <pic:blipFill>
                    <a:blip r:embed="rId610"/>
                    <a:stretch/>
                  </pic:blipFill>
                  <pic:spPr>
                    <a:xfrm>
                      <a:ext cx="2788920" cy="145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251" w:val="left"/>
        </w:tabs>
        <w:bidi w:val="0"/>
        <w:spacing w:before="0" w:after="0" w:line="240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Pekerja Informal</w:t>
        <w:tab/>
        <w:t>Pekerja Formal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251" w:val="left"/>
        </w:tabs>
        <w:bidi w:val="0"/>
        <w:spacing w:before="0" w:after="40" w:line="216" w:lineRule="auto"/>
        <w:ind w:left="0" w:right="0" w:firstLine="0"/>
        <w:jc w:val="both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Growth Informal (qtq) - rhs</w:t>
        <w:tab/>
        <w:t>Growth Formal (qtq) - rhs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6.6 Penyerapan tenaga kerja formal &amp; informal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52090" cy="1438910"/>
            <wp:docPr id="1072" name="Picutre 10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Picture 1072"/>
                    <pic:cNvPicPr/>
                  </pic:nvPicPr>
                  <pic:blipFill>
                    <a:blip r:embed="rId612"/>
                    <a:stretch/>
                  </pic:blipFill>
                  <pic:spPr>
                    <a:xfrm>
                      <a:ext cx="2752090" cy="1438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numPr>
          <w:ilvl w:val="0"/>
          <w:numId w:val="137"/>
        </w:numPr>
        <w:shd w:val="clear" w:color="auto" w:fill="auto"/>
        <w:tabs>
          <w:tab w:pos="307" w:val="left"/>
          <w:tab w:pos="2479" w:val="left"/>
        </w:tabs>
        <w:bidi w:val="0"/>
        <w:spacing w:before="0" w:after="0" w:line="240" w:lineRule="auto"/>
        <w:ind w:left="230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Berusaha sendiri</w:t>
        <w:tab/>
      </w:r>
      <w:r>
        <w:rPr>
          <w:rFonts w:ascii="Segoe UI" w:eastAsia="Segoe UI" w:hAnsi="Segoe UI" w:cs="Segoe UI"/>
          <w:b w:val="0"/>
          <w:bCs w:val="0"/>
          <w:color w:val="C22026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 xml:space="preserve">■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Berusaha dibantu buruh tidak tetap</w:t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174" w:val="left"/>
        </w:tabs>
        <w:bidi w:val="0"/>
        <w:spacing w:before="0" w:after="0" w:line="216" w:lineRule="auto"/>
        <w:ind w:left="0" w:right="0" w:firstLine="0"/>
        <w:jc w:val="both"/>
        <w:rPr>
          <w:sz w:val="10"/>
          <w:szCs w:val="10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Pekerja bebas</w:t>
        <w:tab/>
      </w:r>
      <w:r>
        <w:rPr>
          <w:rFonts w:ascii="Segoe UI" w:eastAsia="Segoe UI" w:hAnsi="Segoe UI" w:cs="Segoe UI"/>
          <w:b w:val="0"/>
          <w:bCs w:val="0"/>
          <w:color w:val="FEC00D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 xml:space="preserve">i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Pekerja tak dibayar</w:t>
      </w:r>
    </w:p>
    <w:p>
      <w:pPr>
        <w:pStyle w:val="Style13"/>
        <w:keepNext w:val="0"/>
        <w:keepLines w:val="0"/>
        <w:widowControl w:val="0"/>
        <w:numPr>
          <w:ilvl w:val="0"/>
          <w:numId w:val="137"/>
        </w:numPr>
        <w:shd w:val="clear" w:color="auto" w:fill="auto"/>
        <w:tabs>
          <w:tab w:pos="307" w:val="left"/>
          <w:tab w:pos="2482" w:val="left"/>
        </w:tabs>
        <w:bidi w:val="0"/>
        <w:spacing w:before="0" w:after="0" w:line="211" w:lineRule="auto"/>
        <w:ind w:left="230" w:right="0" w:firstLine="0"/>
        <w:jc w:val="left"/>
        <w:rPr>
          <w:sz w:val="10"/>
          <w:szCs w:val="10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Buruh/karyawan</w:t>
        <w:tab/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 xml:space="preserve">i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0"/>
          <w:szCs w:val="10"/>
          <w:shd w:val="clear" w:color="auto" w:fill="auto"/>
          <w:lang w:val="id-ID" w:eastAsia="id-ID" w:bidi="id-ID"/>
        </w:rPr>
        <w:t>Berusaha dibantu buruh tetap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56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6.7 Komposisi tenaga kerja formal &amp; informal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614"/>
          <w:footerReference w:type="default" r:id="rId615"/>
          <w:headerReference w:type="even" r:id="rId616"/>
          <w:footerReference w:type="even" r:id="rId61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55" w:left="1284" w:right="1289" w:bottom="2059" w:header="1027" w:footer="3" w:gutter="0"/>
          <w:cols w:num="2" w:space="508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Kondisi ketenagakerjaan di Bali pada semester II 2017</w:t>
        <w:br/>
        <w:t>(Agustus) yang melambat, juga terkonfirmasi oleh</w:t>
        <w:br/>
        <w:t>hasil survei SKDU dan SK. Berdasarkan hasil SKDU</w:t>
        <w:br/>
        <w:t>pada triwulan III 2017, penggunaan tenaga kerja</w:t>
        <w:br/>
        <w:t>secara umum menunjukkan penurunan dibandingkan</w:t>
        <w:br/>
        <w:t>dengan triwulan II 2017 maupun triwulan III 2016. Hal</w:t>
        <w:br/>
        <w:t>ini tercermin dari nilai Saldo Bersih Tertimbang (SBT)</w:t>
        <w:br/>
        <w:t>penggunaan tenaga kerja pada triwulan III 2017 yang</w:t>
        <w:br/>
        <w:t>tercatat sebesar -1,54%, lebih rendah dibandingkan</w:t>
        <w:br/>
        <w:t>dengan triwulan II 2017 dan triwulan III 2016 yang</w:t>
        <w:br/>
        <w:t>masing-masing sebesar 16,58% dan -0,33%.</w:t>
        <w:br/>
        <w:t>Peningkatan penggunaan tenaga kerja paling besar</w:t>
        <w:br/>
        <w:t>terjadi di sektor bangunan, yang pada triwulan III</w:t>
        <w:br/>
        <w:t>2017 tercatat dengan SBT sebesar 2,45%, meningkat</w:t>
        <w:br/>
        <w:t>dibandingkan dengan triwulan II 2017 yang tercatat</w:t>
        <w:br/>
        <w:t>0%. Perbaikan peningkatan kinerja lapangan usaha</w:t>
        <w:br/>
        <w:t>bangunan ini, terutama didorong oleh tetap tingginya</w:t>
        <w:br/>
        <w:t>pertumbuhan kinerja lapangan usaha konstruksi</w:t>
        <w:br/>
        <w:t>yang pada triwulan III 2017 (berdasarkan PDRB Bali),</w:t>
        <w:br/>
        <w:t>tercatat tumbuh sebesar 8,02% (yoy).</w:t>
      </w: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72" w:after="72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55" w:left="0" w:right="0" w:bottom="2059" w:header="0" w:footer="3" w:gutter="0"/>
          <w:cols w:space="720"/>
          <w:noEndnote/>
          <w:rtlGutter w:val="0"/>
          <w:docGrid w:linePitch="360"/>
        </w:sectPr>
      </w:pPr>
    </w:p>
    <w:p>
      <w:pPr>
        <w:pStyle w:val="Style56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1272" w:right="0" w:firstLine="0"/>
        <w:jc w:val="left"/>
      </w:pPr>
      <w:r>
        <w:rPr>
          <w:rFonts w:ascii="Arial" w:eastAsia="Arial" w:hAnsi="Arial" w:cs="Arial"/>
          <w:b w:val="0"/>
          <w:bCs w:val="0"/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Tabel 6.6 Penduduk Usia 15 Tahun ke Atas yang Bekerja Menurut Status Pekerjaan Utama</w:t>
      </w:r>
    </w:p>
    <w:tbl>
      <w:tblPr>
        <w:tblOverlap w:val="never"/>
        <w:jc w:val="center"/>
        <w:tblLayout w:type="fixed"/>
      </w:tblPr>
      <w:tblGrid>
        <w:gridCol w:w="1843"/>
        <w:gridCol w:w="1531"/>
        <w:gridCol w:w="1531"/>
        <w:gridCol w:w="1526"/>
        <w:gridCol w:w="1536"/>
      </w:tblGrid>
      <w:tr>
        <w:trPr>
          <w:trHeight w:val="202" w:hRule="exact"/>
        </w:trPr>
        <w:tc>
          <w:tcPr>
            <w:vMerge w:val="restart"/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jc w:val="left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STATUS PEKERJAAN UTAMA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2014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2015</w:t>
            </w:r>
          </w:p>
        </w:tc>
        <w:tc>
          <w:tcPr>
            <w:tcBorders/>
            <w:shd w:val="clear" w:color="auto" w:fill="1D3A62"/>
            <w:vAlign w:val="center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2016</w:t>
            </w:r>
          </w:p>
        </w:tc>
        <w:tc>
          <w:tcPr>
            <w:tcBorders/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2017</w:t>
            </w:r>
          </w:p>
        </w:tc>
      </w:tr>
      <w:tr>
        <w:trPr>
          <w:trHeight w:val="202" w:hRule="exact"/>
        </w:trPr>
        <w:tc>
          <w:tcPr>
            <w:vMerge/>
            <w:tcBorders/>
            <w:shd w:val="clear" w:color="auto" w:fill="1D3A62"/>
            <w:vAlign w:val="center"/>
          </w:tcPr>
          <w:p>
            <w:pPr/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FEBRUARI I AGUSTUS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FEBRUARI I AGUSTUS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FEBRUARI I AGUSTUS</w:t>
            </w:r>
          </w:p>
        </w:tc>
        <w:tc>
          <w:tcPr>
            <w:tcBorders>
              <w:top w:val="single" w:sz="4"/>
            </w:tcBorders>
            <w:shd w:val="clear" w:color="auto" w:fill="1D3A62"/>
            <w:vAlign w:val="top"/>
          </w:tcPr>
          <w:p>
            <w:pPr>
              <w:pStyle w:val="Style19"/>
              <w:keepNext w:val="0"/>
              <w:keepLines w:val="0"/>
              <w:widowControl w:val="0"/>
              <w:shd w:val="clear" w:color="auto" w:fill="auto"/>
              <w:bidi w:val="0"/>
              <w:spacing w:before="0" w:after="0" w:line="240" w:lineRule="auto"/>
              <w:ind w:left="0" w:right="0" w:firstLine="0"/>
              <w:rPr>
                <w:sz w:val="11"/>
                <w:szCs w:val="11"/>
              </w:rPr>
            </w:pPr>
            <w:r>
              <w:rPr>
                <w:rFonts w:ascii="Arial" w:eastAsia="Arial" w:hAnsi="Arial" w:cs="Arial"/>
                <w:color w:val="FFFFFF"/>
                <w:spacing w:val="0"/>
                <w:w w:val="100"/>
                <w:position w:val="0"/>
                <w:sz w:val="11"/>
                <w:szCs w:val="11"/>
                <w:shd w:val="clear" w:color="auto" w:fill="auto"/>
                <w:lang w:val="id-ID" w:eastAsia="id-ID" w:bidi="id-ID"/>
              </w:rPr>
              <w:t>FEBRUARI I AGUSTUS</w:t>
            </w:r>
          </w:p>
        </w:tc>
      </w:tr>
    </w:tbl>
    <w:p>
      <w:pPr>
        <w:pStyle w:val="Style56"/>
        <w:keepNext w:val="0"/>
        <w:keepLines w:val="0"/>
        <w:widowControl w:val="0"/>
        <w:shd w:val="clear" w:color="auto" w:fill="auto"/>
        <w:tabs>
          <w:tab w:pos="2878" w:val="right"/>
          <w:tab w:pos="3660" w:val="right"/>
          <w:tab w:pos="4411" w:val="right"/>
          <w:tab w:pos="5194" w:val="right"/>
          <w:tab w:pos="5945" w:val="right"/>
          <w:tab w:pos="6696" w:val="right"/>
          <w:tab w:pos="7478" w:val="right"/>
          <w:tab w:pos="8186" w:val="right"/>
        </w:tabs>
        <w:bidi w:val="0"/>
        <w:spacing w:before="0" w:after="80" w:line="240" w:lineRule="auto"/>
        <w:ind w:left="0" w:right="0" w:firstLine="0"/>
      </w:pPr>
      <w:r>
        <w:rPr>
          <w:rFonts w:ascii="Arial" w:eastAsia="Arial" w:hAnsi="Arial" w:cs="Arial"/>
          <w:b w:val="0"/>
          <w:bCs w:val="0"/>
          <w:color w:val="231F20"/>
          <w:spacing w:val="0"/>
          <w:w w:val="100"/>
          <w:position w:val="0"/>
          <w:shd w:val="clear" w:color="auto" w:fill="auto"/>
          <w:lang w:val="id-ID" w:eastAsia="id-ID" w:bidi="id-ID"/>
        </w:rPr>
        <w:t>PEKERJA INFORMAL</w:t>
        <w:tab/>
        <w:t>1,380,917</w:t>
        <w:tab/>
        <w:t>1,189,010</w:t>
        <w:tab/>
        <w:t>1,277,450</w:t>
        <w:tab/>
        <w:t>1,227,424</w:t>
        <w:tab/>
        <w:t>1,237,564</w:t>
        <w:tab/>
        <w:t>1,312,701</w:t>
        <w:tab/>
        <w:t>1,277,039</w:t>
        <w:tab/>
        <w:t>1,194,441</w:t>
      </w:r>
    </w:p>
    <w:p>
      <w:pPr>
        <w:pStyle w:val="Style56"/>
        <w:keepNext w:val="0"/>
        <w:keepLines w:val="0"/>
        <w:widowControl w:val="0"/>
        <w:shd w:val="clear" w:color="auto" w:fill="auto"/>
        <w:tabs>
          <w:tab w:pos="2878" w:val="right"/>
          <w:tab w:pos="3660" w:val="right"/>
          <w:tab w:pos="4411" w:val="right"/>
          <w:tab w:pos="5194" w:val="right"/>
          <w:tab w:pos="5945" w:val="right"/>
          <w:tab w:pos="6696" w:val="right"/>
          <w:tab w:pos="7478" w:val="right"/>
          <w:tab w:pos="8206" w:val="right"/>
        </w:tabs>
        <w:bidi w:val="0"/>
        <w:spacing w:before="0" w:after="80" w:line="240" w:lineRule="auto"/>
        <w:ind w:left="0" w:right="0" w:firstLine="0"/>
      </w:pPr>
      <w:r>
        <w:rPr>
          <w:rFonts w:ascii="Arial" w:eastAsia="Arial" w:hAnsi="Arial" w:cs="Arial"/>
          <w:b w:val="0"/>
          <w:bCs w:val="0"/>
          <w:color w:val="231F20"/>
          <w:spacing w:val="0"/>
          <w:w w:val="100"/>
          <w:position w:val="0"/>
          <w:shd w:val="clear" w:color="auto" w:fill="auto"/>
          <w:lang w:val="id-ID" w:eastAsia="id-ID" w:bidi="id-ID"/>
        </w:rPr>
        <w:t>PEKERJA FORMAL</w:t>
        <w:tab/>
        <w:t>996,477</w:t>
        <w:tab/>
        <w:t>1,083,622</w:t>
        <w:tab/>
        <w:t>1,147,723</w:t>
        <w:tab/>
        <w:t>1,097,381</w:t>
        <w:tab/>
        <w:t>1,094,500</w:t>
        <w:tab/>
        <w:t>1,103,854</w:t>
        <w:tab/>
        <w:t>1,160,455</w:t>
        <w:tab/>
        <w:t>1,203,866</w:t>
      </w:r>
    </w:p>
    <w:p>
      <w:pPr>
        <w:pStyle w:val="Style56"/>
        <w:keepNext w:val="0"/>
        <w:keepLines w:val="0"/>
        <w:widowControl w:val="0"/>
        <w:shd w:val="clear" w:color="auto" w:fill="auto"/>
        <w:tabs>
          <w:tab w:pos="2887" w:val="right"/>
          <w:tab w:pos="3670" w:val="right"/>
          <w:tab w:pos="4421" w:val="right"/>
          <w:tab w:pos="5203" w:val="right"/>
          <w:tab w:pos="5954" w:val="right"/>
          <w:tab w:pos="6706" w:val="right"/>
          <w:tab w:pos="7488" w:val="right"/>
          <w:tab w:pos="8213" w:val="right"/>
        </w:tabs>
        <w:bidi w:val="0"/>
        <w:spacing w:before="0" w:after="80" w:line="240" w:lineRule="auto"/>
        <w:ind w:left="0" w:right="0" w:firstLine="0"/>
      </w:pPr>
      <w:r>
        <w:rPr>
          <w:rFonts w:ascii="Arial" w:eastAsia="Arial" w:hAnsi="Arial" w:cs="Arial"/>
          <w:b w:val="0"/>
          <w:bCs w:val="0"/>
          <w:color w:val="231F20"/>
          <w:spacing w:val="0"/>
          <w:w w:val="100"/>
          <w:position w:val="0"/>
          <w:shd w:val="clear" w:color="auto" w:fill="auto"/>
          <w:lang w:val="id-ID" w:eastAsia="id-ID" w:bidi="id-ID"/>
        </w:rPr>
        <w:t>TOTAL</w:t>
        <w:tab/>
        <w:t>2,377,394</w:t>
        <w:tab/>
        <w:t>2,272,632</w:t>
        <w:tab/>
        <w:t>2,425,173</w:t>
        <w:tab/>
        <w:t>2,324,805</w:t>
        <w:tab/>
        <w:t>2,332,064</w:t>
        <w:tab/>
        <w:t>2,416,555</w:t>
        <w:tab/>
        <w:t>2,437,494</w:t>
        <w:tab/>
        <w:t>2,398,307</w:t>
      </w: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55" w:left="1284" w:right="1289" w:bottom="2059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1375410" distL="281940" distR="388620" simplePos="0" relativeHeight="125829933" behindDoc="0" locked="0" layoutInCell="1" allowOverlap="1">
                <wp:simplePos x="0" y="0"/>
                <wp:positionH relativeFrom="page">
                  <wp:posOffset>1073150</wp:posOffset>
                </wp:positionH>
                <wp:positionV relativeFrom="paragraph">
                  <wp:posOffset>7763510</wp:posOffset>
                </wp:positionV>
                <wp:extent cx="1280160" cy="105410"/>
                <wp:wrapTopAndBottom/>
                <wp:docPr id="1083" name="Shape 10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80160" cy="1054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6.9 Hasil SK Triwulan III 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09" type="#_x0000_t202" style="position:absolute;margin-left:84.5pt;margin-top:611.29999999999995pt;width:100.8pt;height:8.3000000000000007pt;z-index:-125828820;mso-wrap-distance-left:22.199999999999999pt;mso-wrap-distance-right:30.600000000000001pt;mso-wrap-distance-bottom:108.3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6.9 Hasil SK Triwulan III 2017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1057910" distB="260350" distL="114300" distR="1662430" simplePos="0" relativeHeight="125829935" behindDoc="0" locked="0" layoutInCell="1" allowOverlap="1">
                <wp:simplePos x="0" y="0"/>
                <wp:positionH relativeFrom="page">
                  <wp:posOffset>905510</wp:posOffset>
                </wp:positionH>
                <wp:positionV relativeFrom="paragraph">
                  <wp:posOffset>8820785</wp:posOffset>
                </wp:positionV>
                <wp:extent cx="173990" cy="163195"/>
                <wp:wrapTopAndBottom/>
                <wp:docPr id="1085" name="Shape 10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3990" cy="16319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152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11" type="#_x0000_t202" style="position:absolute;margin-left:71.299999999999997pt;margin-top:694.54999999999995pt;width:13.699999999999999pt;height:12.85pt;z-index:-125828818;mso-wrap-distance-left:9.pt;mso-wrap-distance-top:83.299999999999997pt;mso-wrap-distance-right:130.90000000000001pt;mso-wrap-distance-bottom:20.5pt;mso-position-horizontal-relative:page" filled="f" stroked="f">
                <v:textbox style="mso-fit-shape-to-text:t" inset="0,0,0,0">
                  <w:txbxContent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9"/>
                          <w:szCs w:val="19"/>
                        </w:rPr>
                      </w:pPr>
                      <w:r>
                        <w:rPr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152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1094105" distB="254000" distL="412750" distR="114300" simplePos="0" relativeHeight="125829937" behindDoc="0" locked="0" layoutInCell="1" allowOverlap="1">
                <wp:simplePos x="0" y="0"/>
                <wp:positionH relativeFrom="page">
                  <wp:posOffset>1204595</wp:posOffset>
                </wp:positionH>
                <wp:positionV relativeFrom="paragraph">
                  <wp:posOffset>8857615</wp:posOffset>
                </wp:positionV>
                <wp:extent cx="1423670" cy="132715"/>
                <wp:wrapTopAndBottom/>
                <wp:docPr id="1087" name="Shape 10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423670" cy="1327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939498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KEKR PROVINSI BALI NOVEMBER 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13" type="#_x0000_t202" style="position:absolute;margin-left:94.849999999999994pt;margin-top:697.45000000000005pt;width:112.09999999999999pt;height:10.449999999999999pt;z-index:-125828816;mso-wrap-distance-left:32.5pt;mso-wrap-distance-top:86.150000000000006pt;mso-wrap-distance-right:9.pt;mso-wrap-distance-bottom:20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ascii="Arial Narrow" w:eastAsia="Arial Narrow" w:hAnsi="Arial Narrow" w:cs="Arial Narrow"/>
                          <w:color w:val="939498"/>
                          <w:spacing w:val="0"/>
                          <w:w w:val="7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>KEKR PROVINSI BALI NOVEMBER 2017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36520" cy="758825"/>
            <wp:docPr id="1089" name="Picutre 10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Picture 1089"/>
                    <pic:cNvPicPr/>
                  </pic:nvPicPr>
                  <pic:blipFill>
                    <a:blip r:embed="rId618"/>
                    <a:stretch/>
                  </pic:blipFill>
                  <pic:spPr>
                    <a:xfrm>
                      <a:ext cx="2636520" cy="758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11" w:lineRule="auto"/>
        <w:ind w:left="0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-40</w:t>
      </w:r>
    </w:p>
    <w:p>
      <w:pPr>
        <w:widowControl w:val="0"/>
        <w:spacing w:after="306"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320" w:line="211" w:lineRule="auto"/>
        <w:ind w:left="1300" w:right="760" w:firstLine="2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Pertanian, peternakan, kehutanan &amp; perikanan</w:t>
        <w:br/>
        <w:t>Pertambangan dan penggalian</w:t>
        <w:br/>
        <w:t>Perdagangan, hotel dan restoran</w:t>
        <w:br/>
        <w:t>Keuangan, persewaan dan jasa perusahaan</w:t>
        <w:br/>
        <w:t>Jasa-jasa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50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6.8 Hasil SKDU Triwulan III 2017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pertumbuhan ekonomi dan konsumsi rumah</w:t>
        <w:br/>
        <w:t>tangga pada triwulan III tahun 2017 tercatat tumbuh</w:t>
        <w:br/>
        <w:t>lebih tinggi dibandingkan triwulan sebelumnya,</w:t>
        <w:br/>
        <w:t>namun berdasarkan hasil Survei Konsumen (SK) pada</w:t>
        <w:br/>
        <w:t>triwulan III 2017, terdapat indikasi melambatnya</w:t>
        <w:br/>
        <w:t>kondisi ekonomi secara keseluruhan. Berdasarkan</w:t>
        <w:br/>
        <w:t>hasil SK, tercermin bahwa Indeks Kondisi Ekonomi</w:t>
        <w:br/>
        <w:t>Saat Ini menunjukkan penurunan dari 94,6 pada</w:t>
        <w:br/>
        <w:t>triwulan II 2017, menjadi 91,7 pada triwulan III 2017.</w:t>
        <w:br/>
        <w:t>Indeks penghasilan saat ini juga turut menunjukkan</w:t>
        <w:br/>
        <w:t>perlambatan dari sebesar 98,5 pada triwulan II 2017</w:t>
        <w:br/>
        <w:t>menjadi 86,5 pada triwulan III 2017. Demikian juga</w:t>
        <w:br/>
        <w:t>dengan indeks ketersediaan lapangan kerja yang</w:t>
        <w:br/>
        <w:t>turut mengalami penurunan dari 89,8 pada triwulan</w:t>
        <w:br/>
        <w:t>II 2017 menjadi 85,7 pada triwulan III 2017.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Indeks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88920" cy="1410970"/>
            <wp:docPr id="1090" name="Picutre 10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Picture 1090"/>
                    <pic:cNvPicPr/>
                  </pic:nvPicPr>
                  <pic:blipFill>
                    <a:blip r:embed="rId620"/>
                    <a:stretch/>
                  </pic:blipFill>
                  <pic:spPr>
                    <a:xfrm>
                      <a:ext cx="2788920" cy="1410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375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Penghasilan saat ini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09" w:lineRule="auto"/>
        <w:ind w:left="1375" w:right="0" w:firstLine="0"/>
        <w:jc w:val="left"/>
        <w:rPr>
          <w:sz w:val="13"/>
          <w:szCs w:val="13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3"/>
          <w:szCs w:val="13"/>
          <w:shd w:val="clear" w:color="auto" w:fill="auto"/>
          <w:lang w:val="id-ID" w:eastAsia="id-ID" w:bidi="id-ID"/>
        </w:rPr>
        <w:t>Ketersediaan lapangan kerja saat ini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</w:t>
      </w:r>
    </w:p>
    <w:p>
      <w:pPr>
        <w:spacing w:lineRule="exact" w:line="1"/>
        <w:rPr>
          <w:sz w:val="2"/>
          <w:szCs w:val="2"/>
        </w:rPr>
      </w:pPr>
      <w:r>
        <w:br w:type="column"/>
      </w:r>
    </w:p>
    <w:p>
      <w:pPr>
        <w:pStyle w:val="Style169"/>
        <w:keepNext w:val="0"/>
        <w:keepLines w:val="0"/>
        <w:widowControl w:val="0"/>
        <w:numPr>
          <w:ilvl w:val="0"/>
          <w:numId w:val="135"/>
        </w:numPr>
        <w:shd w:val="clear" w:color="auto" w:fill="auto"/>
        <w:tabs>
          <w:tab w:pos="725" w:val="left"/>
        </w:tabs>
        <w:bidi w:val="0"/>
        <w:spacing w:before="0" w:after="0"/>
        <w:ind w:left="740" w:right="0" w:hanging="740"/>
        <w:jc w:val="left"/>
      </w:pPr>
      <w:bookmarkStart w:id="88" w:name="bookmark88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Prospek Ketenagakerjaan Triwulan</w:t>
        <w:br/>
        <w:t>Mendatang</w:t>
      </w:r>
      <w:bookmarkEnd w:id="88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Kondisi ketenagakerjaan pada triwulan IV 2017</w:t>
        <w:br/>
        <w:t>diprakirakan melanjutkan tren peningkatan. Hal ini</w:t>
        <w:br/>
        <w:t>terkonfirmasi oleh Survei Kegiatan Dunia Usaha (SKDU)</w:t>
        <w:br/>
        <w:t>dan Survei Konsumen (SK) Kantor Perwakilan Bank</w:t>
        <w:br/>
        <w:t>Indonesia (KPwBI) Provinsi Bali. SKDU mengindikasikan</w:t>
        <w:br/>
        <w:t>prospek penggunaan tenaga kerja pada triwulan III</w:t>
        <w:br/>
        <w:t>2017 mengalami perbaikan. Hal ini tercermin dari</w:t>
        <w:br/>
        <w:t>nilai SBT prakiraan triwulan IV 2017 sebesar -0,84%,</w:t>
        <w:br/>
        <w:t>lebih tinggi dibanding triwulan III yang sebesar -1,54.</w:t>
        <w:br/>
        <w:t>Adapun sektor yang diprakirakan menjadi pendorong</w:t>
        <w:br/>
        <w:t>peningkatan serapan tenaga kerja adalah industri</w:t>
        <w:br/>
        <w:t>pengolahan yang kembali menunjukkan nilai positif</w:t>
        <w:br/>
        <w:t>setelah sebelumnya terkontraksi pada triwulan III</w:t>
        <w:br/>
        <w:t>2017. Selain itu, sektor pertanian, peternakan,</w:t>
        <w:br/>
        <w:t>kehutanan dan perikanan juga mengkonfirmasi</w:t>
        <w:br/>
        <w:t>prakiraan peningkatan penggunaan tenaga kerja</w:t>
        <w:br/>
        <w:t>yang lebih tinggi pada triwulan mendatang seiring</w:t>
        <w:br/>
        <w:t>dengan masuknya periode panen. Adapun sektor lain</w:t>
        <w:br/>
        <w:t>yang menunjukkan peningkatan penggunaan tenaga</w:t>
        <w:br/>
        <w:t>kerja adalah listrik, gas dan air bersih; pengangkutan</w:t>
        <w:br/>
        <w:t>dan komunikasi; serta keuangan, persewaan dan jasa</w:t>
        <w:br/>
        <w:t>perusahaan.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Seiring dengan hasil SKDU, konsumen rumah</w:t>
        <w:br/>
        <w:t>tangga melalui Survei Konsumen mengkonfirmasi</w:t>
        <w:br/>
        <w:t>peningkatan ekspektasi kondisi ekonomi pada</w:t>
        <w:br/>
        <w:t>triwulan IV 2017. Berdasarkan hasil SK, Indeks</w:t>
        <w:br/>
        <w:t>Ekspektasi Konsumen pada triwulan IV 2017 sebesar</w:t>
        <w:br/>
        <w:t>116,8 atau lebih tinggi dibandingkan triwulan III2017</w:t>
        <w:br/>
        <w:t>yang sebesar 110,8. Indeks ekspektasi penghasilan</w:t>
        <w:br/>
        <w:t>dan ketersediaan lapangan kerja pada triwulan IV</w:t>
        <w:br/>
        <w:t>2017 juga mengalami peningkatan. Peningkatan</w:t>
        <w:br/>
        <w:t>ini terjadi seiring dengan adanya perayaan hari</w:t>
        <w:br/>
        <w:t>keagamaan (Natal) dan tahun baru.</w:t>
      </w:r>
      <w:r>
        <w:br w:type="page"/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drawing>
          <wp:anchor distT="30480" distB="632460" distL="114300" distR="3418205" simplePos="0" relativeHeight="125829939" behindDoc="0" locked="0" layoutInCell="1" allowOverlap="1">
            <wp:simplePos x="0" y="0"/>
            <wp:positionH relativeFrom="page">
              <wp:posOffset>870585</wp:posOffset>
            </wp:positionH>
            <wp:positionV relativeFrom="margin">
              <wp:posOffset>30480</wp:posOffset>
            </wp:positionV>
            <wp:extent cx="2776855" cy="1548130"/>
            <wp:wrapTopAndBottom/>
            <wp:docPr id="1091" name="Shape 10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Picture box 1092"/>
                    <pic:cNvPicPr/>
                  </pic:nvPicPr>
                  <pic:blipFill>
                    <a:blip r:embed="rId622"/>
                    <a:stretch/>
                  </pic:blipFill>
                  <pic:spPr>
                    <a:xfrm>
                      <a:ext cx="2776855" cy="154813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940" behindDoc="0" locked="0" layoutInCell="1" allowOverlap="1">
                <wp:simplePos x="0" y="0"/>
                <wp:positionH relativeFrom="page">
                  <wp:posOffset>1681480</wp:posOffset>
                </wp:positionH>
                <wp:positionV relativeFrom="margin">
                  <wp:posOffset>1555750</wp:posOffset>
                </wp:positionV>
                <wp:extent cx="2045335" cy="216535"/>
                <wp:wrapTopAndBottom/>
                <wp:docPr id="1093" name="Shape 10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45335" cy="21653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Ekspektasi penghasilan 6 bulan yad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09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Ketersediaan lapangan kerja 6 bulan yad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19" type="#_x0000_t202" style="position:absolute;margin-left:132.40000000000001pt;margin-top:122.5pt;width:161.05000000000001pt;height:17.050000000000001pt;z-index:-125828813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Ekspektasi penghasilan 6 bulan yad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09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Ketersediaan lapangan kerja 6 bulan yad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42" behindDoc="0" locked="0" layoutInCell="1" allowOverlap="1">
                <wp:simplePos x="0" y="0"/>
                <wp:positionH relativeFrom="page">
                  <wp:posOffset>1681480</wp:posOffset>
                </wp:positionH>
                <wp:positionV relativeFrom="margin">
                  <wp:posOffset>1821180</wp:posOffset>
                </wp:positionV>
                <wp:extent cx="2045335" cy="88265"/>
                <wp:wrapTopAndBottom/>
                <wp:docPr id="1095" name="Shape 10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45335" cy="8826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Badan Pusat Statistik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21" type="#_x0000_t202" style="position:absolute;margin-left:132.40000000000001pt;margin-top:143.40000000000001pt;width:161.05000000000001pt;height:6.9500000000000002pt;z-index:-12582881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Badan Pusat Statistik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155575" distB="580390" distL="3369310" distR="190500" simplePos="0" relativeHeight="125829944" behindDoc="0" locked="0" layoutInCell="1" allowOverlap="1">
            <wp:simplePos x="0" y="0"/>
            <wp:positionH relativeFrom="page">
              <wp:posOffset>4125595</wp:posOffset>
            </wp:positionH>
            <wp:positionV relativeFrom="margin">
              <wp:posOffset>155575</wp:posOffset>
            </wp:positionV>
            <wp:extent cx="2749550" cy="1475105"/>
            <wp:wrapTopAndBottom/>
            <wp:docPr id="1097" name="Shape 10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Picture box 1098"/>
                    <pic:cNvPicPr/>
                  </pic:nvPicPr>
                  <pic:blipFill>
                    <a:blip r:embed="rId624"/>
                    <a:stretch/>
                  </pic:blipFill>
                  <pic:spPr>
                    <a:xfrm>
                      <a:ext cx="2749550" cy="147510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945" behindDoc="0" locked="0" layoutInCell="1" allowOverlap="1">
                <wp:simplePos x="0" y="0"/>
                <wp:positionH relativeFrom="page">
                  <wp:posOffset>4095115</wp:posOffset>
                </wp:positionH>
                <wp:positionV relativeFrom="margin">
                  <wp:posOffset>0</wp:posOffset>
                </wp:positionV>
                <wp:extent cx="2804160" cy="133985"/>
                <wp:wrapTopAndBottom/>
                <wp:docPr id="1099" name="Shape 10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80416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4241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Ribu</w:t>
                              <w:tab/>
                              <w:t>%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25" type="#_x0000_t202" style="position:absolute;margin-left:322.44999999999999pt;margin-top:0;width:220.80000000000001pt;height:10.550000000000001pt;z-index:-125828808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4241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Ribu</w:t>
                        <w:tab/>
                        <w:t>%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47" behindDoc="0" locked="0" layoutInCell="1" allowOverlap="1">
                <wp:simplePos x="0" y="0"/>
                <wp:positionH relativeFrom="page">
                  <wp:posOffset>4419600</wp:posOffset>
                </wp:positionH>
                <wp:positionV relativeFrom="margin">
                  <wp:posOffset>1630680</wp:posOffset>
                </wp:positionV>
                <wp:extent cx="2446020" cy="133985"/>
                <wp:wrapTopAndBottom/>
                <wp:docPr id="1101" name="Shape 11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44602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776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Jumlah PENDUDUK</w:t>
                              <w:tab/>
                              <w:t>Persentase Penduduk Miskin (rhs)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27" type="#_x0000_t202" style="position:absolute;margin-left:348.pt;margin-top:128.40000000000001pt;width:192.59999999999999pt;height:10.550000000000001pt;z-index:-125828806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776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Jumlah PENDUDUK</w:t>
                        <w:tab/>
                        <w:t>Persentase Penduduk Miskin (rhs)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49" behindDoc="0" locked="0" layoutInCell="1" allowOverlap="1">
                <wp:simplePos x="0" y="0"/>
                <wp:positionH relativeFrom="page">
                  <wp:posOffset>6118860</wp:posOffset>
                </wp:positionH>
                <wp:positionV relativeFrom="margin">
                  <wp:posOffset>1787525</wp:posOffset>
                </wp:positionV>
                <wp:extent cx="831850" cy="117475"/>
                <wp:wrapTopAndBottom/>
                <wp:docPr id="1103" name="Shape 11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83185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Sumber: BPS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29" type="#_x0000_t202" style="position:absolute;margin-left:481.80000000000001pt;margin-top:140.75pt;width:65.5pt;height:9.25pt;z-index:-125828804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Sumber: BPS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985645" distB="114300" distL="321310" distR="4198620" simplePos="0" relativeHeight="125829951" behindDoc="0" locked="0" layoutInCell="1" allowOverlap="1">
                <wp:simplePos x="0" y="0"/>
                <wp:positionH relativeFrom="page">
                  <wp:posOffset>1077595</wp:posOffset>
                </wp:positionH>
                <wp:positionV relativeFrom="margin">
                  <wp:posOffset>1985645</wp:posOffset>
                </wp:positionV>
                <wp:extent cx="1789430" cy="111125"/>
                <wp:wrapTopAndBottom/>
                <wp:docPr id="1105" name="Shape 11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89430" cy="11112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6.10 Indikator Ekspektasi Survei Konsumen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31" type="#_x0000_t202" style="position:absolute;margin-left:84.849999999999994pt;margin-top:156.34999999999999pt;width:140.90000000000001pt;height:8.75pt;z-index:-125828802;mso-wrap-distance-left:25.300000000000001pt;mso-wrap-distance-top:156.34999999999999pt;mso-wrap-distance-right:330.60000000000002pt;mso-wrap-distance-bottom:9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6.10 Indikator Ekspektasi Survei Konsumen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981200" distB="114300" distL="3561715" distR="803275" simplePos="0" relativeHeight="125829953" behindDoc="0" locked="0" layoutInCell="1" allowOverlap="1">
                <wp:simplePos x="0" y="0"/>
                <wp:positionH relativeFrom="page">
                  <wp:posOffset>4318000</wp:posOffset>
                </wp:positionH>
                <wp:positionV relativeFrom="margin">
                  <wp:posOffset>1981200</wp:posOffset>
                </wp:positionV>
                <wp:extent cx="1944370" cy="115570"/>
                <wp:wrapTopAndBottom/>
                <wp:docPr id="1107" name="Shape 11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44370" cy="1155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6.11 Perkembangan Kemiskinan di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33" type="#_x0000_t202" style="position:absolute;margin-left:340.pt;margin-top:156.pt;width:153.09999999999999pt;height:9.0999999999999996pt;z-index:-125828800;mso-wrap-distance-left:280.44999999999999pt;mso-wrap-distance-top:156.pt;mso-wrap-distance-right:63.25pt;mso-wrap-distance-bottom:9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6.11 Perkembangan Kemiskinan di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Dengan demikian, kondisi ini mengkonfirmasi</w:t>
        <w:br/>
        <w:t>membaiknya perkembangan ketenagakerjaan</w:t>
        <w:br/>
        <w:t>pada triwulan IV 2017 mendatang, sehingga</w:t>
        <w:br/>
        <w:t>akan mendorong peningkatan angkatan kerja</w:t>
        <w:br/>
        <w:t>dan diprakirakan berpotensi menurunkan tingkat</w:t>
        <w:br/>
        <w:t>pengangguran dibandingkan triwulan sebelumnya.</w:t>
      </w:r>
    </w:p>
    <w:p>
      <w:pPr>
        <w:pStyle w:val="Style169"/>
        <w:keepNext w:val="0"/>
        <w:keepLines w:val="0"/>
        <w:widowControl w:val="0"/>
        <w:numPr>
          <w:ilvl w:val="0"/>
          <w:numId w:val="139"/>
        </w:numPr>
        <w:shd w:val="clear" w:color="auto" w:fill="auto"/>
        <w:tabs>
          <w:tab w:pos="730" w:val="left"/>
        </w:tabs>
        <w:bidi w:val="0"/>
        <w:spacing w:before="0" w:after="0"/>
        <w:ind w:left="0" w:right="0" w:firstLine="0"/>
        <w:jc w:val="both"/>
      </w:pPr>
      <w:bookmarkStart w:id="89" w:name="bookmark89"/>
      <w:r>
        <w:rPr>
          <w:color w:val="1C3368"/>
          <w:spacing w:val="0"/>
          <w:w w:val="100"/>
          <w:position w:val="0"/>
          <w:shd w:val="clear" w:color="auto" w:fill="auto"/>
          <w:lang w:val="id-ID" w:eastAsia="id-ID" w:bidi="id-ID"/>
        </w:rPr>
        <w:t>KESEJAHTERAAN</w:t>
      </w:r>
      <w:bookmarkEnd w:id="89"/>
    </w:p>
    <w:p>
      <w:pPr>
        <w:pStyle w:val="Style169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both"/>
      </w:pPr>
      <w:bookmarkStart w:id="90" w:name="bookmark90"/>
      <w:r>
        <w:rPr>
          <w:color w:val="1C3368"/>
          <w:spacing w:val="0"/>
          <w:w w:val="100"/>
          <w:position w:val="0"/>
          <w:shd w:val="clear" w:color="auto" w:fill="auto"/>
          <w:lang w:val="id-ID" w:eastAsia="id-ID" w:bidi="id-ID"/>
        </w:rPr>
        <w:t>6.2.1. Perkembangan Kesejahteraan Bali</w:t>
      </w:r>
      <w:bookmarkEnd w:id="90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8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Tingkat kemiskinan Bali pada Maret 2017 tercatat</w:t>
        <w:br/>
        <w:t>sebesar 4,25% atau terdapat 180,13 ribu orang di</w:t>
        <w:br/>
        <w:t>Bali yang masuk dalam kategori penduduk miskin.</w:t>
        <w:br/>
        <w:t>Jumlah ini meningkat dibandingkan dengan periode</w:t>
        <w:br/>
        <w:t>yang sama tahun lalu maupun dibandingkan dengan</w:t>
        <w:br/>
        <w:t>periode September 2016 yang masing-masing tercatat</w:t>
        <w:br/>
        <w:t>sebesar 4,25% (terdapat 178,18 ribu penduduk</w:t>
        <w:br/>
        <w:t>miskin) dan 4,15% (terdapat 174,94 ribu penduduk</w:t>
        <w:br/>
        <w:t>miskin). Pada Maret 2017, jumlah penduduk miskin</w:t>
        <w:br/>
        <w:t>pada wilayah perkotaan tercatat sebesar 96,89 ribu</w:t>
        <w:br/>
        <w:t>orang (3,58%), sementara itu di wilayah pedesaan</w:t>
        <w:br/>
        <w:t>jumlah penduduk miskin tercatat sebesar 83,23 ribu</w:t>
        <w:br/>
        <w:t>orang (5,45%). Jumlah ini meningkat dibandingkan</w:t>
        <w:br/>
        <w:t>dengan September 2016 yang tercatat masing-</w:t>
        <w:br/>
        <w:t>masing sebesar 93,74 ribu orang (3,53%) dan 81,2</w:t>
        <w:br/>
        <w:t>ribu orang (5,21 %). Penurunan tingkat kesejahteraan</w:t>
        <w:br/>
        <w:t>petani dan ketimpangan pendapatan yang semakin</w:t>
        <w:br/>
        <w:t>melebar di Maret 2017 (dibandingkan dengan</w:t>
        <w:br/>
        <w:t>September 2016) menjadi penyebab terjadinya</w:t>
        <w:br/>
        <w:t>peningkatan kemiskinan di Provinsi Bali.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headerReference w:type="default" r:id="rId626"/>
          <w:footerReference w:type="default" r:id="rId627"/>
          <w:headerReference w:type="even" r:id="rId628"/>
          <w:footerReference w:type="even" r:id="rId62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370" w:left="1289" w:right="1283" w:bottom="608" w:header="942" w:footer="180" w:gutter="0"/>
          <w:pgNumType w:start="153"/>
          <w:cols w:num="2" w:space="502"/>
          <w:noEndnote/>
          <w:rtlGutter w:val="0"/>
          <w:docGrid w:linePitch="360"/>
        </w:sectPr>
      </w:pPr>
      <w:r>
        <mc:AlternateContent>
          <mc:Choice Requires="wps">
            <w:drawing>
              <wp:anchor distT="2117090" distB="254000" distL="114300" distR="419100" simplePos="0" relativeHeight="125829955" behindDoc="0" locked="0" layoutInCell="1" allowOverlap="1">
                <wp:simplePos x="0" y="0"/>
                <wp:positionH relativeFrom="page">
                  <wp:posOffset>5144135</wp:posOffset>
                </wp:positionH>
                <wp:positionV relativeFrom="margin">
                  <wp:posOffset>8767445</wp:posOffset>
                </wp:positionV>
                <wp:extent cx="1426210" cy="132715"/>
                <wp:wrapTopAndBottom/>
                <wp:docPr id="1109" name="Shape 11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426210" cy="1327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939498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KEKR PROVINSI BALI NOVEMBER 2017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35" type="#_x0000_t202" style="position:absolute;margin-left:405.05000000000001pt;margin-top:690.35000000000002pt;width:112.3pt;height:10.449999999999999pt;z-index:-125828798;mso-wrap-distance-left:9.pt;mso-wrap-distance-top:166.69999999999999pt;mso-wrap-distance-right:33.pt;mso-wrap-distance-bottom:20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ascii="Arial Narrow" w:eastAsia="Arial Narrow" w:hAnsi="Arial Narrow" w:cs="Arial Narrow"/>
                          <w:color w:val="939498"/>
                          <w:spacing w:val="0"/>
                          <w:w w:val="7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>KEKR PROVINSI BALI NOVEMBER 2017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2070100" distB="262890" distL="1671955" distR="114300" simplePos="0" relativeHeight="125829957" behindDoc="0" locked="0" layoutInCell="1" allowOverlap="1">
                <wp:simplePos x="0" y="0"/>
                <wp:positionH relativeFrom="page">
                  <wp:posOffset>6701155</wp:posOffset>
                </wp:positionH>
                <wp:positionV relativeFrom="margin">
                  <wp:posOffset>8720455</wp:posOffset>
                </wp:positionV>
                <wp:extent cx="173990" cy="170815"/>
                <wp:wrapTopAndBottom/>
                <wp:docPr id="1111" name="Shape 11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3990" cy="1708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153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37" type="#_x0000_t202" style="position:absolute;margin-left:527.64999999999998pt;margin-top:686.64999999999998pt;width:13.699999999999999pt;height:13.449999999999999pt;z-index:-125828796;mso-wrap-distance-left:131.65000000000001pt;mso-wrap-distance-top:163.pt;mso-wrap-distance-right:9.pt;mso-wrap-distance-bottom:20.699999999999999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153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tingkat kemiskinan dapat didekati</w:t>
        <w:br/>
        <w:t>oleh beberapa indikator, yaitu: inflasi, nilai tukar</w:t>
        <w:br/>
        <w:t>petani, dan rasio gini. Pada Maret 2017, terjadi inflasi</w:t>
        <w:br/>
        <w:t>sebesar 4,4%, cukup tinggi dibandingkan dengan</w:t>
        <w:br/>
        <w:t>September 2016 (3,18%) maupun Maret 2016</w:t>
        <w:br/>
        <w:t>(3,59%). Inflasi yang meningkat ini menyebabkan</w:t>
        <w:br/>
        <w:t>daya beli masyarakat menurun, terutama masyarakat</w:t>
        <w:br/>
        <w:t>pedesaan. Akibatnya adalah NTP Maret 2017 hanya</w:t>
        <w:br/>
        <w:t>tumbuh sebesar 0,5% (yoy), setelah pada September</w:t>
        <w:br/>
        <w:t>2016 naik sebesar 2,4% dan Maret 2016 sebesar</w:t>
        <w:br/>
        <w:t>1,2%. Kondisi ini menyebabkan persentase penduduk</w:t>
        <w:br/>
        <w:t>miskin di Bali yang sempat turun dari 4,25% pada</w:t>
        <w:br/>
        <w:t>Maret 2016 menjadi 4,15% pada 2016, kembali naik</w:t>
        <w:br/>
        <w:t>ke level 4,25% pada September 2017. Peningkatan</w:t>
        <w:br/>
        <w:t>angka kemiskinan ini juga berdampak pada rasio</w:t>
        <w:br/>
        <w:t>gini pada Maret 2017 yang meningkat sebesar 4,4%</w:t>
        <w:br/>
        <w:t>(yoy). Dengan demikian, pemerintah perlu lebih</w:t>
        <w:br/>
        <w:t>memperhatikan hal tersebut, karena perkembangan</w:t>
        <w:br/>
        <w:t>kemiskinan di Bali tidak hanya dipengaruhi oleh</w:t>
        <w:br/>
        <w:t>masyarakat di perkotaan, namun juga masyarakat</w:t>
        <w:br/>
        <w:t>pedesaan (terutama petani).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right"/>
      </w:pPr>
      <w:r>
        <mc:AlternateContent>
          <mc:Choice Requires="wps">
            <w:drawing>
              <wp:anchor distT="38100" distB="0" distL="114300" distR="114300" simplePos="0" relativeHeight="125829959" behindDoc="0" locked="0" layoutInCell="1" allowOverlap="1">
                <wp:simplePos x="0" y="0"/>
                <wp:positionH relativeFrom="page">
                  <wp:posOffset>824865</wp:posOffset>
                </wp:positionH>
                <wp:positionV relativeFrom="margin">
                  <wp:posOffset>304800</wp:posOffset>
                </wp:positionV>
                <wp:extent cx="222250" cy="184150"/>
                <wp:wrapSquare wrapText="right"/>
                <wp:docPr id="1113" name="Shape 11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2250" cy="1841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(%)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39" type="#_x0000_t202" style="position:absolute;margin-left:64.950000000000003pt;margin-top:24.pt;width:17.5pt;height:14.5pt;z-index:-125828794;mso-wrap-distance-left:9.pt;mso-wrap-distance-top:3.pt;mso-wrap-distance-right:9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(%)</w:t>
                      </w:r>
                    </w:p>
                  </w:txbxContent>
                </v:textbox>
                <w10:wrap type="square" side="right" anchorx="page" anchory="margin"/>
              </v:shape>
            </w:pict>
          </mc:Fallback>
        </mc:AlternateConten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(%)</w:t>
      </w:r>
    </w:p>
    <w:p>
      <w:pPr>
        <w:pStyle w:val="Style181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200" w:firstLine="0"/>
        <w:jc w:val="right"/>
      </w:pP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>15.0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drawing>
          <wp:anchor distT="102235" distB="446405" distL="12065" distR="405130" simplePos="0" relativeHeight="125829961" behindDoc="0" locked="0" layoutInCell="1" allowOverlap="1">
            <wp:simplePos x="0" y="0"/>
            <wp:positionH relativeFrom="page">
              <wp:posOffset>879475</wp:posOffset>
            </wp:positionH>
            <wp:positionV relativeFrom="margin">
              <wp:posOffset>634365</wp:posOffset>
            </wp:positionV>
            <wp:extent cx="2441575" cy="1027430"/>
            <wp:wrapTopAndBottom/>
            <wp:docPr id="1115" name="Shape 11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box 1116"/>
                    <pic:cNvPicPr/>
                  </pic:nvPicPr>
                  <pic:blipFill>
                    <a:blip r:embed="rId630"/>
                    <a:stretch/>
                  </pic:blipFill>
                  <pic:spPr>
                    <a:xfrm>
                      <a:ext cx="2441575" cy="102743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962" behindDoc="0" locked="0" layoutInCell="1" allowOverlap="1">
                <wp:simplePos x="0" y="0"/>
                <wp:positionH relativeFrom="page">
                  <wp:posOffset>867410</wp:posOffset>
                </wp:positionH>
                <wp:positionV relativeFrom="margin">
                  <wp:posOffset>532130</wp:posOffset>
                </wp:positionV>
                <wp:extent cx="205740" cy="133985"/>
                <wp:wrapTopAndBottom/>
                <wp:docPr id="1117" name="Shape 11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574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5.5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43" type="#_x0000_t202" style="position:absolute;margin-left:68.299999999999997pt;margin-top:41.899999999999999pt;width:16.199999999999999pt;height:10.550000000000001pt;z-index:-12582879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5.5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64" behindDoc="0" locked="0" layoutInCell="1" allowOverlap="1">
                <wp:simplePos x="0" y="0"/>
                <wp:positionH relativeFrom="page">
                  <wp:posOffset>867410</wp:posOffset>
                </wp:positionH>
                <wp:positionV relativeFrom="margin">
                  <wp:posOffset>1628140</wp:posOffset>
                </wp:positionV>
                <wp:extent cx="207010" cy="133985"/>
                <wp:wrapTopAndBottom/>
                <wp:docPr id="1119" name="Shape 11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701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-2.5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45" type="#_x0000_t202" style="position:absolute;margin-left:68.299999999999997pt;margin-top:128.19999999999999pt;width:16.300000000000001pt;height:10.550000000000001pt;z-index:-125828789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-2.5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66" behindDoc="0" locked="0" layoutInCell="1" allowOverlap="1">
                <wp:simplePos x="0" y="0"/>
                <wp:positionH relativeFrom="page">
                  <wp:posOffset>3390900</wp:posOffset>
                </wp:positionH>
                <wp:positionV relativeFrom="margin">
                  <wp:posOffset>666115</wp:posOffset>
                </wp:positionV>
                <wp:extent cx="255905" cy="133985"/>
                <wp:wrapTopAndBottom/>
                <wp:docPr id="1121" name="Shape 11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55905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10.0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47" type="#_x0000_t202" style="position:absolute;margin-left:267.pt;margin-top:52.450000000000003pt;width:20.149999999999999pt;height:10.550000000000001pt;z-index:-125828787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10.0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68" behindDoc="0" locked="0" layoutInCell="1" allowOverlap="1">
                <wp:simplePos x="0" y="0"/>
                <wp:positionH relativeFrom="page">
                  <wp:posOffset>3390900</wp:posOffset>
                </wp:positionH>
                <wp:positionV relativeFrom="margin">
                  <wp:posOffset>850900</wp:posOffset>
                </wp:positionV>
                <wp:extent cx="205740" cy="133985"/>
                <wp:wrapTopAndBottom/>
                <wp:docPr id="1123" name="Shape 11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574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5.0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49" type="#_x0000_t202" style="position:absolute;margin-left:267.pt;margin-top:67.pt;width:16.199999999999999pt;height:10.550000000000001pt;z-index:-125828785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5.0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70" behindDoc="0" locked="0" layoutInCell="1" allowOverlap="1">
                <wp:simplePos x="0" y="0"/>
                <wp:positionH relativeFrom="page">
                  <wp:posOffset>3385185</wp:posOffset>
                </wp:positionH>
                <wp:positionV relativeFrom="margin">
                  <wp:posOffset>1044575</wp:posOffset>
                </wp:positionV>
                <wp:extent cx="212090" cy="133985"/>
                <wp:wrapTopAndBottom/>
                <wp:docPr id="1125" name="Shape 11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1209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51" type="#_x0000_t202" style="position:absolute;margin-left:266.55000000000001pt;margin-top:82.25pt;width:16.699999999999999pt;height:10.550000000000001pt;z-index:-125828783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0.0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72" behindDoc="0" locked="0" layoutInCell="1" allowOverlap="1">
                <wp:simplePos x="0" y="0"/>
                <wp:positionH relativeFrom="page">
                  <wp:posOffset>3421380</wp:posOffset>
                </wp:positionH>
                <wp:positionV relativeFrom="margin">
                  <wp:posOffset>1237615</wp:posOffset>
                </wp:positionV>
                <wp:extent cx="205740" cy="133985"/>
                <wp:wrapTopAndBottom/>
                <wp:docPr id="1127" name="Shape 11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574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-5.0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53" type="#_x0000_t202" style="position:absolute;margin-left:269.39999999999998pt;margin-top:97.450000000000003pt;width:16.199999999999999pt;height:10.550000000000001pt;z-index:-12582878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-5.0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74" behindDoc="0" locked="0" layoutInCell="1" allowOverlap="1">
                <wp:simplePos x="0" y="0"/>
                <wp:positionH relativeFrom="page">
                  <wp:posOffset>1732915</wp:posOffset>
                </wp:positionH>
                <wp:positionV relativeFrom="margin">
                  <wp:posOffset>1763395</wp:posOffset>
                </wp:positionV>
                <wp:extent cx="1993265" cy="344170"/>
                <wp:wrapTopAndBottom/>
                <wp:docPr id="1129" name="Shape 11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93265" cy="3441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1C3368"/>
                                <w:spacing w:val="0"/>
                                <w:w w:val="100"/>
                                <w:position w:val="0"/>
                                <w:sz w:val="9"/>
                                <w:szCs w:val="9"/>
                                <w:shd w:val="clear" w:color="auto" w:fill="auto"/>
                                <w:lang w:val="id-ID" w:eastAsia="id-ID" w:bidi="id-ID"/>
                              </w:rPr>
                              <w:t xml:space="preserve">i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Penduduk Miskin (%)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3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NTP (%growth, yoy)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3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Gini ratio (%growth, yoy) - skala kanan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C22026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■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Inflasi (%, yoy) - skala kanan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55" type="#_x0000_t202" style="position:absolute;margin-left:136.44999999999999pt;margin-top:138.84999999999999pt;width:156.94999999999999pt;height:27.100000000000001pt;z-index:-125828779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1C3368"/>
                          <w:spacing w:val="0"/>
                          <w:w w:val="100"/>
                          <w:position w:val="0"/>
                          <w:sz w:val="9"/>
                          <w:szCs w:val="9"/>
                          <w:shd w:val="clear" w:color="auto" w:fill="auto"/>
                          <w:lang w:val="id-ID" w:eastAsia="id-ID" w:bidi="id-ID"/>
                        </w:rPr>
                        <w:t xml:space="preserve">i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Penduduk Miskin (%)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3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NTP (%growth, yoy)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3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Gini ratio (%growth, yoy) - skala kanan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C22026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■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Inflasi (%, yoy) - skala kanan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125829976" behindDoc="0" locked="0" layoutInCell="1" allowOverlap="1">
                <wp:simplePos x="0" y="0"/>
                <wp:positionH relativeFrom="page">
                  <wp:posOffset>1732915</wp:posOffset>
                </wp:positionH>
                <wp:positionV relativeFrom="margin">
                  <wp:posOffset>1583690</wp:posOffset>
                </wp:positionV>
                <wp:extent cx="1993265" cy="143510"/>
                <wp:wrapTopAndBottom/>
                <wp:docPr id="1131" name="Shape 11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993265" cy="1435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40" w:firstLine="0"/>
                              <w:jc w:val="right"/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-15.0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57" type="#_x0000_t202" style="position:absolute;margin-left:136.44999999999999pt;margin-top:124.7pt;width:156.94999999999999pt;height:11.300000000000001pt;z-index:-125828777;mso-wrap-distance-left:9.pt;mso-wrap-distance-right:9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140" w:firstLine="0"/>
                        <w:jc w:val="right"/>
                      </w:pPr>
                      <w:r>
                        <w:rPr>
                          <w:color w:val="00000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-15.0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520" w:line="240" w:lineRule="auto"/>
        <w:ind w:left="0" w:right="0" w:firstLine="0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6.12 Indikator dan Keterkaitan Kemiskinan di Provinsi Bali</w:t>
      </w:r>
    </w:p>
    <w:p>
      <w:pPr>
        <w:pStyle w:val="Style169"/>
        <w:keepNext w:val="0"/>
        <w:keepLines w:val="0"/>
        <w:widowControl w:val="0"/>
        <w:numPr>
          <w:ilvl w:val="0"/>
          <w:numId w:val="141"/>
        </w:numPr>
        <w:shd w:val="clear" w:color="auto" w:fill="auto"/>
        <w:tabs>
          <w:tab w:pos="730" w:val="left"/>
        </w:tabs>
        <w:bidi w:val="0"/>
        <w:spacing w:before="0" w:after="0"/>
        <w:ind w:left="0" w:right="0" w:firstLine="0"/>
        <w:jc w:val="both"/>
      </w:pPr>
      <w:bookmarkStart w:id="91" w:name="bookmark91"/>
      <w:r>
        <w:rPr>
          <w:color w:val="1C3368"/>
          <w:spacing w:val="0"/>
          <w:w w:val="100"/>
          <w:position w:val="0"/>
          <w:shd w:val="clear" w:color="auto" w:fill="auto"/>
          <w:lang w:val="id-ID" w:eastAsia="id-ID" w:bidi="id-ID"/>
        </w:rPr>
        <w:t>Kedalaman &amp; Keparahan Kemiskinan</w:t>
      </w:r>
      <w:bookmarkEnd w:id="91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Memahami persoalan kemiskinan tidak bisa dilihat</w:t>
        <w:br/>
        <w:t>hanya dari berapa jumlah dan persentase penduduk</w:t>
        <w:br/>
        <w:t>miskin, karena angka itu tidak menggambarkan</w:t>
        <w:br/>
        <w:t>seberapa miskin penduduk tersebut dan tidak dapat</w:t>
        <w:br/>
        <w:t>menggambarkan pergerakan daya beli masing-</w:t>
        <w:br/>
        <w:t>masing penduduk di bawah garis kemiskinan.</w:t>
        <w:br/>
        <w:t>Diperlukan dua indeks untuk mendukung analisa</w:t>
        <w:br/>
        <w:t>kemiskinan, yaitu Indeks Kedalaman Kemiskinan</w:t>
        <w:br/>
        <w:t>(P1) dan Indeks Keparahan kemiskinan (P2). Indeks</w:t>
        <w:br/>
        <w:t>P1 mengukur kesenjangan kemiskinan, yaitu sejauh</w:t>
        <w:br/>
        <w:t>mana individu berada di bawah garis kemiskinan</w:t>
        <w:br/>
        <w:t>(dihitung dari jarak rata-rata pengeluaran penduduk</w:t>
        <w:br/>
        <w:t>miskin terhadap garis kemiskinan). Indeks P1 terus</w:t>
        <w:br/>
        <w:t>melanjutkan tren kenaikan, dari 0,51 (Maret 2016) ke</w:t>
        <w:br/>
        <w:t>level 0,53 (September 2016), kemudian selanjutnya</w:t>
        <w:br/>
        <w:t>menjadi 0,68 (Maret 2017). Nilai P1 mengindikasikan</w:t>
        <w:br/>
        <w:t>bahwa rata-rata total pengeluaran penduduk di Bali</w:t>
        <w:br/>
        <w:t>(miskin dan non-miskin) masih berada 0,68% di</w:t>
        <w:br/>
        <w:t>bawah dari garis kemiskinan (Rp 361.387 per kapita</w:t>
        <w:br/>
        <w:t>per bulan) di periode Maret 2017.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Namun P1 tidak dapat menggambarkan kesenjangan</w:t>
        <w:br/>
        <w:t>pengeluaran di antara penduduk miskin. Maka,</w:t>
        <w:br/>
        <w:t>diperlukan Indeks Keparahan kemiskinan (P2),</w:t>
        <w:br/>
        <w:t>yang merupakan P1 namun perhitungan indeksnya</w:t>
        <w:br/>
        <w:t>memberikan bobot berbeda pada setiap penduduk</w:t>
        <w:br/>
        <w:t>miskin, tergantung dari jarak pengeluaran masing-</w:t>
        <w:br/>
        <w:t>masing terhadap garis kemiskinan. Makin jauh</w:t>
        <w:br/>
        <w:t>pengeluaran seorang penduduk miskin terhadap</w:t>
        <w:br/>
        <w:t>garis kemiskinan, maka bobotnya dalam indeks</w:t>
        <w:br/>
        <w:t>P2 akan semakin besar, demikian pula sebaliknya.</w:t>
        <w:br/>
        <w:t>Dengan demikian, indeks P2 dapat menggambarkan</w:t>
        <w:br/>
        <w:t>kesenjangan pengeluaran di antara penduduk miskin</w:t>
        <w:br/>
        <w:t>satu dengan lainnya. Karena tren P2 terus meningkat</w:t>
        <w:br/>
        <w:t>dari 0,09 (Maret 2016) ke level 0,11 (September 2016)</w:t>
        <w:br/>
        <w:t>menjadi 0,16 (Maret 2017), maka dapat disimpulkan</w:t>
        <w:br/>
        <w:t>bahwa kesenjangan pengeluaran diantara penduduk</w:t>
        <w:br/>
        <w:t>miskin di makin meningkat. Nilai P2 sebesar 0,16</w:t>
        <w:br/>
        <w:t>menunjukkan besarnya deviasi total pengeluaran</w:t>
        <w:br/>
        <w:t>diantara penduduk miskin di Bali.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  <w:sectPr>
          <w:headerReference w:type="default" r:id="rId632"/>
          <w:footerReference w:type="default" r:id="rId633"/>
          <w:headerReference w:type="even" r:id="rId634"/>
          <w:footerReference w:type="even" r:id="rId635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370" w:left="1289" w:right="1283" w:bottom="608" w:header="942" w:footer="3" w:gutter="0"/>
          <w:pgNumType w:start="154"/>
          <w:cols w:num="2" w:space="502"/>
          <w:noEndnote/>
          <w:rtlGutter w:val="0"/>
          <w:docGrid w:linePitch="360"/>
        </w:sectPr>
      </w:pPr>
      <w:r>
        <w:drawing>
          <wp:anchor distT="88900" distB="502285" distL="114300" distR="135890" simplePos="0" relativeHeight="125829978" behindDoc="0" locked="0" layoutInCell="1" allowOverlap="1">
            <wp:simplePos x="0" y="0"/>
            <wp:positionH relativeFrom="page">
              <wp:posOffset>1239520</wp:posOffset>
            </wp:positionH>
            <wp:positionV relativeFrom="margin">
              <wp:posOffset>6571615</wp:posOffset>
            </wp:positionV>
            <wp:extent cx="5281930" cy="1539240"/>
            <wp:wrapTopAndBottom/>
            <wp:docPr id="1137" name="Shape 11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Picture box 1138"/>
                    <pic:cNvPicPr/>
                  </pic:nvPicPr>
                  <pic:blipFill>
                    <a:blip r:embed="rId636"/>
                    <a:stretch/>
                  </pic:blipFill>
                  <pic:spPr>
                    <a:xfrm>
                      <a:ext cx="5281930" cy="153924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979" behindDoc="0" locked="0" layoutInCell="1" allowOverlap="1">
                <wp:simplePos x="0" y="0"/>
                <wp:positionH relativeFrom="page">
                  <wp:posOffset>5515610</wp:posOffset>
                </wp:positionH>
                <wp:positionV relativeFrom="margin">
                  <wp:posOffset>8110855</wp:posOffset>
                </wp:positionV>
                <wp:extent cx="1027430" cy="248285"/>
                <wp:wrapTopAndBottom/>
                <wp:docPr id="1139" name="Shape 11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7430" cy="2482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9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*) angka periode Maret</w:t>
                              <w:br/>
                              <w:t>Sumber: Badan Pusat Statistik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65" type="#_x0000_t202" style="position:absolute;margin-left:434.30000000000001pt;margin-top:638.64999999999998pt;width:80.900000000000006pt;height:19.550000000000001pt;z-index:-125828774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9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*) angka periode Maret</w:t>
                        <w:br/>
                        <w:t>Sumber: Badan Pusat Statistik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Dari sisi pemerataan pendapatan, disparitas</w:t>
        <w:br/>
        <w:t>pendapatan di Provinsi Bali turut mengikuti tren</w:t>
        <w:br/>
        <w:t>kenaikan seperti yang terlihat pada indeks P1 dan P2.</w:t>
        <w:br/>
        <w:t>Gini ratio terus naik dari level 0,366 (Maret 2016),</w:t>
        <w:br/>
        <w:t>menjadi 0,374 (September 2016) dan menuju level</w:t>
        <w:br/>
        <w:t>0,384 (Maret 2017). Kondisi ini menunjukkan makin</w:t>
        <w:br/>
        <w:t>besarnya kesenjangan ekonomi yang terjadi di</w:t>
      </w:r>
    </w:p>
    <w:p>
      <w:pPr>
        <w:rPr>
          <w:sz w:val="2"/>
          <w:szCs w:val="2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370" w:left="1289" w:right="1283" w:bottom="608" w:header="0" w:footer="3" w:gutter="0"/>
          <w:cols w:num="2" w:space="502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2074545" distB="254000" distL="114300" distR="419100" simplePos="0" relativeHeight="125829981" behindDoc="0" locked="0" layoutInCell="1" allowOverlap="1">
                <wp:simplePos x="0" y="0"/>
                <wp:positionH relativeFrom="page">
                  <wp:posOffset>4973320</wp:posOffset>
                </wp:positionH>
                <wp:positionV relativeFrom="paragraph">
                  <wp:posOffset>8872855</wp:posOffset>
                </wp:positionV>
                <wp:extent cx="1593850" cy="132715"/>
                <wp:wrapTopAndBottom/>
                <wp:docPr id="1141" name="Shape 11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593850" cy="1327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939498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KETENAGAKERJAAN DAN KESEJAHTERAAN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67" type="#_x0000_t202" style="position:absolute;margin-left:391.60000000000002pt;margin-top:698.64999999999998pt;width:125.5pt;height:10.449999999999999pt;z-index:-125828772;mso-wrap-distance-left:9.pt;mso-wrap-distance-top:163.34999999999999pt;mso-wrap-distance-right:33.pt;mso-wrap-distance-bottom:20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ascii="Arial Narrow" w:eastAsia="Arial Narrow" w:hAnsi="Arial Narrow" w:cs="Arial Narrow"/>
                          <w:color w:val="939498"/>
                          <w:spacing w:val="0"/>
                          <w:w w:val="7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>KETENAGAKERJAAN DAN KESEJAHTERAAN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2032000" distB="258445" distL="1839595" distR="114300" simplePos="0" relativeHeight="125829983" behindDoc="0" locked="0" layoutInCell="1" allowOverlap="1">
                <wp:simplePos x="0" y="0"/>
                <wp:positionH relativeFrom="page">
                  <wp:posOffset>6698615</wp:posOffset>
                </wp:positionH>
                <wp:positionV relativeFrom="paragraph">
                  <wp:posOffset>8830310</wp:posOffset>
                </wp:positionV>
                <wp:extent cx="173990" cy="170815"/>
                <wp:wrapTopAndBottom/>
                <wp:docPr id="1143" name="Shape 11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3990" cy="1708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155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69" type="#_x0000_t202" style="position:absolute;margin-left:527.45000000000005pt;margin-top:695.29999999999995pt;width:13.699999999999999pt;height:13.449999999999999pt;z-index:-125828770;mso-wrap-distance-left:144.84999999999999pt;mso-wrap-distance-top:160.pt;mso-wrap-distance-right:9.pt;mso-wrap-distance-bottom:20.350000000000001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155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4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Provinsi Bali, sehingga memerlukan penanganan dan</w:t>
        <w:br/>
        <w:t>perhatian secaran komprehensif dan berkelanjutan.</w:t>
        <w:br/>
        <w:t>Tren peningkatan rasio gini ini, berlawanan dengan</w:t>
        <w:br/>
        <w:t>rasio gini nasional, yang justru mengalami tren</w:t>
        <w:br/>
        <w:t>penurunan dari 0,397 di Maret 2016 menuju 0,393</w:t>
        <w:br/>
        <w:t>pada Maret 2017.</w:t>
      </w:r>
    </w:p>
    <w:p>
      <w:pPr>
        <w:widowControl w:val="0"/>
        <w:spacing w:line="14" w:lineRule="exact"/>
      </w:pPr>
      <w:r>
        <w:drawing>
          <wp:anchor distT="202565" distB="301625" distL="18415" distR="115570" simplePos="0" relativeHeight="125829985" behindDoc="0" locked="0" layoutInCell="1" allowOverlap="1">
            <wp:simplePos x="0" y="0"/>
            <wp:positionH relativeFrom="column">
              <wp:posOffset>52070</wp:posOffset>
            </wp:positionH>
            <wp:positionV relativeFrom="paragraph">
              <wp:posOffset>202565</wp:posOffset>
            </wp:positionV>
            <wp:extent cx="2712720" cy="1216025"/>
            <wp:wrapTopAndBottom/>
            <wp:docPr id="1145" name="Shape 11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Picture box 1146"/>
                    <pic:cNvPicPr/>
                  </pic:nvPicPr>
                  <pic:blipFill>
                    <a:blip r:embed="rId638"/>
                    <a:stretch/>
                  </pic:blipFill>
                  <pic:spPr>
                    <a:xfrm>
                      <a:ext cx="2712720" cy="121602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33655" distR="2411095" simplePos="0" relativeHeight="125829986" behindDoc="0" locked="0" layoutInCell="1" allowOverlap="1">
                <wp:simplePos x="0" y="0"/>
                <wp:positionH relativeFrom="column">
                  <wp:posOffset>1268095</wp:posOffset>
                </wp:positionH>
                <wp:positionV relativeFrom="paragraph">
                  <wp:posOffset>0</wp:posOffset>
                </wp:positionV>
                <wp:extent cx="469265" cy="160020"/>
                <wp:wrapTopAndBottom/>
                <wp:docPr id="1147" name="Shape 11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69265" cy="1600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6"/>
                                <w:szCs w:val="16"/>
                                <w:shd w:val="clear" w:color="auto" w:fill="auto"/>
                                <w:lang w:val="id-ID" w:eastAsia="id-ID" w:bidi="id-ID"/>
                              </w:rPr>
                              <w:t>Gini Ratio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73" type="#_x0000_t202" style="position:absolute;margin-left:99.849999999999994pt;margin-top:0;width:36.950000000000003pt;height:12.6pt;z-index:-125828767;mso-wrap-distance-left:2.6499999999999999pt;mso-wrap-distance-right:189.84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6"/>
                          <w:szCs w:val="16"/>
                          <w:shd w:val="clear" w:color="auto" w:fill="auto"/>
                          <w:lang w:val="id-ID" w:eastAsia="id-ID" w:bidi="id-ID"/>
                        </w:rPr>
                        <w:t>Gini Ratio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33655" distR="2675890" simplePos="0" relativeHeight="125829988" behindDoc="0" locked="0" layoutInCell="1" allowOverlap="1">
                <wp:simplePos x="0" y="0"/>
                <wp:positionH relativeFrom="column">
                  <wp:posOffset>33655</wp:posOffset>
                </wp:positionH>
                <wp:positionV relativeFrom="paragraph">
                  <wp:posOffset>106680</wp:posOffset>
                </wp:positionV>
                <wp:extent cx="204470" cy="118745"/>
                <wp:wrapTopAndBottom/>
                <wp:docPr id="1149" name="Shape 11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4470" cy="11874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0.46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75" type="#_x0000_t202" style="position:absolute;margin-left:2.6499999999999999pt;margin-top:8.4000000000000004pt;width:16.100000000000001pt;height:9.3499999999999996pt;z-index:-125828765;mso-wrap-distance-left:2.6499999999999999pt;mso-wrap-distance-right:210.69999999999999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0.46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33655" distR="179705" simplePos="0" relativeHeight="125829990" behindDoc="0" locked="0" layoutInCell="1" allowOverlap="1">
                <wp:simplePos x="0" y="0"/>
                <wp:positionH relativeFrom="column">
                  <wp:posOffset>180340</wp:posOffset>
                </wp:positionH>
                <wp:positionV relativeFrom="paragraph">
                  <wp:posOffset>1424940</wp:posOffset>
                </wp:positionV>
                <wp:extent cx="2700655" cy="295910"/>
                <wp:wrapTopAndBottom/>
                <wp:docPr id="1151" name="Shape 11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700655" cy="29591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20" w:line="240" w:lineRule="auto"/>
                              <w:ind w:left="0" w:right="0" w:firstLine="0"/>
                              <w:jc w:val="left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Mar-14 Sep-14 Mar-15 Sep-15 Mar-16 Sep-16 Mar-17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2706" w:val="left"/>
                              </w:tabs>
                              <w:bidi w:val="0"/>
                              <w:spacing w:before="0" w:after="0" w:line="240" w:lineRule="auto"/>
                              <w:ind w:left="820" w:right="0" w:firstLine="0"/>
                              <w:jc w:val="both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C22026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 xml:space="preserve">•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3"/>
                                <w:szCs w:val="13"/>
                                <w:shd w:val="clear" w:color="auto" w:fill="auto"/>
                                <w:lang w:val="id-ID" w:eastAsia="id-ID" w:bidi="id-ID"/>
                              </w:rPr>
                              <w:t>Bali</w:t>
                              <w:tab/>
                              <w:t>Indonesia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77" type="#_x0000_t202" style="position:absolute;margin-left:14.199999999999999pt;margin-top:112.2pt;width:212.65000000000001pt;height:23.300000000000001pt;z-index:-125828763;mso-wrap-distance-left:2.6499999999999999pt;mso-wrap-distance-right:14.15pt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20" w:line="240" w:lineRule="auto"/>
                        <w:ind w:left="0" w:right="0" w:firstLine="0"/>
                        <w:jc w:val="left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Mar-14 Sep-14 Mar-15 Sep-15 Mar-16 Sep-16 Mar-17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2706" w:val="left"/>
                        </w:tabs>
                        <w:bidi w:val="0"/>
                        <w:spacing w:before="0" w:after="0" w:line="240" w:lineRule="auto"/>
                        <w:ind w:left="820" w:right="0" w:firstLine="0"/>
                        <w:jc w:val="both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C22026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 xml:space="preserve">•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3"/>
                          <w:szCs w:val="13"/>
                          <w:shd w:val="clear" w:color="auto" w:fill="auto"/>
                          <w:lang w:val="id-ID" w:eastAsia="id-ID" w:bidi="id-ID"/>
                        </w:rPr>
                        <w:t>Bali</w:t>
                        <w:tab/>
                        <w:t>Indonesia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BPS Provinsi Bali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50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Grafik 6.13 Perkembangan </w:t>
      </w:r>
      <w:r>
        <w:rPr>
          <w:rFonts w:ascii="Arial" w:eastAsia="Arial" w:hAnsi="Arial" w:cs="Arial"/>
          <w:i/>
          <w:iCs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Gini Ratio</w:t>
      </w: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 di Provinsi Bali</w:t>
      </w:r>
    </w:p>
    <w:p>
      <w:pPr>
        <w:pStyle w:val="Style169"/>
        <w:keepNext w:val="0"/>
        <w:keepLines w:val="0"/>
        <w:widowControl w:val="0"/>
        <w:numPr>
          <w:ilvl w:val="0"/>
          <w:numId w:val="141"/>
        </w:numPr>
        <w:shd w:val="clear" w:color="auto" w:fill="auto"/>
        <w:tabs>
          <w:tab w:pos="730" w:val="left"/>
        </w:tabs>
        <w:bidi w:val="0"/>
        <w:spacing w:before="0" w:after="0"/>
        <w:ind w:left="0" w:right="0" w:firstLine="0"/>
        <w:jc w:val="both"/>
      </w:pPr>
      <w:bookmarkStart w:id="92" w:name="bookmark92"/>
      <w:r>
        <w:rPr>
          <w:color w:val="1C3368"/>
          <w:spacing w:val="0"/>
          <w:w w:val="100"/>
          <w:position w:val="0"/>
          <w:shd w:val="clear" w:color="auto" w:fill="auto"/>
          <w:lang w:val="id-ID" w:eastAsia="id-ID" w:bidi="id-ID"/>
        </w:rPr>
        <w:t>Kesejahteraan Masyarakat Pedesaan</w:t>
      </w:r>
      <w:bookmarkEnd w:id="92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Tingkat kesejahteraan masyarakat di pedesaan</w:t>
        <w:br/>
        <w:t>dapat tergambar antara lain melalui indikator Nilai</w:t>
        <w:br/>
        <w:t>Tukar Petani (NTP). Perkembangan NTP Bali pada</w:t>
        <w:br/>
        <w:t>triwulan III 2017 tercatat sebesar 104,18 atau lebih</w:t>
        <w:br/>
        <w:t>rendah dibandingkan dengan triwulan II 2017 yang</w:t>
        <w:br/>
        <w:t>sebesar 104,68 dan triwulan III 2016 sebesar 106,92.</w:t>
        <w:br/>
        <w:t>Penurunan NTP ini disebabkan oleh menurunnya</w:t>
        <w:br/>
        <w:t>Indeks Harga yang Diterima Petani (IT) sebesar 0,46%</w:t>
        <w:br/>
        <w:t>(qtq), walaupun dengan diiringi oleh peningkatan</w:t>
        <w:br/>
        <w:t>Indeks Harga yang Dibayarkan Petani (IB) sebesar</w:t>
        <w:br/>
        <w:t>0,02% (qtq) bila dibandingkan dengan triwulan</w:t>
        <w:br/>
        <w:t>II 2017. Terdapat dua subsektor pertanian yang</w:t>
        <w:br/>
        <w:t>mengalami penurunan NTP pada triwulan laporan,</w:t>
        <w:br/>
        <w:t>yaitu hortikultura dan perkebunan rakyat. Sementara</w:t>
        <w:br/>
        <w:t>itu, terdapat tiga subsektor pertanian yang mengalami</w:t>
        <w:br/>
        <w:t>kenaikan NTP yaitu tanaman pangan, peternakan dan</w:t>
        <w:br/>
        <w:t>perikanan. Meskipun demikian, NTP Bali pada triwulan</w:t>
        <w:br/>
        <w:t>III 2017 tersebut masih lebih tinggi dibandingkan</w:t>
        <w:br/>
        <w:t>dengan NTP Nasional.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Penurunan NTP terbesar pada triwulan III 2017 terjadi</w:t>
        <w:br/>
        <w:t>pada subsektor hortikultura yang terkontraksi sebesar</w:t>
        <w:br/>
        <w:t>3,09% (qtq), yaitu dari 102,86 menjadi 99,68.</w:t>
        <w:br/>
        <w:t>Penurunan NTP pada subsektor ini terjadi karena</w:t>
        <w:br/>
        <w:t>penurunan IT hortikultura sebesar 3,04% (qtq)</w:t>
        <w:br/>
        <w:t>yang mencerminkan harga jual komoditas petani</w:t>
        <w:br/>
        <w:t>mengalami penurunan. Penurunan indeks harga yang</w:t>
        <w:br/>
        <w:t>diterima petani terutama disebabkan oleh turunnya</w:t>
        <w:br/>
        <w:t>harga pada kelompok sayur-sayuran dan tanaman</w:t>
        <w:br/>
        <w:t>obat. Beberapa harga komoditas hortikultura yang</w:t>
        <w:br/>
        <w:t>tercatat menurun, antara lain tomat, cabai merah,</w:t>
        <w:br/>
        <w:t>ketimun, cabai rawit, bawang merah, jahe, kencur.</w:t>
        <w:br/>
        <w:t>Penurunan NTP ini ditahan oleh peningkatan indeks</w:t>
        <w:br/>
        <w:t>yang dibayar petani (IB) sebesar 0,05. Namun</w:t>
        <w:br/>
        <w:t>demikian, secara keseluruhan penurunan IB tidak</w:t>
        <w:br/>
        <w:t>mampu menahan besarnya penurunan IT hortikultura.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  <w:sectPr>
          <w:headerReference w:type="default" r:id="rId640"/>
          <w:footerReference w:type="default" r:id="rId641"/>
          <w:headerReference w:type="even" r:id="rId642"/>
          <w:footerReference w:type="even" r:id="rId64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057" w:left="1273" w:right="1280" w:bottom="754" w:header="629" w:footer="326" w:gutter="0"/>
          <w:pgNumType w:start="156"/>
          <w:cols w:num="2" w:space="501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sisi lain, peningkatan NTP terbesar pada triwulan</w:t>
        <w:br/>
        <w:t>III 2017 terjadi pada subsektor tanaman pangan</w:t>
        <w:br/>
        <w:t>yang didorong oleh peningkatan IT sebesar 1,63%</w:t>
        <w:br/>
        <w:t>(qtq). Peningkatan IT subsektor tanaman pangan ini</w:t>
        <w:br/>
        <w:t>terutama disebabkan oleh peningkatan harga gabah</w:t>
        <w:br/>
        <w:t>dan ubi kayu. Sementara itu, peningkatan NTP di</w:t>
        <w:br/>
        <w:t>subsektor perikanan dari 104,71 pada triwulan II</w:t>
        <w:br/>
        <w:t>2017 menjadi 106,45 didorong oleh kenaikan IT</w:t>
        <w:br/>
        <w:t>pada kelompok perikanan tangkap dan budidaya</w:t>
        <w:br/>
        <w:t>perikanan. Sedangkan peningkatan NTP di subsektor</w:t>
        <w:br/>
        <w:t>peternakan dari 114,05 menjadi 114,56 didorong</w:t>
        <w:br/>
        <w:t>oleh peningkatan pada kelompok unggas dan hasil</w:t>
        <w:br/>
        <w:t>ternak.</w:t>
      </w:r>
    </w:p>
    <w:p>
      <w:pPr>
        <w:pStyle w:val="Style169"/>
        <w:keepNext w:val="0"/>
        <w:keepLines w:val="0"/>
        <w:widowControl w:val="0"/>
        <w:numPr>
          <w:ilvl w:val="0"/>
          <w:numId w:val="139"/>
        </w:numPr>
        <w:shd w:val="clear" w:color="auto" w:fill="auto"/>
        <w:tabs>
          <w:tab w:pos="730" w:val="left"/>
        </w:tabs>
        <w:bidi w:val="0"/>
        <w:spacing w:before="0" w:after="0"/>
        <w:ind w:left="0" w:right="0" w:firstLine="0"/>
        <w:jc w:val="both"/>
      </w:pPr>
      <w:r>
        <w:drawing>
          <wp:anchor distT="0" distB="3535680" distL="114300" distR="3445510" simplePos="0" relativeHeight="125829992" behindDoc="0" locked="0" layoutInCell="1" allowOverlap="1">
            <wp:simplePos x="0" y="0"/>
            <wp:positionH relativeFrom="page">
              <wp:posOffset>864235</wp:posOffset>
            </wp:positionH>
            <wp:positionV relativeFrom="margin">
              <wp:posOffset>473710</wp:posOffset>
            </wp:positionV>
            <wp:extent cx="2755265" cy="1383665"/>
            <wp:wrapTopAndBottom/>
            <wp:docPr id="1153" name="Shape 11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Picture box 1154"/>
                    <pic:cNvPicPr/>
                  </pic:nvPicPr>
                  <pic:blipFill>
                    <a:blip r:embed="rId644"/>
                    <a:stretch/>
                  </pic:blipFill>
                  <pic:spPr>
                    <a:xfrm>
                      <a:ext cx="2755265" cy="138366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993" behindDoc="0" locked="0" layoutInCell="1" allowOverlap="1">
                <wp:simplePos x="0" y="0"/>
                <wp:positionH relativeFrom="page">
                  <wp:posOffset>1525905</wp:posOffset>
                </wp:positionH>
                <wp:positionV relativeFrom="margin">
                  <wp:posOffset>1924685</wp:posOffset>
                </wp:positionV>
                <wp:extent cx="2194560" cy="196850"/>
                <wp:wrapTopAndBottom/>
                <wp:docPr id="1155" name="Shape 11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194560" cy="1968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Indeks yang Diterima Petani (IT)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60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Indeks yang Dibayarkan Petani (IB)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81" type="#_x0000_t202" style="position:absolute;margin-left:120.15000000000001pt;margin-top:151.55000000000001pt;width:172.80000000000001pt;height:15.5pt;z-index:-12582876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60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Indeks yang Diterima Petani (IT)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60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Indeks yang Dibayarkan Petani (IB)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29995" behindDoc="0" locked="0" layoutInCell="1" allowOverlap="1">
                <wp:simplePos x="0" y="0"/>
                <wp:positionH relativeFrom="page">
                  <wp:posOffset>1525905</wp:posOffset>
                </wp:positionH>
                <wp:positionV relativeFrom="margin">
                  <wp:posOffset>2139315</wp:posOffset>
                </wp:positionV>
                <wp:extent cx="2194560" cy="59690"/>
                <wp:wrapTopAndBottom/>
                <wp:docPr id="1157" name="Shape 11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194560" cy="5969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leader="hyphen" w:pos="530" w:val="left"/>
                              </w:tabs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ab/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NTP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83" type="#_x0000_t202" style="position:absolute;margin-left:120.15000000000001pt;margin-top:168.44999999999999pt;width:172.80000000000001pt;height:4.7000000000000002pt;z-index:-125828758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leader="hyphen" w:pos="530" w:val="left"/>
                        </w:tabs>
                        <w:bidi w:val="0"/>
                        <w:spacing w:before="0" w:after="0" w:line="240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ab/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NTP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8890" distB="3373120" distL="3384550" distR="208915" simplePos="0" relativeHeight="125829997" behindDoc="0" locked="0" layoutInCell="1" allowOverlap="1">
            <wp:simplePos x="0" y="0"/>
            <wp:positionH relativeFrom="page">
              <wp:posOffset>4135120</wp:posOffset>
            </wp:positionH>
            <wp:positionV relativeFrom="margin">
              <wp:posOffset>483235</wp:posOffset>
            </wp:positionV>
            <wp:extent cx="2721610" cy="1536065"/>
            <wp:wrapTopAndBottom/>
            <wp:docPr id="1159" name="Shape 11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Picture box 1160"/>
                    <pic:cNvPicPr/>
                  </pic:nvPicPr>
                  <pic:blipFill>
                    <a:blip r:embed="rId646"/>
                    <a:stretch/>
                  </pic:blipFill>
                  <pic:spPr>
                    <a:xfrm>
                      <a:ext cx="2721610" cy="153606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29998" behindDoc="0" locked="0" layoutInCell="1" allowOverlap="1">
                <wp:simplePos x="0" y="0"/>
                <wp:positionH relativeFrom="page">
                  <wp:posOffset>4664075</wp:posOffset>
                </wp:positionH>
                <wp:positionV relativeFrom="margin">
                  <wp:posOffset>2097405</wp:posOffset>
                </wp:positionV>
                <wp:extent cx="2287270" cy="251460"/>
                <wp:wrapTopAndBottom/>
                <wp:docPr id="1161" name="Shape 11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87270" cy="25146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411" w:val="left"/>
                              </w:tabs>
                              <w:bidi w:val="0"/>
                              <w:spacing w:before="0" w:after="60" w:line="24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IPM Bali</w:t>
                              <w:tab/>
                              <w:t>Pertumbuhan IPM Bali (%, rhs)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Sumber; Badan Pusat Statistik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87" type="#_x0000_t202" style="position:absolute;margin-left:367.25pt;margin-top:165.15000000000001pt;width:180.09999999999999pt;height:19.800000000000001pt;z-index:-125828755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411" w:val="left"/>
                        </w:tabs>
                        <w:bidi w:val="0"/>
                        <w:spacing w:before="0" w:after="60" w:line="240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IPM Bali</w:t>
                        <w:tab/>
                        <w:t>Pertumbuhan IPM Bali (%, rhs)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Sumber; Badan Pusat Statistik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781810" distB="3049270" distL="775970" distR="3345180" simplePos="0" relativeHeight="125830000" behindDoc="0" locked="0" layoutInCell="1" allowOverlap="1">
                <wp:simplePos x="0" y="0"/>
                <wp:positionH relativeFrom="page">
                  <wp:posOffset>1525905</wp:posOffset>
                </wp:positionH>
                <wp:positionV relativeFrom="margin">
                  <wp:posOffset>2255520</wp:posOffset>
                </wp:positionV>
                <wp:extent cx="2194560" cy="88265"/>
                <wp:wrapTopAndBottom/>
                <wp:docPr id="1163" name="Shape 11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194560" cy="8826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Sumber; Badan Pusat Statistik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89" type="#_x0000_t202" style="position:absolute;margin-left:120.15000000000001pt;margin-top:177.59999999999999pt;width:172.80000000000001pt;height:6.9500000000000002pt;z-index:-125828753;mso-wrap-distance-left:61.100000000000001pt;mso-wrap-distance-top:140.30000000000001pt;mso-wrap-distance-right:263.39999999999998pt;mso-wrap-distance-bottom:240.09999999999999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Sumber; Badan Pusat Statistik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877695" distB="2736850" distL="321310" distR="3710940" simplePos="0" relativeHeight="125830002" behindDoc="0" locked="0" layoutInCell="1" allowOverlap="1">
                <wp:simplePos x="0" y="0"/>
                <wp:positionH relativeFrom="page">
                  <wp:posOffset>1071880</wp:posOffset>
                </wp:positionH>
                <wp:positionV relativeFrom="margin">
                  <wp:posOffset>2351405</wp:posOffset>
                </wp:positionV>
                <wp:extent cx="2282825" cy="304800"/>
                <wp:wrapTopAndBottom/>
                <wp:docPr id="1165" name="Shape 11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282825" cy="3048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tabs>
                                <w:tab w:leader="underscore" w:pos="677" w:val="left"/>
                                <w:tab w:leader="underscore" w:pos="3595" w:val="left"/>
                              </w:tabs>
                              <w:bidi w:val="0"/>
                              <w:spacing w:before="0" w:after="0" w:line="420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6.14 NTP Bali, Indeks yang Diterima (IT), dan Indeks yang</w:t>
                              <w:br/>
                              <w:tab/>
                              <w:t>Dibayar (IB)</w:t>
                              <w:tab/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91" type="#_x0000_t202" style="position:absolute;margin-left:84.400000000000006pt;margin-top:185.15000000000001pt;width:179.75pt;height:24.pt;z-index:-125828751;mso-wrap-distance-left:25.300000000000001pt;mso-wrap-distance-top:147.84999999999999pt;mso-wrap-distance-right:292.19999999999999pt;mso-wrap-distance-bottom:215.5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tabs>
                          <w:tab w:leader="underscore" w:pos="677" w:val="left"/>
                          <w:tab w:leader="underscore" w:pos="3595" w:val="left"/>
                        </w:tabs>
                        <w:bidi w:val="0"/>
                        <w:spacing w:before="0" w:after="0" w:line="420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6.14 NTP Bali, Indeks yang Diterima (IT), dan Indeks yang</w:t>
                        <w:br/>
                        <w:tab/>
                        <w:t>Dibayar (IB)</w:t>
                        <w:tab/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1947545" distB="2855595" distL="3561715" distR="1174750" simplePos="0" relativeHeight="125830004" behindDoc="0" locked="0" layoutInCell="1" allowOverlap="1">
                <wp:simplePos x="0" y="0"/>
                <wp:positionH relativeFrom="page">
                  <wp:posOffset>4311650</wp:posOffset>
                </wp:positionH>
                <wp:positionV relativeFrom="margin">
                  <wp:posOffset>2421890</wp:posOffset>
                </wp:positionV>
                <wp:extent cx="1578610" cy="115570"/>
                <wp:wrapTopAndBottom/>
                <wp:docPr id="1167" name="Shape 11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578610" cy="1155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6.16 Perkembangan IPM Provinsi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93" type="#_x0000_t202" style="position:absolute;margin-left:339.5pt;margin-top:190.69999999999999pt;width:124.3pt;height:9.0999999999999996pt;z-index:-125828749;mso-wrap-distance-left:280.44999999999999pt;mso-wrap-distance-top:153.34999999999999pt;mso-wrap-distance-right:92.5pt;mso-wrap-distance-bottom:224.84999999999999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6.16 Perkembangan IPM Provinsi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2560320" distB="968375" distL="120650" distR="3451860" simplePos="0" relativeHeight="125830006" behindDoc="0" locked="0" layoutInCell="1" allowOverlap="1">
            <wp:simplePos x="0" y="0"/>
            <wp:positionH relativeFrom="page">
              <wp:posOffset>870585</wp:posOffset>
            </wp:positionH>
            <wp:positionV relativeFrom="margin">
              <wp:posOffset>3034030</wp:posOffset>
            </wp:positionV>
            <wp:extent cx="2743200" cy="1390015"/>
            <wp:wrapTopAndBottom/>
            <wp:docPr id="1169" name="Shape 116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Picture box 1170"/>
                    <pic:cNvPicPr/>
                  </pic:nvPicPr>
                  <pic:blipFill>
                    <a:blip r:embed="rId648"/>
                    <a:stretch/>
                  </pic:blipFill>
                  <pic:spPr>
                    <a:xfrm>
                      <a:ext cx="2743200" cy="1390015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30007" behindDoc="0" locked="0" layoutInCell="1" allowOverlap="1">
                <wp:simplePos x="0" y="0"/>
                <wp:positionH relativeFrom="page">
                  <wp:posOffset>1189355</wp:posOffset>
                </wp:positionH>
                <wp:positionV relativeFrom="margin">
                  <wp:posOffset>4509135</wp:posOffset>
                </wp:positionV>
                <wp:extent cx="2531110" cy="399415"/>
                <wp:wrapTopAndBottom/>
                <wp:docPr id="1171" name="Shape 11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531110" cy="3994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894" w:val="left"/>
                              </w:tabs>
                              <w:bidi w:val="0"/>
                              <w:spacing w:before="0" w:after="0" w:line="240" w:lineRule="auto"/>
                              <w:ind w:left="26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NTP Bali</w:t>
                              <w:tab/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456FB4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— — — •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NTP-Tanaman Pangan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834" w:val="left"/>
                              </w:tabs>
                              <w:bidi w:val="0"/>
                              <w:spacing w:before="0" w:after="0" w:line="228" w:lineRule="auto"/>
                              <w:ind w:left="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FEC00D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» •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NTP-Holtikultura</w:t>
                              <w:tab/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1EAD4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— — — •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NTP-Perkebunan Rakyat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tabs>
                                <w:tab w:pos="1933" w:val="left"/>
                              </w:tabs>
                              <w:bidi w:val="0"/>
                              <w:spacing w:before="0" w:after="0" w:line="223" w:lineRule="auto"/>
                              <w:ind w:left="260" w:right="0" w:firstLine="0"/>
                              <w:jc w:val="both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NTP-Peternakan</w:t>
                              <w:tab/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C1C2C9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 xml:space="preserve">— — — </w:t>
                            </w: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color w:val="00000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NTP-Perikanan</w:t>
                            </w:r>
                          </w:p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Sumber; Badan Pusat Statistik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97" type="#_x0000_t202" style="position:absolute;margin-left:93.650000000000006pt;margin-top:355.05000000000001pt;width:199.30000000000001pt;height:31.449999999999999pt;z-index:-125828746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894" w:val="left"/>
                        </w:tabs>
                        <w:bidi w:val="0"/>
                        <w:spacing w:before="0" w:after="0" w:line="240" w:lineRule="auto"/>
                        <w:ind w:left="26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NTP Bali</w:t>
                        <w:tab/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456FB4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— — — •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NTP-Tanaman Pangan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834" w:val="left"/>
                        </w:tabs>
                        <w:bidi w:val="0"/>
                        <w:spacing w:before="0" w:after="0" w:line="228" w:lineRule="auto"/>
                        <w:ind w:left="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FEC00D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» •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NTP-Holtikultura</w:t>
                        <w:tab/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1EAD4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— — — •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NTP-Perkebunan Rakyat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tabs>
                          <w:tab w:pos="1933" w:val="left"/>
                        </w:tabs>
                        <w:bidi w:val="0"/>
                        <w:spacing w:before="0" w:after="0" w:line="223" w:lineRule="auto"/>
                        <w:ind w:left="260" w:right="0" w:firstLine="0"/>
                        <w:jc w:val="both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NTP-Peternakan</w:t>
                        <w:tab/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C1C2C9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 xml:space="preserve">— — — </w:t>
                      </w: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color w:val="00000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NTP-Perikanan</w:t>
                      </w:r>
                    </w:p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Sumber; Badan Pusat Statistik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drawing>
          <wp:anchor distT="2612390" distB="691515" distL="3394075" distR="214630" simplePos="0" relativeHeight="125830009" behindDoc="0" locked="0" layoutInCell="1" allowOverlap="1">
            <wp:simplePos x="0" y="0"/>
            <wp:positionH relativeFrom="page">
              <wp:posOffset>4144010</wp:posOffset>
            </wp:positionH>
            <wp:positionV relativeFrom="margin">
              <wp:posOffset>3086100</wp:posOffset>
            </wp:positionV>
            <wp:extent cx="2706370" cy="1615440"/>
            <wp:wrapTopAndBottom/>
            <wp:docPr id="1173" name="Shape 117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Picture box 1174"/>
                    <pic:cNvPicPr/>
                  </pic:nvPicPr>
                  <pic:blipFill>
                    <a:blip r:embed="rId650"/>
                    <a:stretch/>
                  </pic:blipFill>
                  <pic:spPr>
                    <a:xfrm>
                      <a:ext cx="2706370" cy="161544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30010" behindDoc="0" locked="0" layoutInCell="1" allowOverlap="1">
                <wp:simplePos x="0" y="0"/>
                <wp:positionH relativeFrom="page">
                  <wp:posOffset>5935980</wp:posOffset>
                </wp:positionH>
                <wp:positionV relativeFrom="margin">
                  <wp:posOffset>4792980</wp:posOffset>
                </wp:positionV>
                <wp:extent cx="1014730" cy="117475"/>
                <wp:wrapTopAndBottom/>
                <wp:docPr id="1175" name="Shape 11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14730" cy="11747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Segoe UI" w:eastAsia="Segoe UI" w:hAnsi="Segoe UI" w:cs="Segoe UI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Sumber; Badan Pusat Statistik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01" type="#_x0000_t202" style="position:absolute;margin-left:467.39999999999998pt;margin-top:377.39999999999998pt;width:79.900000000000006pt;height:9.25pt;z-index:-125828743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Segoe UI" w:eastAsia="Segoe UI" w:hAnsi="Segoe UI" w:cs="Segoe UI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Sumber; Badan Pusat Statistik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30012" behindDoc="0" locked="0" layoutInCell="1" allowOverlap="1">
                <wp:simplePos x="0" y="0"/>
                <wp:positionH relativeFrom="page">
                  <wp:posOffset>4311650</wp:posOffset>
                </wp:positionH>
                <wp:positionV relativeFrom="margin">
                  <wp:posOffset>4984750</wp:posOffset>
                </wp:positionV>
                <wp:extent cx="1725295" cy="115570"/>
                <wp:wrapTopAndBottom/>
                <wp:docPr id="1177" name="Shape 11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25295" cy="1155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6.17 Perbandingan IPM Bali dan Nasional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03" type="#_x0000_t202" style="position:absolute;margin-left:339.5pt;margin-top:392.5pt;width:135.84999999999999pt;height:9.0999999999999996pt;z-index:-125828741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6.17 Perbandingan IPM Bali dan Nasional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4512310" distB="292100" distL="321310" distR="4262755" simplePos="0" relativeHeight="125830014" behindDoc="0" locked="0" layoutInCell="1" allowOverlap="1">
                <wp:simplePos x="0" y="0"/>
                <wp:positionH relativeFrom="page">
                  <wp:posOffset>1071880</wp:posOffset>
                </wp:positionH>
                <wp:positionV relativeFrom="margin">
                  <wp:posOffset>4986655</wp:posOffset>
                </wp:positionV>
                <wp:extent cx="1731010" cy="114300"/>
                <wp:wrapTopAndBottom/>
                <wp:docPr id="1179" name="Shape 11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31010" cy="11430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Grafik 6.15 Perbandingan NTP Bali dan Nasional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05" type="#_x0000_t202" style="position:absolute;margin-left:84.400000000000006pt;margin-top:392.64999999999998pt;width:136.30000000000001pt;height:9.pt;z-index:-125828739;mso-wrap-distance-left:25.300000000000001pt;mso-wrap-distance-top:355.30000000000001pt;mso-wrap-distance-right:335.64999999999998pt;mso-wrap-distance-bottom:23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1"/>
                          <w:szCs w:val="11"/>
                        </w:rPr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Grafik 6.15 Perbandingan NTP Bali dan Nasional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bookmarkStart w:id="93" w:name="bookmark93"/>
      <w:r>
        <w:rPr>
          <w:color w:val="1C3368"/>
          <w:spacing w:val="0"/>
          <w:w w:val="100"/>
          <w:position w:val="0"/>
          <w:shd w:val="clear" w:color="auto" w:fill="auto"/>
          <w:lang w:val="id-ID" w:eastAsia="id-ID" w:bidi="id-ID"/>
        </w:rPr>
        <w:t>INDEKS PEMBANGUNAN MANUSIA</w:t>
      </w:r>
      <w:bookmarkEnd w:id="93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indikator pembangunan manusia di</w:t>
        <w:br/>
        <w:t>Bali kembali mengalami perbaikan, yang ditandai</w:t>
        <w:br/>
        <w:t>dengan nilai IPM yang tinggi dan menunjukkan tren</w:t>
        <w:br/>
        <w:t>peningkatan serta berada di atas IPM nasional. Data</w:t>
        <w:br/>
        <w:t>terakhir menyebutkan IPM Provinsi Bali pada tahun</w:t>
        <w:br/>
        <w:t>2016 tercatat sebesar 73,65, meningkat dibanding</w:t>
        <w:br/>
        <w:t>dengan IPM Bali tahun 2015 yang tercatat sebesar</w:t>
        <w:br/>
        <w:t>73,27, dan lebih tinggi dibanding dengan IPM</w:t>
        <w:br/>
        <w:t>nasional tahun 2016 yang sebesar 70,18. IPM Bali</w:t>
        <w:br/>
        <w:t>juga tercatat sebagai IPM tertinggi ke 5 di Indonesia</w:t>
        <w:br/>
        <w:t>di antara 34 Provinsi di Indonesia. Meskipun</w:t>
        <w:br/>
        <w:t>demikian, pertumbuhan IPM Bali pada tahun 2016</w:t>
        <w:br/>
        <w:t>ini merupakan pertumbuhan terendah dalam kurun</w:t>
        <w:br/>
        <w:t>waktu enam tahun terakhir.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IPM Bali pada tahun 2016, dipengaruhi</w:t>
        <w:br/>
        <w:t>oleh peningkatan komponen pembentuk IPM yaitu</w:t>
        <w:br/>
        <w:t>Angka Harapan Hidup saat Lahir (AHH), Harapan</w:t>
        <w:br/>
        <w:t>Lama Sekolah (EYS), Rata-rata Lama Sekolah (MYS),</w:t>
        <w:br/>
        <w:t>dan Pengeluaran Per Kapita/tahun disesuaikan. Pada</w:t>
        <w:br/>
        <w:t>tahun 2016 AHH Provinsi Bali tercatat mencapai</w:t>
        <w:br/>
        <w:t>71,41 tahun atau dengan kata lain bayi yang lahir</w:t>
        <w:br/>
        <w:t>pada tahun 2016 memiliki peluang untuk hidup</w:t>
        <w:br/>
        <w:t>hingga 71,41 tahun. Nilai ini meningkat 0,06</w:t>
        <w:br/>
        <w:t>tahun dibandingkan dengan tahun sebelumnya</w:t>
        <w:br/>
        <w:t>yang sebesar 71,35 tahun. Sementara itu, dimensi</w:t>
        <w:br/>
        <w:t>pengetahuan EYS dan MYS pada tahun 2016</w:t>
        <w:br/>
        <w:t>mencapai 13,04 tahun dan 8,36 tahun atau dengan</w:t>
        <w:br/>
        <w:t>kata lain anak-anak usia tujuh tahun memiliki peluang</w:t>
        <w:br/>
        <w:t>untuk bersekolah selama 13,04 tahun dan penduduk</w:t>
      </w:r>
      <w:r>
        <w:br w:type="page"/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usia 25 tahun ke atas secara rata-rata menempuh</w:t>
        <w:br/>
        <w:t>pendidikan selama 8,36 tahun. Nilai EYS dan MYS</w:t>
        <w:br/>
        <w:t>ini meningkat masing-masing sebesar 0,07 tahun</w:t>
        <w:br/>
        <w:t>dan 0,10 tahun dibandingkan dengan tahun 2015.</w:t>
        <w:br/>
        <w:t>Komponen pembentuk IPM lain yang mengalami</w:t>
        <w:br/>
        <w:t>peningkatan adalah Pengeluaran Per Kapita/tahun</w:t>
        <w:br/>
        <w:t>yang menggambarkan kelayakan standar hidup.</w:t>
        <w:br/>
        <w:t>Pada tahun 2016, pengeluaran per kapita penduduk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 w:line="36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Provinsi Bali mencapai Rp 13,28 juta per tahun atau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 w:line="360" w:lineRule="auto"/>
        <w:ind w:left="0" w:right="0" w:firstLine="0"/>
        <w:sectPr>
          <w:headerReference w:type="default" r:id="rId652"/>
          <w:footerReference w:type="default" r:id="rId653"/>
          <w:headerReference w:type="even" r:id="rId654"/>
          <w:footerReference w:type="even" r:id="rId655"/>
          <w:headerReference w:type="first" r:id="rId656"/>
          <w:footerReference w:type="first" r:id="rId65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057" w:left="1273" w:right="1280" w:bottom="754" w:header="0" w:footer="3" w:gutter="0"/>
          <w:pgNumType w:start="156"/>
          <w:cols w:num="2" w:space="501"/>
          <w:noEndnote/>
          <w:titlePg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 Rp 201 ribu dibandingkan dengan tahun</w:t>
        <w:br/>
        <w:t>2015.</w:t>
      </w:r>
    </w:p>
    <w:p>
      <w:pPr>
        <w:pStyle w:val="Style126"/>
        <w:keepNext/>
        <w:keepLines/>
        <w:framePr w:w="874" w:h="293" w:wrap="none" w:vAnchor="text" w:hAnchor="page" w:x="1724" w:y="21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</w:pPr>
      <w:bookmarkStart w:id="94" w:name="bookmark94"/>
      <w:r>
        <w:rPr>
          <w:color w:val="FFFFFF"/>
          <w:spacing w:val="0"/>
          <w:w w:val="100"/>
          <w:position w:val="0"/>
          <w:shd w:val="clear" w:color="auto" w:fill="auto"/>
          <w:lang w:val="id-ID" w:eastAsia="id-ID" w:bidi="id-ID"/>
        </w:rPr>
        <w:t>BOKS C</w:t>
      </w:r>
      <w:bookmarkEnd w:id="94"/>
    </w:p>
    <w:p>
      <w:pPr>
        <w:widowControl w:val="0"/>
        <w:spacing w:after="279" w:line="14" w:lineRule="exact"/>
      </w:pPr>
    </w:p>
    <w:p>
      <w:pPr>
        <w:widowControl w:val="0"/>
        <w:spacing w:line="14" w:lineRule="exact"/>
        <w:sectPr>
          <w:headerReference w:type="default" r:id="rId658"/>
          <w:footerReference w:type="default" r:id="rId659"/>
          <w:headerReference w:type="even" r:id="rId660"/>
          <w:footerReference w:type="even" r:id="rId661"/>
          <w:headerReference w:type="first" r:id="rId662"/>
          <w:footerReference w:type="first" r:id="rId66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912" w:left="1272" w:right="1282" w:bottom="732" w:header="0" w:footer="3" w:gutter="0"/>
          <w:cols w:space="720"/>
          <w:noEndnote/>
          <w:titlePg/>
          <w:rtlGutter w:val="0"/>
          <w:docGrid w:linePitch="360"/>
        </w:sectPr>
      </w:pPr>
    </w:p>
    <w:p>
      <w:pPr>
        <w:pStyle w:val="Style126"/>
        <w:keepNext/>
        <w:keepLines/>
        <w:widowControl w:val="0"/>
        <w:shd w:val="clear" w:color="auto" w:fill="auto"/>
        <w:bidi w:val="0"/>
        <w:spacing w:before="0" w:after="0" w:line="276" w:lineRule="auto"/>
        <w:ind w:left="1720" w:right="480" w:firstLine="0"/>
        <w:jc w:val="lef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912" w:left="1272" w:right="1282" w:bottom="2135" w:header="0" w:footer="3" w:gutter="0"/>
          <w:cols w:space="720"/>
          <w:noEndnote/>
          <w:rtlGutter w:val="0"/>
          <w:docGrid w:linePitch="360"/>
        </w:sectPr>
      </w:pPr>
      <w:bookmarkStart w:id="95" w:name="bookmark95"/>
      <w:r>
        <w:rPr>
          <w:color w:val="1C3368"/>
          <w:spacing w:val="0"/>
          <w:w w:val="100"/>
          <w:position w:val="0"/>
          <w:shd w:val="clear" w:color="auto" w:fill="auto"/>
          <w:lang w:val="id-ID" w:eastAsia="id-ID" w:bidi="id-ID"/>
        </w:rPr>
        <w:t>BALI BERKONTRIBUSI DALAM MENDORONG SURPLUS TRANSAKSI</w:t>
        <w:br/>
        <w:t>BERJALAN NASIONAL</w:t>
      </w:r>
      <w:bookmarkEnd w:id="95"/>
    </w:p>
    <w:p>
      <w:pPr>
        <w:widowControl w:val="0"/>
        <w:spacing w:line="14" w:lineRule="exact"/>
      </w:pPr>
      <w:r>
        <mc:AlternateContent>
          <mc:Choice Requires="wps">
            <w:drawing>
              <wp:anchor distT="349885" distB="369570" distL="114300" distR="117475" simplePos="0" relativeHeight="125830016" behindDoc="0" locked="0" layoutInCell="1" allowOverlap="1">
                <wp:simplePos x="0" y="0"/>
                <wp:positionH relativeFrom="page">
                  <wp:posOffset>1579245</wp:posOffset>
                </wp:positionH>
                <wp:positionV relativeFrom="paragraph">
                  <wp:posOffset>4117975</wp:posOffset>
                </wp:positionV>
                <wp:extent cx="4614545" cy="2560320"/>
                <wp:wrapTopAndBottom/>
                <wp:docPr id="1193" name="Shape 11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614545" cy="256032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950"/>
                              <w:gridCol w:w="648"/>
                              <w:gridCol w:w="696"/>
                              <w:gridCol w:w="792"/>
                              <w:gridCol w:w="787"/>
                              <w:gridCol w:w="830"/>
                              <w:gridCol w:w="835"/>
                              <w:gridCol w:w="706"/>
                              <w:gridCol w:w="1022"/>
                            </w:tblGrid>
                            <w:tr>
                              <w:trPr>
                                <w:tblHeader/>
                                <w:trHeight w:val="413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4670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Keterangan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4670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2010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4670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2011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4670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2012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4670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2013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4670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2014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4670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2015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4670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right w:val="single" w:sz="4"/>
                                  </w:tcBorders>
                                  <w:shd w:val="clear" w:color="auto" w:fill="4670B4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FFFFFF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2017 (TWI-III)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83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Ekspor LN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30.918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33.500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36.587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43.810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55.102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63.633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78.539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69.003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08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Barang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7.007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6.657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6.863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6.858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6.952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7.287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7.539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5.797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9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Jasa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23.911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26.843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29.724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36.953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48.150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56.346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71.000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63.206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2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Impor LN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13.334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13.833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6.625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9.897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13.891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13.612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17.949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15,320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9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Barang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8.703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9.409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1.696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3.627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4.846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2.089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2.309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1.300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08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Jasa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4.632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4.424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4.928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6.270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9.045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11.523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15.640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14.020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4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Net Ekspor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17.584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19.667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29.962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33.913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41.211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50.021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60.590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b/>
                                      <w:bCs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53.683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75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76" w:lineRule="auto"/>
                                    <w:ind w:left="0" w:right="200" w:firstLine="0"/>
                                    <w:jc w:val="both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Net Ekspor</w:t>
                                    <w:br/>
                                    <w:t>Barang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(1.696)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(2.752)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5.167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3.230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2.106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5.198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5.230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4.497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91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Net Ekspor</w:t>
                                  </w:r>
                                </w:p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both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Jasa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19.280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22.419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24.796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30.683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39.105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44.822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55.360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  <w:left w:val="single" w:sz="4"/>
                                    <w:bottom w:val="single" w:sz="4"/>
                                    <w:right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203864"/>
                                      <w:spacing w:val="0"/>
                                      <w:w w:val="100"/>
                                      <w:position w:val="0"/>
                                      <w:sz w:val="14"/>
                                      <w:szCs w:val="14"/>
                                      <w:shd w:val="clear" w:color="auto" w:fill="auto"/>
                                      <w:lang w:val="id-ID" w:eastAsia="id-ID" w:bidi="id-ID"/>
                                    </w:rPr>
                                    <w:t>49.186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19" type="#_x0000_t202" style="position:absolute;margin-left:124.34999999999999pt;margin-top:324.25pt;width:363.35000000000002pt;height:201.59999999999999pt;z-index:-125828737;mso-wrap-distance-left:9.pt;mso-wrap-distance-top:27.550000000000001pt;mso-wrap-distance-right:9.25pt;mso-wrap-distance-bottom:29.100000000000001pt;mso-position-horizontal-relative:page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950"/>
                        <w:gridCol w:w="648"/>
                        <w:gridCol w:w="696"/>
                        <w:gridCol w:w="792"/>
                        <w:gridCol w:w="787"/>
                        <w:gridCol w:w="830"/>
                        <w:gridCol w:w="835"/>
                        <w:gridCol w:w="706"/>
                        <w:gridCol w:w="1022"/>
                      </w:tblGrid>
                      <w:tr>
                        <w:trPr>
                          <w:tblHeader/>
                          <w:trHeight w:val="413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4670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Keterangan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4670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2010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4670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2011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4670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2012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4670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2013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4670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2014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4670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2015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4670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right w:val="single" w:sz="4"/>
                            </w:tcBorders>
                            <w:shd w:val="clear" w:color="auto" w:fill="4670B4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FFFFFF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2017 (TWI-III)</w:t>
                            </w:r>
                          </w:p>
                        </w:tc>
                      </w:tr>
                      <w:tr>
                        <w:trPr>
                          <w:trHeight w:val="283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Ekspor LN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30.918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33.500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36.587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43.810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55.102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63.633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78.539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69.003</w:t>
                            </w:r>
                          </w:p>
                        </w:tc>
                      </w:tr>
                      <w:tr>
                        <w:trPr>
                          <w:trHeight w:val="408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Barang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7.007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6.657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6.863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6.858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6.952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7.287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7.539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5.797</w:t>
                            </w:r>
                          </w:p>
                        </w:tc>
                      </w:tr>
                      <w:tr>
                        <w:trPr>
                          <w:trHeight w:val="389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Jasa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23.911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26.843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29.724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36.953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48.150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56.346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71.000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63.206</w:t>
                            </w:r>
                          </w:p>
                        </w:tc>
                      </w:tr>
                      <w:tr>
                        <w:trPr>
                          <w:trHeight w:val="302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Impor LN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13.334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13.833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6.625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9.897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13.891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13.612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17.949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righ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15,320</w:t>
                            </w:r>
                          </w:p>
                        </w:tc>
                      </w:tr>
                      <w:tr>
                        <w:trPr>
                          <w:trHeight w:val="389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Barang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8.703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9.409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1.696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3.627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4.846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2.089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2.309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1.300</w:t>
                            </w:r>
                          </w:p>
                        </w:tc>
                      </w:tr>
                      <w:tr>
                        <w:trPr>
                          <w:trHeight w:val="408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Jasa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4.632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4.424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4.928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6.270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9.045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11.523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15.640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14.020</w:t>
                            </w:r>
                          </w:p>
                        </w:tc>
                      </w:tr>
                      <w:tr>
                        <w:trPr>
                          <w:trHeight w:val="274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Net Ekspor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17.584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19.667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29.962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33.913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41.211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50.021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60.590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53.683</w:t>
                            </w:r>
                          </w:p>
                        </w:tc>
                      </w:tr>
                      <w:tr>
                        <w:trPr>
                          <w:trHeight w:val="475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76" w:lineRule="auto"/>
                              <w:ind w:left="0" w:right="200" w:firstLine="0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Net Ekspor</w:t>
                              <w:br/>
                              <w:t>Barang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(1.696)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(2.752)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5.167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3.230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2.106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5.198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5.230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4.497</w:t>
                            </w:r>
                          </w:p>
                        </w:tc>
                      </w:tr>
                      <w:tr>
                        <w:trPr>
                          <w:trHeight w:val="691" w:hRule="exact"/>
                        </w:trPr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Net Ekspor</w:t>
                            </w:r>
                          </w:p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both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Jasa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19.280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22.419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24.796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30.683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39.105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44.822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55.360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  <w:left w:val="single" w:sz="4"/>
                              <w:bottom w:val="single" w:sz="4"/>
                              <w:right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color w:val="203864"/>
                                <w:spacing w:val="0"/>
                                <w:w w:val="100"/>
                                <w:position w:val="0"/>
                                <w:sz w:val="14"/>
                                <w:szCs w:val="14"/>
                                <w:shd w:val="clear" w:color="auto" w:fill="auto"/>
                                <w:lang w:val="id-ID" w:eastAsia="id-ID" w:bidi="id-ID"/>
                              </w:rPr>
                              <w:t>49.186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30018" behindDoc="0" locked="0" layoutInCell="1" allowOverlap="1">
                <wp:simplePos x="0" y="0"/>
                <wp:positionH relativeFrom="page">
                  <wp:posOffset>2222500</wp:posOffset>
                </wp:positionH>
                <wp:positionV relativeFrom="paragraph">
                  <wp:posOffset>3907790</wp:posOffset>
                </wp:positionV>
                <wp:extent cx="3319145" cy="121920"/>
                <wp:wrapTopAndBottom/>
                <wp:docPr id="1195" name="Shape 11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3319145" cy="12192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Tabel 1 Perkembangan </w:t>
                            </w:r>
                            <w:r>
                              <w:rPr>
                                <w:b w:val="0"/>
                                <w:bCs w:val="0"/>
                                <w:i/>
                                <w:iCs/>
                                <w:color w:val="FFFFFF"/>
                                <w:spacing w:val="0"/>
                                <w:w w:val="100"/>
                                <w:position w:val="0"/>
                                <w:sz w:val="11"/>
                                <w:szCs w:val="11"/>
                                <w:shd w:val="clear" w:color="auto" w:fill="auto"/>
                                <w:lang w:val="id-ID" w:eastAsia="id-ID" w:bidi="id-ID"/>
                              </w:rPr>
                              <w:t>Current Account</w:t>
                            </w: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 Bali (Ekspor &amp; Impor) PDRB Rp Miliar Harga Berlaku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21" type="#_x0000_t202" style="position:absolute;margin-left:175.pt;margin-top:307.69999999999999pt;width:261.35000000000002pt;height:9.5999999999999996pt;z-index:-125828735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Tabel 1 Perkembangan </w:t>
                      </w:r>
                      <w:r>
                        <w:rPr>
                          <w:b w:val="0"/>
                          <w:bCs w:val="0"/>
                          <w:i/>
                          <w:iCs/>
                          <w:color w:val="FFFFFF"/>
                          <w:spacing w:val="0"/>
                          <w:w w:val="100"/>
                          <w:position w:val="0"/>
                          <w:sz w:val="11"/>
                          <w:szCs w:val="11"/>
                          <w:shd w:val="clear" w:color="auto" w:fill="auto"/>
                          <w:lang w:val="id-ID" w:eastAsia="id-ID" w:bidi="id-ID"/>
                        </w:rPr>
                        <w:t>Current Account</w:t>
                      </w: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 Bali (Ekspor &amp; Impor) PDRB Rp Miliar Harga Berlaku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30020" behindDoc="0" locked="0" layoutInCell="1" allowOverlap="1">
                <wp:simplePos x="0" y="0"/>
                <wp:positionH relativeFrom="page">
                  <wp:posOffset>5511165</wp:posOffset>
                </wp:positionH>
                <wp:positionV relativeFrom="paragraph">
                  <wp:posOffset>6678295</wp:posOffset>
                </wp:positionV>
                <wp:extent cx="685800" cy="115570"/>
                <wp:wrapTopAndBottom/>
                <wp:docPr id="1197" name="Shape 11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685800" cy="1155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i/>
                                <w:iCs/>
                                <w:color w:val="231F20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Sumber: BPS, diolah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23" type="#_x0000_t202" style="position:absolute;margin-left:433.94999999999999pt;margin-top:525.85000000000002pt;width:54.pt;height:9.0999999999999996pt;z-index:-125828733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i/>
                          <w:iCs/>
                          <w:color w:val="231F20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Sumber: BPS, diolah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1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ekonomi suatu negara atau</w:t>
        <w:br/>
        <w:t>daerah, dapat dilihat baik dari sisi internal maupun</w:t>
        <w:br/>
        <w:t>eksternal. Kondisi internal antara lain tercermin pada</w:t>
        <w:br/>
        <w:t>perkembangan sektor riil, seperti produksi, konsumsi,</w:t>
        <w:br/>
        <w:t>dan investasi, dan perkembangan sektor moneter</w:t>
        <w:br/>
        <w:t>seperti tercermin dari tingkat inflasi. Sementara itu,</w:t>
        <w:br/>
        <w:t>kondisi eksternal tercermin pada perkembangan</w:t>
        <w:br/>
        <w:t>neraca pembayaran. Perkembangan neraca</w:t>
        <w:br/>
        <w:t>pembayaran memiliki keterkaitan yang erat dengan</w:t>
        <w:br/>
        <w:t>perkembangan sektor riil, fiskal, dan moneter.</w:t>
        <w:br/>
        <w:t>Terkait dengan neraca pembayaran, terdapat 2 jenis</w:t>
        <w:br/>
        <w:t>transaksi yaitu pertama, transaksi yang terkait dengan</w:t>
        <w:br/>
        <w:t>perdagangan, seperti ekspor-impor barang dan jasa,</w:t>
        <w:br/>
        <w:t>transaksi yang terkait dengan penghasilan, seperti</w:t>
        <w:br/>
        <w:t>pembayaran, bunga dan pembagian dividen, serta</w:t>
        <w:br/>
        <w:t>transaksi yang terkait dengan transfer, seperti hibah.</w:t>
        <w:br/>
        <w:t>Kedua, transaksi yang terkait dengan barang modal</w:t>
        <w:br/>
        <w:t>dan investasi, seperti penanaman modal langsung</w:t>
        <w:br/>
        <w:t>dan investasi portofolio. Dalam neraca pembayaran,</w:t>
        <w:br/>
        <w:t>transaksi pada kelompok pertama disebut Transaksi</w:t>
        <w:br/>
        <w:t xml:space="preserve">Berjalan atau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Current Account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, sedangkan transaksi</w:t>
        <w:br/>
        <w:t>pada kelompok kedua disebut Transaksi Modal dan</w:t>
        <w:br/>
        <w:t xml:space="preserve">Keuangan atau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Capital and Financial Account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Kondisi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current account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yang surplus akan mendorong</w:t>
        <w:br/>
        <w:t>peningkatan cadangan devisa suatu negara.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Dalam konteks Bali, pengukuran transaksi berjalan</w:t>
        <w:br/>
        <w:t>di Bali dapat dihitung dari sisi transaksi berjalan atau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current account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Perkembangan transaksi berjalan</w:t>
        <w:br/>
        <w:t>di Bali dapat dihitung berdasarkan perkembangan</w:t>
        <w:br/>
        <w:t>nilai ekspor dan impor barang maupun jasa. Bali</w:t>
        <w:br/>
        <w:t>sebagai destinasi wisata dunia, merupakan salah satu</w:t>
        <w:br/>
        <w:t>daerah yang memiliki nilai ekspor jasa yang tinggi</w:t>
        <w:br/>
        <w:t>dibandingkan daerah lainnya di Indonesia. Besarnya</w:t>
        <w:br/>
        <w:t>eskpor jasa sejalan dengan terus meningkatnya</w:t>
        <w:br/>
        <w:t>jumlah kunjungan wisman, antara lain didorong oleh:</w:t>
      </w:r>
      <w:r>
        <w:br w:type="page"/>
      </w:r>
    </w:p>
    <w:p>
      <w:pPr>
        <w:pStyle w:val="Style28"/>
        <w:keepNext w:val="0"/>
        <w:keepLines w:val="0"/>
        <w:widowControl w:val="0"/>
        <w:numPr>
          <w:ilvl w:val="0"/>
          <w:numId w:val="143"/>
        </w:numPr>
        <w:shd w:val="clear" w:color="auto" w:fill="auto"/>
        <w:tabs>
          <w:tab w:pos="363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Kebiajakan bebas visa</w:t>
      </w:r>
    </w:p>
    <w:p>
      <w:pPr>
        <w:pStyle w:val="Style28"/>
        <w:keepNext w:val="0"/>
        <w:keepLines w:val="0"/>
        <w:widowControl w:val="0"/>
        <w:numPr>
          <w:ilvl w:val="0"/>
          <w:numId w:val="143"/>
        </w:numPr>
        <w:shd w:val="clear" w:color="auto" w:fill="auto"/>
        <w:tabs>
          <w:tab w:pos="363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Penambahan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direct flight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charter flight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dari</w:t>
        <w:br/>
        <w:t>dan ke beberapa negara asal wisman, untuk</w:t>
        <w:br/>
        <w:t>2017 : Tiongkok (Chengdu; Shenzen; Kunming;</w:t>
        <w:br/>
        <w:t>Chongqing dan Xiamen); Jepang (Narita); Timor</w:t>
        <w:br/>
        <w:t>Timur (Dili); India (Chennai dan Kalkota)</w:t>
      </w:r>
    </w:p>
    <w:p>
      <w:pPr>
        <w:pStyle w:val="Style28"/>
        <w:keepNext w:val="0"/>
        <w:keepLines w:val="0"/>
        <w:widowControl w:val="0"/>
        <w:numPr>
          <w:ilvl w:val="0"/>
          <w:numId w:val="143"/>
        </w:numPr>
        <w:shd w:val="clear" w:color="auto" w:fill="auto"/>
        <w:tabs>
          <w:tab w:pos="363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Meningkatnya upaya promosi yang dilakukan</w:t>
        <w:br/>
        <w:t>pelaku industri pariwisata</w:t>
      </w:r>
    </w:p>
    <w:p>
      <w:pPr>
        <w:pStyle w:val="Style28"/>
        <w:keepNext w:val="0"/>
        <w:keepLines w:val="0"/>
        <w:widowControl w:val="0"/>
        <w:numPr>
          <w:ilvl w:val="0"/>
          <w:numId w:val="143"/>
        </w:numPr>
        <w:shd w:val="clear" w:color="auto" w:fill="auto"/>
        <w:tabs>
          <w:tab w:pos="363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Pengembangan pasar alternatif wisman (India</w:t>
        <w:br/>
        <w:t>dan Timur Tengah)</w:t>
      </w:r>
    </w:p>
    <w:p>
      <w:pPr>
        <w:pStyle w:val="Style28"/>
        <w:keepNext w:val="0"/>
        <w:keepLines w:val="0"/>
        <w:widowControl w:val="0"/>
        <w:numPr>
          <w:ilvl w:val="0"/>
          <w:numId w:val="143"/>
        </w:numPr>
        <w:shd w:val="clear" w:color="auto" w:fill="auto"/>
        <w:tabs>
          <w:tab w:pos="363" w:val="left"/>
        </w:tabs>
        <w:bidi w:val="0"/>
        <w:spacing w:before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Semakin berkembangnya dan beragamnya</w:t>
        <w:br/>
        <w:t xml:space="preserve">destinasi wisata serta paket wisata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(Bali and</w:t>
        <w:br/>
        <w:t>Beyond)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besarnya kunjungan wisatawan mancanegara</w:t>
        <w:br/>
        <w:t>yang berkunjung ke Bali, transaksi berjalan di Bali</w:t>
        <w:br/>
        <w:t>pada periode 2010-tahun 2017 (Triwulan l-lll) selalu</w:t>
        <w:br/>
        <w:t>menunjukkan nilai yang surplus, baik pada PDRB</w:t>
        <w:br/>
        <w:t>harga konstan maupun harga berlaku. Nilai transaksi</w:t>
        <w:br/>
        <w:t>berjalan dalam kurun waktu tersebut menunjukkan</w:t>
        <w:br/>
        <w:t>trend yang terus meningkat, terutama didorong</w:t>
        <w:br/>
        <w:t>oleh terus meningkatnya net ekspor jasa. Pangsa</w:t>
        <w:br/>
        <w:t>Berdasarkan PDRB Harga berlaku, nilai ekspor jasa</w:t>
        <w:br/>
        <w:t>Bali pada tahun 2017 (triwulan l-lll) tercatat sebesar</w:t>
        <w:br/>
        <w:t>Rp 63 triliun aatau mencapai 23,23% dari ekspor</w:t>
        <w:br/>
        <w:t>jasa nasional pada periode yang sama. Kondisi ini</w:t>
        <w:br/>
        <w:t>sejalan dengan jumlah kunjungan wisman Bali yang</w:t>
        <w:br/>
        <w:t>sepanjang tahun 2017 (triwulan l-lll) tercatat sebesar</w:t>
        <w:br/>
        <w:t>4,5 juta orang wisman atau mencapai 43,56% dari</w:t>
        <w:br/>
        <w:t>total wisman yang berkunjung ke Indonesia. Dengan</w:t>
        <w:br/>
        <w:t>kondisi tersebut, transaksi berjalan Bali yang tercatat</w:t>
        <w:br/>
        <w:t>surplus Rp 53,68 triliun, yang dikontribusikan oleh</w:t>
        <w:br/>
        <w:t>95% bersumber dari ekspor jasa, sementara hanya</w:t>
        <w:br/>
        <w:t>5% yang dikontribusikan oleh ekspor barang.</w:t>
        <w:br/>
        <w:t>Dengan besarnya nilai surplus transaksi berjalan Bali</w:t>
        <w:br/>
        <w:t>tersebut, menjadikan Bali memiliki konstribusi yang</w:t>
        <w:br/>
        <w:t>cukup signifikan terhadap capaian surplus transaksi</w:t>
        <w:br/>
        <w:t>berjalan secara Nasional.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83" w:left="1263" w:right="1277" w:bottom="2163" w:header="0" w:footer="3" w:gutter="0"/>
          <w:cols w:num="2" w:space="493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Pariwisata merupakan salah satu industri yang memiliki</w:t>
        <w:br/>
        <w:t>potensi besar dalam rangka mendorong peningkatan</w:t>
        <w:br/>
        <w:t>ekspor khususnya jasa dan mendorong peningkatan</w:t>
        <w:br/>
        <w:t>surplus transaksi berjalan. Kondisi ini telah dibuktikan</w:t>
        <w:br/>
        <w:t>oleh Provinsi Bali, yang selalu mendapatkan surplus</w:t>
        <w:br/>
        <w:t>transaksi berjalan. Sehubungan dengan itu, kebijakan</w:t>
        <w:br/>
        <w:t>pemerintah pusat saat ini yang sangat fokus untuk</w:t>
        <w:br/>
        <w:t>mengembangkan bidang pariwisata antara lain</w:t>
        <w:br/>
        <w:t>melalui kebijakan pengembangan 10 destinasi wisata</w:t>
        <w:br/>
        <w:t>baru disertai dengan berbagai program promosi</w:t>
        <w:br/>
        <w:t>wisata serta kebijakan pengembangan pariwisata</w:t>
        <w:br/>
        <w:t>yang dilakukan secara terintegrasi diharapkan dapat</w:t>
        <w:br/>
        <w:t>mendorong peningkatan nilai ekspor Indonesia yang</w:t>
        <w:br/>
        <w:t>pada gilirannya akan mendorong peningkatan surplus</w:t>
        <w:br/>
        <w:t>transaksi berjalan.</w:t>
      </w:r>
    </w:p>
    <w:p>
      <w:pPr>
        <w:rPr>
          <w:sz w:val="2"/>
          <w:szCs w:val="2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83" w:left="1263" w:right="1277" w:bottom="2163" w:header="0" w:footer="3" w:gutter="0"/>
          <w:cols w:num="2" w:space="493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20"/>
          <w:szCs w:val="20"/>
        </w:rPr>
        <w:sectPr>
          <w:headerReference w:type="default" r:id="rId664"/>
          <w:footerReference w:type="default" r:id="rId665"/>
          <w:headerReference w:type="even" r:id="rId666"/>
          <w:footerReference w:type="even" r:id="rId66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7917" w:left="4536" w:right="4517" w:bottom="364" w:header="7489" w:footer="3" w:gutter="0"/>
          <w:pgNumType w:start="161"/>
          <w:cols w:space="720"/>
          <w:noEndnote/>
          <w:rtlGutter w:val="0"/>
          <w:docGrid w:linePitch="360"/>
        </w:sectPr>
      </w:pPr>
      <w:r>
        <w:rPr>
          <w:i/>
          <w:iCs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Halaman ini sengaja dikosongkan</w:t>
      </w: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27" w:after="27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7917" w:left="0" w:right="0" w:bottom="364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50800" distR="50800" simplePos="0" relativeHeight="125830022" behindDoc="0" locked="0" layoutInCell="1" allowOverlap="1">
                <wp:simplePos x="0" y="0"/>
                <wp:positionH relativeFrom="page">
                  <wp:posOffset>116205</wp:posOffset>
                </wp:positionH>
                <wp:positionV relativeFrom="paragraph">
                  <wp:posOffset>12700</wp:posOffset>
                </wp:positionV>
                <wp:extent cx="1029970" cy="201295"/>
                <wp:wrapSquare wrapText="bothSides"/>
                <wp:docPr id="1199" name="Shape 11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9970" cy="201295"/>
                        </a:xfrm>
                        <a:prstGeom prst="rect"/>
                        <a:solidFill>
                          <a:srgbClr val="1E2B57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160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25" type="#_x0000_t202" style="position:absolute;margin-left:9.1500000000000004pt;margin-top:1.pt;width:81.099999999999994pt;height:15.85pt;z-index:-125828731;mso-wrap-distance-left:4.pt;mso-wrap-distance-right:4.pt;mso-position-horizontal-relative:page" fillcolor="#1E2B57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160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7917" w:left="1311" w:right="1335" w:bottom="364" w:header="0" w:footer="3" w:gutter="0"/>
          <w:cols w:space="720"/>
          <w:noEndnote/>
          <w:rtlGutter w:val="0"/>
          <w:docGrid w:linePitch="360"/>
        </w:sect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KETENAGAKERJAAN DAN KESEJAHTERAAN</w:t>
      </w:r>
    </w:p>
    <w:p>
      <w:pPr>
        <w:widowControl w:val="0"/>
        <w:spacing w:line="237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561" w:left="0" w:right="0" w:bottom="62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w:drawing>
          <wp:anchor distT="494030" distB="156210" distL="114300" distR="114300" simplePos="0" relativeHeight="125830024" behindDoc="0" locked="0" layoutInCell="1" allowOverlap="1">
            <wp:simplePos x="0" y="0"/>
            <wp:positionH relativeFrom="page">
              <wp:posOffset>478155</wp:posOffset>
            </wp:positionH>
            <wp:positionV relativeFrom="paragraph">
              <wp:posOffset>502920</wp:posOffset>
            </wp:positionV>
            <wp:extent cx="6812280" cy="6699250"/>
            <wp:wrapTopAndBottom/>
            <wp:docPr id="1201" name="Shape 12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Picture box 1202"/>
                    <pic:cNvPicPr/>
                  </pic:nvPicPr>
                  <pic:blipFill>
                    <a:blip r:embed="rId668"/>
                    <a:stretch/>
                  </pic:blipFill>
                  <pic:spPr>
                    <a:xfrm>
                      <a:ext cx="6812280" cy="6699250"/>
                    </a:xfrm>
                    <a:prstGeom prst="rect"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125830025" behindDoc="0" locked="0" layoutInCell="1" allowOverlap="1">
                <wp:simplePos x="0" y="0"/>
                <wp:positionH relativeFrom="page">
                  <wp:posOffset>1057275</wp:posOffset>
                </wp:positionH>
                <wp:positionV relativeFrom="paragraph">
                  <wp:posOffset>8890</wp:posOffset>
                </wp:positionV>
                <wp:extent cx="1691640" cy="944880"/>
                <wp:wrapTopAndBottom/>
                <wp:docPr id="1203" name="Shape 12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691640" cy="94488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3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26"/>
                                <w:szCs w:val="126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203468"/>
                                <w:spacing w:val="0"/>
                                <w:w w:val="60"/>
                                <w:position w:val="0"/>
                                <w:sz w:val="126"/>
                                <w:szCs w:val="126"/>
                                <w:shd w:val="clear" w:color="auto" w:fill="auto"/>
                                <w:lang w:val="id-ID" w:eastAsia="id-ID" w:bidi="id-ID"/>
                              </w:rPr>
                              <w:t>BAB VII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29" type="#_x0000_t202" style="position:absolute;margin-left:83.25pt;margin-top:0.69999999999999996pt;width:133.19999999999999pt;height:74.400000000000006pt;z-index:-125828728;mso-wrap-distance-left:0;mso-wrap-distance-right:0;mso-position-horizontal-relative:page" filled="f" stroked="f">
                <v:textbox style="mso-fit-shape-to-text:t" inset="0,0,0,0">
                  <w:txbxContent>
                    <w:p>
                      <w:pPr>
                        <w:pStyle w:val="Style13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26"/>
                          <w:szCs w:val="126"/>
                        </w:rPr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203468"/>
                          <w:spacing w:val="0"/>
                          <w:w w:val="60"/>
                          <w:position w:val="0"/>
                          <w:sz w:val="126"/>
                          <w:szCs w:val="126"/>
                          <w:shd w:val="clear" w:color="auto" w:fill="auto"/>
                          <w:lang w:val="id-ID" w:eastAsia="id-ID" w:bidi="id-ID"/>
                        </w:rPr>
                        <w:t>BAB VII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46" w:lineRule="auto"/>
        <w:ind w:left="0" w:right="0" w:firstLine="0"/>
        <w:rPr>
          <w:sz w:val="20"/>
          <w:szCs w:val="20"/>
        </w:rPr>
      </w:pPr>
      <w:r>
        <w:rPr>
          <w:color w:val="213468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Pertumbuhan ekonomi Bali Tw1 2018 diprakirakan berada dalam kisaran 5,80%-6,20% (yoy),</w:t>
        <w:br/>
        <w:t>sedangkan untuk keseluruhan tahun 2018 tumbuh dalam kisaran 6,00%-6,40% (yoy).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040" w:line="346" w:lineRule="auto"/>
        <w:ind w:left="0" w:right="0" w:firstLine="0"/>
        <w:rPr>
          <w:sz w:val="20"/>
          <w:szCs w:val="20"/>
        </w:rPr>
      </w:pPr>
      <w:r>
        <w:rPr>
          <w:color w:val="213468"/>
          <w:spacing w:val="0"/>
          <w:w w:val="100"/>
          <w:position w:val="0"/>
          <w:sz w:val="20"/>
          <w:szCs w:val="20"/>
          <w:shd w:val="clear" w:color="auto" w:fill="auto"/>
          <w:lang w:val="id-ID" w:eastAsia="id-ID" w:bidi="id-ID"/>
        </w:rPr>
        <w:t>Inflasi Bali triwulan I 2018 diperkirakan melandai pada kisaran 0,60%-1,00% (yoy). Secara keseluruhan</w:t>
        <w:br/>
        <w:t>inflasi Bali tahun 2018 diperkirakan akan mengalami peningkatan dalam kisaran 2,60%-3,00% (yoy)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5580" w:right="0" w:firstLine="0"/>
        <w:jc w:val="right"/>
      </w:pPr>
      <w:r>
        <w:rPr>
          <w:color w:val="363840"/>
          <w:spacing w:val="0"/>
          <w:w w:val="80"/>
          <w:position w:val="0"/>
          <w:shd w:val="clear" w:color="auto" w:fill="auto"/>
          <w:lang w:val="id-ID" w:eastAsia="id-ID" w:bidi="id-ID"/>
        </w:rPr>
        <w:t>*Foto oleh: I Gede Agustin Premana</w:t>
        <w:br/>
        <w:t>(Mata Air Temeling - Desa Batu Madeg - Nusa Penida)</w:t>
      </w:r>
      <w:r>
        <w:br w:type="page"/>
      </w:r>
    </w:p>
    <w:p>
      <w:pPr>
        <w:pStyle w:val="Style13"/>
        <w:keepNext w:val="0"/>
        <w:keepLines w:val="0"/>
        <w:widowControl w:val="0"/>
        <w:pBdr>
          <w:top w:val="single" w:sz="0" w:space="0" w:color="93B3D9"/>
          <w:left w:val="single" w:sz="0" w:space="0" w:color="93B3D9"/>
          <w:bottom w:val="single" w:sz="0" w:space="0" w:color="93B3D9"/>
          <w:right w:val="single" w:sz="0" w:space="0" w:color="93B3D9"/>
        </w:pBdr>
        <w:shd w:val="clear" w:color="auto" w:fill="93B3D9"/>
        <w:bidi w:val="0"/>
        <w:spacing w:before="0" w:after="0" w:line="240" w:lineRule="auto"/>
        <w:ind w:left="0" w:right="0" w:firstLine="0"/>
        <w:jc w:val="left"/>
        <w:rPr>
          <w:sz w:val="494"/>
          <w:szCs w:val="494"/>
        </w:rPr>
      </w:pPr>
      <w:r>
        <w:rPr>
          <w:rFonts w:ascii="Times New Roman" w:eastAsia="Times New Roman" w:hAnsi="Times New Roman" w:cs="Times New Roman"/>
          <w:b w:val="0"/>
          <w:bCs w:val="0"/>
          <w:color w:val="E7DED7"/>
          <w:spacing w:val="0"/>
          <w:w w:val="100"/>
          <w:position w:val="0"/>
          <w:sz w:val="494"/>
          <w:szCs w:val="494"/>
          <w:shd w:val="clear" w:color="auto" w:fill="auto"/>
          <w:lang w:val="id-ID" w:eastAsia="id-ID" w:bidi="id-ID"/>
        </w:rPr>
        <w:t>B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5699760" cy="9759950"/>
            <wp:docPr id="1205" name="Picutre 12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Picture 1205"/>
                    <pic:cNvPicPr/>
                  </pic:nvPicPr>
                  <pic:blipFill>
                    <a:blip r:embed="rId670"/>
                    <a:stretch/>
                  </pic:blipFill>
                  <pic:spPr>
                    <a:xfrm>
                      <a:ext cx="5699760" cy="9759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561" w:left="1895" w:right="750" w:bottom="62" w:header="133" w:footer="3" w:gutter="0"/>
          <w:cols w:space="720"/>
          <w:noEndnote/>
          <w:rtlGutter w:val="0"/>
          <w:docGrid w:linePitch="360"/>
        </w:sectPr>
      </w:pPr>
    </w:p>
    <w:p>
      <w:pPr>
        <w:pStyle w:val="Style169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both"/>
      </w:pPr>
      <w:bookmarkStart w:id="96" w:name="bookmark96"/>
      <w:r>
        <w:rPr>
          <w:color w:val="1C3368"/>
          <w:spacing w:val="0"/>
          <w:w w:val="100"/>
          <w:position w:val="0"/>
          <w:shd w:val="clear" w:color="auto" w:fill="auto"/>
          <w:lang w:val="id-ID" w:eastAsia="id-ID" w:bidi="id-ID"/>
        </w:rPr>
        <w:t>7.1. MAKRO EKONOMI REGIONAL</w:t>
      </w:r>
      <w:bookmarkEnd w:id="96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42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Pertumbuhan ekonomi Provinsi Bali pada triwulan I</w:t>
        <w:br/>
        <w:t>2018, diprakirakan akan mengalami peningkatan</w:t>
        <w:br/>
        <w:t>dalam kisaran 5,80%-6,20% (yoy). Dari sisi</w:t>
        <w:br/>
        <w:t>permintaan, peningkatan kinerja tersebut terutama</w:t>
        <w:br/>
        <w:t>didorong oleh peningkatan kinerja konsumsi rumah</w:t>
        <w:br/>
        <w:t>tangga sejalan dengan adanya peningkatan Upah</w:t>
        <w:br/>
        <w:t>Minimum Provinsi (UMP) pada tahun 2018 dan</w:t>
        <w:br/>
        <w:t>peningkatan kinerja ekspor khususnya jasa, didorong</w:t>
        <w:br/>
        <w:t>oleh adanya perayaan imlek. Sejalan dengan itu,</w:t>
        <w:br/>
        <w:t>Konsumsi Lembaga Nonprofit Rumah Tangga (LNPRT)</w:t>
        <w:br/>
        <w:t>diprakirakan juga akan meningkat dikontribusikan</w:t>
        <w:br/>
        <w:t>oleh persiapan penyelenggaran PILKADA pada tahun</w:t>
        <w:br/>
        <w:t>2018. Sementara komponen lainnya diprakirakan</w:t>
        <w:br/>
        <w:t>akan tetap tumbuh positif namun melambat. Dari</w:t>
        <w:br/>
        <w:t>sisi penawaran, peningkatan kinerja ekonomi pada</w:t>
        <w:br/>
        <w:t>triwulan I 2018 didorong oleh peningkatan kinerja</w:t>
        <w:br/>
        <w:t>beberapa lapangan usaha utama yaitu lapangan</w:t>
        <w:br/>
        <w:t>usaha pertanian, penyediaan akomodasi makan</w:t>
        <w:br/>
        <w:t>dan minum, industri pengolahan, perdagangan dan</w:t>
        <w:br/>
        <w:t>transportasi.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85745" cy="1517650"/>
            <wp:docPr id="1206" name="Picutre 12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Picture 1206"/>
                    <pic:cNvPicPr/>
                  </pic:nvPicPr>
                  <pic:blipFill>
                    <a:blip r:embed="rId672"/>
                    <a:stretch/>
                  </pic:blipFill>
                  <pic:spPr>
                    <a:xfrm>
                      <a:ext cx="2785745" cy="151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1560" w:val="left"/>
        </w:tabs>
        <w:bidi w:val="0"/>
        <w:spacing w:before="0" w:after="4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PDRB Bali (Rp Miliar)</w:t>
        <w:tab/>
      </w:r>
      <w:r>
        <w:rPr>
          <w:rFonts w:ascii="Segoe UI" w:eastAsia="Segoe UI" w:hAnsi="Segoe UI" w:cs="Segoe UI"/>
          <w:b w:val="0"/>
          <w:bCs w:val="0"/>
          <w:color w:val="C22026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^^^“9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PDRB Bali % (yoy)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Sumber; Badan Pusat Statistik, diolah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Keterangan : p) Angka Proyeksi Bank Indonesia</w:t>
      </w:r>
    </w:p>
    <w:p>
      <w:pPr>
        <w:widowControl w:val="0"/>
        <w:spacing w:after="10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80" w:line="240" w:lineRule="auto"/>
        <w:ind w:left="42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7.1 Proyeksi Pertumbuhan Ekonomi Bali Triwulanan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Sisi permintaan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Bila dianalisis dari sisi permintaan, peningkatan</w:t>
        <w:br/>
        <w:t>kinerja ekonomi Bali pada triwulan I 2018, didorong</w:t>
        <w:br/>
        <w:t>oleh prakiraan peningkatan kinerja konsumsi rumah</w:t>
        <w:br/>
        <w:t>tangga, konsumsi LNPRT dan ekspor. Peningkatan</w:t>
        <w:br/>
        <w:t>kinerja konsumsi rumah tangga didorong oleh adanya</w:t>
        <w:br/>
        <w:t>peningkatan UMPyang pada tahun 2018 diprakirakan</w:t>
        <w:br/>
        <w:t>akan meningkat sebesar 8,71% (yoy), lebih tinggi</w:t>
        <w:br/>
        <w:t>dibandingkan kenaikan UMP 2017 yang sebesar</w:t>
        <w:br/>
        <w:t>8,25% (yoy). Peningkatan kinerja konsumsi rumah</w:t>
        <w:br/>
        <w:t>tangga pada periode triwulan I 2018, juga didorong</w:t>
        <w:br/>
        <w:t>oleh terkendalinya laju inflasi, sehingga mendorong</w:t>
        <w:br/>
        <w:t>akselerasi peningkatan daya beli masyarakat. Sejalan</w:t>
        <w:br/>
        <w:t>dengan itu, kinerja konsumsi LNPRT juga diprakirakan</w:t>
        <w:br/>
        <w:t>akan meningkat didorong oleh peningkatan</w:t>
        <w:br/>
        <w:t>aktivitas partai politik dan organisasi masyarakat</w:t>
        <w:br/>
        <w:t>dalam persiapan penyelenggaran PILKADA</w:t>
      </w:r>
      <w:r>
        <w:rPr>
          <w:spacing w:val="0"/>
          <w:w w:val="100"/>
          <w:position w:val="0"/>
          <w:shd w:val="clear" w:color="auto" w:fill="auto"/>
          <w:vertAlign w:val="superscript"/>
          <w:lang w:val="id-ID" w:eastAsia="id-ID" w:bidi="id-ID"/>
        </w:rPr>
        <w:footnoteReference w:id="92"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tahun</w:t>
        <w:br/>
        <w:t>2018 yang akan digelar pada bulan Juni. Adanya</w:t>
        <w:br/>
        <w:t>perayaan hari raya Imlek pada periode triwulan I</w:t>
        <w:br/>
        <w:t>2018, mendorong meningkatnya penawaran dan</w:t>
        <w:br/>
        <w:t>paket wisata yang ditawarkan oleh pelaku industri</w:t>
        <w:br/>
        <w:t>pariwisata Bali kepada wisatawan asal Tiongkok.</w:t>
        <w:br/>
        <w:t>Strategi ini biasanya akan disinergikan dengan paket</w:t>
        <w:br/>
        <w:t>penerbangan oleh maskapai, termasuk melalui</w:t>
        <w:br/>
        <w:t xml:space="preserve">penyediaan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charter flight.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9" w:left="1284" w:right="1294" w:bottom="366" w:header="1021" w:footer="3" w:gutter="0"/>
          <w:cols w:num="2" w:space="504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Potensi peningkatan kinerja ekspor jasa juga didorong</w:t>
        <w:br/>
        <w:t>oleh upaya peningkatan promosi yang dilakukan oleh</w:t>
        <w:br/>
        <w:t>pelaku industri pariwisata, pengembangan produk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(Bali and Beyond),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pengembangan destinasi wisata</w:t>
        <w:br/>
        <w:t>serta meningkatkan kualitas pelayanan dan produk</w:t>
        <w:br/>
        <w:t>wisata. Peningkatan kinerja ekspor jasa diprakirakan</w:t>
        <w:br/>
        <w:t>juga akan tetap kuat, didorong oleh beberapa upaya</w:t>
        <w:br/>
        <w:t xml:space="preserve">promosi dan penjualan melalui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online booking, sales</w:t>
        <w:br/>
        <w:t>call,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program diskon, berpotensi mendorong</w:t>
        <w:br/>
        <w:t>kinerja ekspor jasa pada triwulan laporan.</w:t>
        <w:br/>
        <w:t>Keikutsertaan pelaku usaha dalam kegiatan pameran</w:t>
        <w:br/>
        <w:t>internasional dan pengembangan pasar alternatif</w:t>
        <w:br/>
        <w:t>yaitu India, Timur Tengah dan Rusia, juga merupakan</w:t>
        <w:br/>
        <w:t>faktor pendorong meningkatnya kinerja ekspor jasa</w:t>
        <w:br/>
        <w:t>pada triwulan I 2018.</w:t>
      </w: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13" w:after="13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9" w:left="0" w:right="0" w:bottom="366" w:header="0" w:footer="3" w:gutter="0"/>
          <w:cols w:space="720"/>
          <w:noEndnote/>
          <w:rtlGutter w:val="0"/>
          <w:docGrid w:linePitch="360"/>
        </w:sectPr>
      </w:pPr>
    </w:p>
    <w:p>
      <w:pPr>
        <w:pStyle w:val="Style481"/>
        <w:keepNext w:val="0"/>
        <w:keepLines w:val="0"/>
        <w:framePr w:w="1622" w:h="317" w:hSpace="80" w:wrap="none" w:vAnchor="text" w:hAnchor="page" w:x="10429" w:y="1016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140" w:right="0" w:firstLine="0"/>
        <w:jc w:val="left"/>
        <w:rPr>
          <w:sz w:val="19"/>
          <w:szCs w:val="19"/>
        </w:rPr>
      </w:pPr>
      <w:r>
        <w:rPr>
          <w:color w:val="FFFFFF"/>
          <w:spacing w:val="0"/>
          <w:w w:val="100"/>
          <w:position w:val="0"/>
          <w:sz w:val="19"/>
          <w:szCs w:val="19"/>
          <w:shd w:val="clear" w:color="auto" w:fill="auto"/>
          <w:lang w:val="id-ID" w:eastAsia="id-ID" w:bidi="id-ID"/>
        </w:rPr>
        <w:t>163</w:t>
      </w:r>
    </w:p>
    <w:p>
      <w:pPr>
        <w:widowControl w:val="0"/>
        <w:spacing w:after="303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9" w:left="1284" w:right="1294" w:bottom="366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Sejalan dengan itu, potensi peningkatan kinerja</w:t>
        <w:br/>
        <w:t>ekspor juga didorong oleh prakiraan meningkatnya</w:t>
        <w:br/>
        <w:t>kinerja ekspor barang, sejalan dengan membaiknya</w:t>
        <w:br/>
        <w:t>kinerja ekonomi beberapa negara yang menjadi</w:t>
        <w:br/>
        <w:t>mitra dagang utama Bali, yaitu Amerika Serikat dan</w:t>
        <w:br/>
        <w:t>Australia. Upaya pengembangan pasar alternatif</w:t>
        <w:br/>
        <w:t>(diversifikasi) untuk negara tujuan produk ekspor</w:t>
        <w:br/>
        <w:t>Bali, antara lain Timur Tengah, akan mendorong</w:t>
        <w:br/>
        <w:t>peningkatan kinerja komponen ekspor pada triwulan</w:t>
        <w:br/>
        <w:t>I 2018. Sejalan dengan itu, upaya eksportir untuk</w:t>
        <w:br/>
        <w:t>terus melakukan diversifikasi produk ekspor dan</w:t>
        <w:br/>
        <w:t>peningkatan kualitas produk agar dapat bersaing</w:t>
        <w:br/>
        <w:t>di tengah semakin ketatnya persaingan, juga</w:t>
        <w:br/>
        <w:t>diprakirakan menjadi pendorong peningkatan kinerja</w:t>
        <w:br/>
        <w:t>ekonomi Bali pada triwulan I 2018.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demikian, masih terdapat potensi terjadinya</w:t>
        <w:br/>
        <w:t>perlambatan kinerja konsumsi rumah tangga, yang</w:t>
        <w:br/>
        <w:t>antara lain disebabkan oleh penurunan produksi</w:t>
        <w:br/>
        <w:t>komoditas perkebunan apda tahun 2017, sehingga</w:t>
        <w:br/>
        <w:t>akan berdampak pada tertahannya laju konsumsi</w:t>
        <w:br/>
        <w:t>khususnya di daerah sentra perkebunan yaitu Buleleng</w:t>
        <w:br/>
        <w:t>dan Bangli pada triwulan I 2018. Sejalan dengan itu,</w:t>
        <w:br/>
        <w:t>adanya kecenderungan masyarakat untuk menahan</w:t>
        <w:br/>
        <w:t>laju belanjanya karena lebih memprioritaskan untuk</w:t>
        <w:br/>
        <w:t>menabung dalam rangka untuk berjaga-jaga, juga</w:t>
        <w:br/>
        <w:t>berpotensi menahan kinerja komponen konsumsi</w:t>
        <w:br/>
        <w:t>rumah tangga.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Sementara itu, meningkatnya aktivitas vulkanis</w:t>
        <w:br/>
        <w:t>Gunung Agung pada akhir triwulan III 2017, yang</w:t>
        <w:br/>
        <w:t>berlanjut pada triwulan IV 2017 berpotensi akan terus</w:t>
        <w:br/>
        <w:t>belanjut di triwulan I 2018. Peningkatan aktivitas</w:t>
        <w:br/>
        <w:t>vulkanis tersebut telah menyebabkan dikeluarkannya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travel advisory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oleh beberapa negara untuk</w:t>
        <w:br/>
        <w:t>berkunjung ke Bali yaitu Amerika Serikat, Inggris,</w:t>
        <w:br/>
        <w:t>Singapura, Malaysia, Australia, Selandia Baru dan</w:t>
        <w:br/>
        <w:t>Korea Selatan, sehingga berdampak pada terjadinya</w:t>
        <w:br/>
        <w:t>pembatalan kunjungan wisman ke Bali. Kondisi ini</w:t>
        <w:br/>
        <w:t>dapat terus berlanjut pada triwulan I 2018, apalagi</w:t>
        <w:br/>
        <w:t>dengan perkembangan terbaru diketahui bahwa</w:t>
        <w:br/>
        <w:t>pada tanggal 21 Nopember 2017, telah mulai terjadi</w:t>
        <w:br/>
        <w:t>erupsi Gunung Agung, sehingga akan berpotensi</w:t>
        <w:br/>
        <w:t>menahan kinerja ekspor khususnya jasa pada periode</w:t>
        <w:br/>
        <w:t>tersebut.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30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Selain ketiga komponen permintaan tersebut,</w:t>
        <w:br/>
        <w:t>komponen lainnya tetap tumbuh positif, namun</w:t>
        <w:br/>
        <w:t>mengalami perlambatan. Kinerja komponen investasi</w:t>
        <w:br/>
        <w:t>diprakirakan akan mengalami perlambatan sejalan</w:t>
        <w:br/>
        <w:t>pola musimannya, dimana pelaksanaan pengerjaan</w:t>
        <w:br/>
        <w:t>proyek pemerintah dan swasta baru dalam persiapan</w:t>
        <w:br/>
        <w:t>pengerjaan, sehingga laju konsumsi masih cenderung</w:t>
        <w:br/>
        <w:t>tertahan. Meskipun demikian, pengerjaan beberapa</w:t>
        <w:br/>
        <w:t>proyek dalam rangka persiapan pelaksanaan kegiatan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IMF-World Bank Annual Meeting 2018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berpotensi</w:t>
        <w:br/>
        <w:t>dapat mendorong akselerasi kinerja komponen ini.</w:t>
        <w:br/>
        <w:t>Sejalan dengan hal tersebut, semakin tingginya</w:t>
        <w:br/>
        <w:t>optimisme pelaku usaha ke depan terhadap</w:t>
        <w:br/>
        <w:t>perkembangan kondisi ekonomi makroregional</w:t>
        <w:br/>
        <w:t>dan global, serta juga didorong oleh tendensi tetap</w:t>
        <w:br/>
        <w:t>melandainya tingkat suku bunga kredit perbankan</w:t>
        <w:br/>
        <w:t>(investasi dan modal kerja) di Provinsi Bali, sebagai</w:t>
        <w:br/>
        <w:t xml:space="preserve">respon terhadap penurunan suku bunga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PolicyRate BI</w:t>
        <w:br/>
        <w:t>(BI Rate/BI 7 day Repo Rate)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berpotensi meningkatkan</w:t>
        <w:br/>
        <w:t>kinerja laju investasi.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Indeks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682240" cy="902335"/>
            <wp:docPr id="1207" name="Picutre 12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Picture 1207"/>
                    <pic:cNvPicPr/>
                  </pic:nvPicPr>
                  <pic:blipFill>
                    <a:blip r:embed="rId674"/>
                    <a:stretch/>
                  </pic:blipFill>
                  <pic:spPr>
                    <a:xfrm>
                      <a:ext cx="2682240" cy="9023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4" w:right="0" w:firstLine="0"/>
        <w:jc w:val="lef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90</w:t>
      </w:r>
    </w:p>
    <w:p>
      <w:pPr>
        <w:widowControl w:val="0"/>
        <w:spacing w:after="186" w:line="14" w:lineRule="exact"/>
      </w:pP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220" w:right="0" w:firstLine="0"/>
        <w:jc w:val="left"/>
        <w:rPr>
          <w:sz w:val="11"/>
          <w:szCs w:val="11"/>
        </w:rPr>
      </w:pPr>
      <w:r>
        <w:rPr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80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60" w:line="211" w:lineRule="auto"/>
        <w:ind w:left="480" w:right="0" w:firstLine="0"/>
        <w:jc w:val="left"/>
        <w:rPr>
          <w:sz w:val="8"/>
          <w:szCs w:val="8"/>
        </w:rPr>
      </w:pPr>
      <w:r>
        <w:rPr>
          <w:rFonts w:ascii="Times New Roman" w:eastAsia="Times New Roman" w:hAnsi="Times New Roman" w:cs="Times New Roman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1 234567891011121 234567891011121 234567891011121 2</w:t>
      </w:r>
    </w:p>
    <w:p>
      <w:pPr>
        <w:pStyle w:val="Style19"/>
        <w:keepNext w:val="0"/>
        <w:keepLines w:val="0"/>
        <w:widowControl w:val="0"/>
        <w:shd w:val="clear" w:color="auto" w:fill="auto"/>
        <w:tabs>
          <w:tab w:pos="2248" w:val="left"/>
          <w:tab w:pos="3501" w:val="left"/>
          <w:tab w:pos="4233" w:val="left"/>
        </w:tabs>
        <w:bidi w:val="0"/>
        <w:spacing w:before="0" w:after="300" w:line="240" w:lineRule="auto"/>
        <w:ind w:left="1000" w:right="0" w:firstLine="0"/>
        <w:jc w:val="both"/>
        <w:rPr>
          <w:sz w:val="8"/>
          <w:szCs w:val="8"/>
        </w:rPr>
      </w:pPr>
      <w:r>
        <w:rPr>
          <w:rFonts w:ascii="Times New Roman" w:eastAsia="Times New Roman" w:hAnsi="Times New Roman" w:cs="Times New Roman"/>
          <w:spacing w:val="0"/>
          <w:w w:val="100"/>
          <w:position w:val="0"/>
          <w:sz w:val="8"/>
          <w:szCs w:val="8"/>
          <w:shd w:val="clear" w:color="auto" w:fill="auto"/>
          <w:lang w:val="id-ID" w:eastAsia="id-ID" w:bidi="id-ID"/>
        </w:rPr>
        <w:t>2015</w:t>
        <w:tab/>
        <w:t>2016</w:t>
        <w:tab/>
        <w:t>2017</w:t>
        <w:tab/>
        <w:t>2018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140" w:line="240" w:lineRule="auto"/>
        <w:ind w:left="0" w:right="0" w:firstLine="0"/>
        <w:jc w:val="right"/>
        <w:rPr>
          <w:sz w:val="11"/>
          <w:szCs w:val="11"/>
        </w:rPr>
      </w:pPr>
      <w:r>
        <w:rPr>
          <w:i/>
          <w:iCs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Survei Konsumen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40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7.2 Indeks Ekspektasi Penghasilan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Sisi Penawaran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260"/>
        <w:ind w:left="0" w:right="0" w:firstLine="0"/>
        <w:sectPr>
          <w:headerReference w:type="default" r:id="rId676"/>
          <w:footerReference w:type="default" r:id="rId677"/>
          <w:headerReference w:type="even" r:id="rId678"/>
          <w:footerReference w:type="even" r:id="rId679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6" w:left="1297" w:right="1275" w:bottom="1381" w:header="1018" w:footer="3" w:gutter="0"/>
          <w:pgNumType w:start="164"/>
          <w:cols w:num="2" w:space="490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Dari sisi penawaran, peningkatan kinerja ekonomi</w:t>
        <w:br/>
        <w:t>Bali pada triwulan I 2018, didorong oleh prakiraan</w:t>
        <w:br/>
        <w:t>peningkatan kinerja beberapa lapangan usaha</w:t>
        <w:br/>
        <w:t>utama, yang meliputi antara lain lapangan usaha</w:t>
      </w:r>
    </w:p>
    <w:p>
      <w:pPr>
        <w:widowControl w:val="0"/>
        <w:spacing w:line="14" w:lineRule="exact"/>
      </w:pPr>
      <w:r>
        <mc:AlternateContent>
          <mc:Choice Requires="wps">
            <w:drawing>
              <wp:anchor distT="309245" distB="254000" distL="114300" distR="419100" simplePos="0" relativeHeight="125830027" behindDoc="0" locked="0" layoutInCell="1" allowOverlap="1">
                <wp:simplePos x="0" y="0"/>
                <wp:positionH relativeFrom="page">
                  <wp:posOffset>5278120</wp:posOffset>
                </wp:positionH>
                <wp:positionV relativeFrom="paragraph">
                  <wp:posOffset>8848090</wp:posOffset>
                </wp:positionV>
                <wp:extent cx="1286510" cy="133985"/>
                <wp:wrapTopAndBottom/>
                <wp:docPr id="1212" name="Shape 12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286510" cy="13398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color w:val="939498"/>
                                <w:spacing w:val="0"/>
                                <w:w w:val="7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prospek perekonomian daerah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38" type="#_x0000_t202" style="position:absolute;margin-left:415.60000000000002pt;margin-top:696.70000000000005pt;width:101.3pt;height:10.550000000000001pt;z-index:-125828726;mso-wrap-distance-left:9.pt;mso-wrap-distance-top:24.350000000000001pt;mso-wrap-distance-right:33.pt;mso-wrap-distance-bottom:20.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ascii="Arial Narrow" w:eastAsia="Arial Narrow" w:hAnsi="Arial Narrow" w:cs="Arial Narrow"/>
                          <w:color w:val="939498"/>
                          <w:spacing w:val="0"/>
                          <w:w w:val="70"/>
                          <w:position w:val="0"/>
                          <w:sz w:val="15"/>
                          <w:szCs w:val="15"/>
                          <w:shd w:val="clear" w:color="auto" w:fill="auto"/>
                          <w:lang w:val="id-ID" w:eastAsia="id-ID" w:bidi="id-ID"/>
                        </w:rPr>
                        <w:t>prospek perekonomian daerah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mc:AlternateContent>
          <mc:Choice Requires="wps">
            <w:drawing>
              <wp:anchor distT="266700" distB="260350" distL="1531620" distR="114300" simplePos="0" relativeHeight="125830029" behindDoc="0" locked="0" layoutInCell="1" allowOverlap="1">
                <wp:simplePos x="0" y="0"/>
                <wp:positionH relativeFrom="page">
                  <wp:posOffset>6695440</wp:posOffset>
                </wp:positionH>
                <wp:positionV relativeFrom="paragraph">
                  <wp:posOffset>8805545</wp:posOffset>
                </wp:positionV>
                <wp:extent cx="173990" cy="170815"/>
                <wp:wrapTopAndBottom/>
                <wp:docPr id="1214" name="Shape 12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73990" cy="17081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165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40" type="#_x0000_t202" style="position:absolute;margin-left:527.20000000000005pt;margin-top:693.35000000000002pt;width:13.699999999999999pt;height:13.449999999999999pt;z-index:-125828724;mso-wrap-distance-left:120.59999999999999pt;mso-wrap-distance-top:21.pt;mso-wrap-distance-right:9.pt;mso-wrap-distance-bottom:20.5pt;mso-position-horizontal-relative:page" filled="f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165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1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pertanian dan lapangan usaha penyediaan akomodasi</w:t>
        <w:br/>
        <w:t>makan minum, industri pengolahan, perdagangan</w:t>
        <w:br/>
        <w:t>dan transportasi. Prakiraan peningkatan kinerja</w:t>
        <w:br/>
        <w:t>pertanian didorong oleh upaya peningkatan produk</w:t>
        <w:br/>
        <w:t>tanaman pangan dan peternakan serta peningkatan</w:t>
        <w:br/>
        <w:t>produksi perikanan di tengah perlambatan produksi</w:t>
        <w:br/>
        <w:t>perkebunan. Sementara itu, meningkatnya kinerja</w:t>
        <w:br/>
        <w:t>lapangan usaha akomodasi makan minum dan</w:t>
        <w:br/>
        <w:t>transportasi, didorong oleh adanya perayaan imlek</w:t>
        <w:br/>
        <w:t>sehingga mendorong peningkatan kunjungan</w:t>
        <w:br/>
        <w:t>wisman Tiongkok berkunjungan ke Bali pada</w:t>
        <w:br/>
        <w:t>periode tersebut yang akan diikuti oleh peningkatan</w:t>
        <w:br/>
        <w:t>frekuensi penerbangan dari dan ke Tiongkok,</w:t>
        <w:br/>
        <w:t xml:space="preserve">termasuk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charter flight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. Prakiraan terus meningkatnya</w:t>
        <w:br/>
        <w:t>aktivitas MICE, seiring dengan persiapan kegiatan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IMF-WB Annual Meeting 2018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MICE dari pihak</w:t>
        <w:br/>
        <w:t>swasta, juga berpotensi menahan laju perlambatan</w:t>
        <w:br/>
        <w:t>kinerja lapangan usaha penyediaan akomodasi</w:t>
        <w:br/>
        <w:t>makan minum dan mendorong peningkatan kinerja</w:t>
        <w:br/>
        <w:t>perdagangan. Sementara itu, kinerja lapangan usaha</w:t>
        <w:br/>
        <w:t>perdagangan diprakirakan meningkat didorong oleh</w:t>
        <w:br/>
        <w:t>peningkatan daya beli masyarakat seiring dengan</w:t>
        <w:br/>
        <w:t>adanya peningkatan UMP dan tetap terjaganya</w:t>
        <w:br/>
        <w:t>daya beli konsumen, seiring dengan inflasi yang</w:t>
        <w:br/>
        <w:t>terjaga dan harga Bahan Bakar Minyak (BBM) dalam</w:t>
        <w:br/>
        <w:t>level rendah yang stabil, mendorong masih kuatnya</w:t>
        <w:br/>
        <w:t>permintaan konsumsi pada triwulan I 2018. Potensi</w:t>
        <w:br/>
        <w:t>peningkatan penghasilan konsumen pada periode</w:t>
        <w:br/>
        <w:t>triwulan I 2018 (berdasarkan hasil survei konsumen),</w:t>
        <w:br/>
        <w:t>juga menjadi salah satu pendorong peningkatan</w:t>
        <w:br/>
        <w:t>kinerja perdagangan. Prakiraan terus meningkatnya</w:t>
        <w:br/>
        <w:t>aktivitas MICE, seiring dengan persiapan kegiatan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IMF-WB Annual Meeting 2018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MICE dari pihak</w:t>
        <w:br/>
        <w:t>swasta, juga berpotensi menahan laju perlambatan</w:t>
        <w:br/>
        <w:t>kinerja lapangan usaha penyediaan akomodasi</w:t>
        <w:br/>
        <w:t>makan minum.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14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industri pengolahan, sejalan</w:t>
        <w:br/>
        <w:t>dengan terus meningkatnya kinerja ekonomi negara</w:t>
        <w:br/>
        <w:t>mitra dagang Bali yaitu AS dan Australia serta upaya</w:t>
        <w:br/>
        <w:t>pengembangan pasar alternatif untuk ekspor juga</w:t>
        <w:br/>
        <w:t>menjadi faktor pendorong peningkatan kinerja</w:t>
        <w:br/>
        <w:t>lapangan usaha ini. Sejalan dengan itu, potensi</w:t>
        <w:br/>
        <w:t>terus meningkatnya kunjungan wisman, juga akan</w:t>
        <w:br/>
        <w:t>mendorong peningkatan permintaan yang pada</w:t>
        <w:br/>
        <w:t>gilirannya juga akan berdampak pada peningkatan</w:t>
        <w:br/>
        <w:t>kinerja lapangan usaha industri pengolahan.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 w:line="379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ekonomi Bali ke depan, masih</w:t>
        <w:br/>
        <w:t>menghadapi tantangan dan risiko perlambatan pada</w:t>
        <w:br/>
        <w:t>triwulan I 2018, yaitu potensi terjadinya instabilitas</w:t>
        <w:br/>
        <w:t>geopolitik di Semenanjung Korea berpotensi</w:t>
        <w:br/>
        <w:t>mempengaruhi kinerja kunjungan wisman dan</w:t>
        <w:br/>
        <w:t>belanjutnya erupsi Gunung Agung dalam kurun</w:t>
        <w:br/>
        <w:t>waktu yang lama termasuk pada tahun 2018, akan</w:t>
        <w:br/>
        <w:t>memberikan dampak pada menurunnya kinerja</w:t>
        <w:br/>
        <w:t>industri pariwisata akibat potensi dikeluarkannya</w:t>
        <w:br/>
        <w:t>peringatan larangan berkunjung ke Bali oleh negara-</w:t>
        <w:br/>
        <w:t>negara asal wisman, sehingga akan mempengaruhi</w:t>
        <w:br/>
        <w:t>kinerja lapangan usaha yang terkait yaitu akomodasi</w:t>
        <w:br/>
        <w:t>makan dan minum, transportasi dan perdagangan.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Prakiraan Ekonomi Provinsi Bali Tahun 2018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 w:line="379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Dengan mencermati perkembangan ekonomi,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140" w:line="379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prompt indikator dan hasil suvei serta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liaison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terakhir,</w:t>
        <w:br/>
        <w:t>perekonomian Provinsi Bali untuk keseluruhan tahun</w:t>
        <w:br/>
        <w:t>2018, diprakirakan akan mengalami peningkatan</w:t>
        <w:br/>
        <w:t>dibandingkan dengan pertumbuhan ekonomi Bali</w:t>
        <w:br/>
        <w:t>tahun 2017, yang akan berada dalam kisaran 6,0%-</w:t>
        <w:br/>
        <w:t>6,40% (yoy), mendekati batas tengah. Dari sisi</w:t>
        <w:br/>
        <w:t>permintaan, prakiraan peningkatan kinerja didorong</w:t>
        <w:br/>
        <w:t>oleh meningkatnya kinerja sebagian besar komponen</w:t>
        <w:br/>
        <w:t>permintaan yaitu konsumsi rumah tangga, investasi</w:t>
        <w:br/>
        <w:t>dan konsumsi pemerintah serta ekspor.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140"/>
        <w:ind w:left="0" w:right="0" w:firstLine="0"/>
        <w:sectPr>
          <w:headerReference w:type="default" r:id="rId680"/>
          <w:footerReference w:type="default" r:id="rId681"/>
          <w:headerReference w:type="even" r:id="rId682"/>
          <w:footerReference w:type="even" r:id="rId683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221" w:left="1265" w:right="1282" w:bottom="1626" w:header="0" w:footer="1198" w:gutter="0"/>
          <w:pgNumType w:start="166"/>
          <w:cols w:num="2" w:space="496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konsumsi rumah tangga pada</w:t>
        <w:br/>
        <w:t>tahun 2018, terutama didorong oleh rencana</w:t>
        <w:br/>
        <w:t>kebijakan tidak akan adanya kenaikan tarif tenaga</w:t>
        <w:br/>
        <w:t>listrik maupun BBM bersubsidi sepanjang tahun</w:t>
        <w:br/>
        <w:t>2018, , berpotensi menahan daya beli masyarakat.</w:t>
        <w:br/>
        <w:t>Kondisi ini akan mendorong peningkatan daya</w:t>
        <w:br/>
        <w:t>beli masyarakat, sehingga berpotensi mendorong</w:t>
        <w:br/>
        <w:t>peningkatan laju pertumbuhan konsumsi rumah</w:t>
        <w:br/>
        <w:t>tangga pada tahun 2018. Selain itu, seiring dengan</w:t>
        <w:br/>
        <w:t>peningkatan UMP yang lebih tinggi pada tahun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 w:line="302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2018 dan terkendalinya tingkat inflasi mendorong</w:t>
        <w:br/>
        <w:t>konsumen untuk meningkatkan laju konsumsinya.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Akselerasi kinerja investasi pada tahun 2018,</w:t>
        <w:br/>
        <w:t>terutama didorong oleh meningkatnya kinerja</w:t>
        <w:br/>
        <w:t>investasi bangunan yang bersumber investasi</w:t>
        <w:br/>
        <w:t>pemerintah dan swasta sejalan dengan</w:t>
        <w:br/>
        <w:t>pembangunan beberapa proyek dalam rangka</w:t>
        <w:br/>
        <w:t>persiapan IMF-WB AM 2018. Selain itu, terus</w:t>
        <w:br/>
        <w:t>berlanjutnya penurunan tingkat suku bunga kredit</w:t>
        <w:br/>
        <w:t>perbankan, akan mendorong peningkatan akselerasi</w:t>
        <w:br/>
        <w:t>investasi. Upaya pelaku usaha perhotelan untuk</w:t>
        <w:br/>
        <w:t>meningkatkan kapasitas usaha dan peningkatan</w:t>
        <w:br/>
        <w:t>kualitas pelayaanan melalui peningkatan investasi</w:t>
        <w:br/>
        <w:t>untuk bangunan dalam rangka persiapan IMF-</w:t>
        <w:br/>
        <w:t>WB AM 2018, juga mendorong akselerasi kinerja</w:t>
        <w:br/>
        <w:t>komponen inevstasi pada tahun 2018.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16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Telah selesainya penyesuaian personil terkait penataan</w:t>
        <w:br/>
        <w:t>OPD pada tahun 2017 dan upaya akselerasi percepatan</w:t>
        <w:br/>
        <w:t>belanja daerah dan penyelesaian beberapa proyek</w:t>
        <w:br/>
        <w:t>infrastruktur termasuk dalam rangka menghadapi</w:t>
        <w:br/>
        <w:t>IMF-WB AM 2018, akan mendorong akselerasi</w:t>
        <w:br/>
        <w:t>peningkatan kinerja konsumsi pemerintah. Sejalan</w:t>
        <w:br/>
        <w:t>dengan itu, potensi peningkatan kinerja pendapatan</w:t>
        <w:br/>
        <w:t>sejalan dengan membaiknya kinerja ekonomi dan</w:t>
        <w:br/>
        <w:t>meningkatnya kinerja konsumsi masyakarakat</w:t>
        <w:br/>
        <w:t>termasuk dalam membeli kendaraan baru sehingga</w:t>
        <w:br/>
        <w:t>akan mendorong peningkatan pajak daerah (PAD),</w:t>
        <w:br/>
        <w:t>berpotensi mendorong peningkatan kinerja konsumsi</w:t>
        <w:br/>
        <w:t>pemerintah pada tahun 2018.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Potensi terus meningkatnya kunjungan wisman,</w:t>
        <w:br/>
        <w:t>sejalan dengan peningkatan upaya promosi,</w:t>
        <w:br/>
        <w:t>pengembangan produk dan destinasi wisata termasuk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Bali and Beyond,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pengembangan pasar alternatif</w:t>
        <w:br/>
        <w:t>yang dibarengi dengan peningkatan pelayanan, akan</w:t>
        <w:br/>
        <w:t>mendorong peningkatan kinerja eskpor khususnya</w:t>
        <w:br/>
        <w:t>jasa. Sejalan dengan itu, pelaksanaan kegiatan IMF-</w:t>
        <w:br/>
        <w:t>WB AM 2018, juga berpotensi akan mendorong</w:t>
        <w:br/>
        <w:t>peningkatan kinerja komponen ekspor, seiring</w:t>
        <w:br/>
        <w:t>dengan rencana peserta yang akan hadir mencapai</w:t>
        <w:br/>
        <w:t>1 5.000 orang. Membaiknya kinerja ekonomi Amerika</w:t>
        <w:br/>
        <w:t>Serikat dan Australia, sebagai mitra dagang utama</w:t>
        <w:br/>
        <w:t>untuk ekspor barang Bali menjadi faktor stimulus</w:t>
        <w:br/>
        <w:t>yang juga akan menjadi pendorong peningkatan</w:t>
        <w:br/>
        <w:t>ekspor Bali pada tahun 2018.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Dari sisi penawaran, prakiraan peningkatan kinerja</w:t>
        <w:br/>
        <w:t>ekonomi Bali bersumber oleh peningkatan kinerja</w:t>
        <w:br/>
        <w:t>lapangan usaha industri pengolahan, transportasi</w:t>
        <w:br/>
        <w:t>dan pergudangan, akomodasi makan dan minum,</w:t>
        <w:br/>
        <w:t>perdagangan serta informasi dan komunikasi.</w:t>
        <w:br/>
        <w:t>Peningkatan kinerja industri pengolahan sejalan</w:t>
        <w:br/>
        <w:t>dengan peningkatan kinerja ekspor, didorong oleh</w:t>
        <w:br/>
        <w:t>membaiknya kinerja ekonomi mitra dagang utama</w:t>
        <w:br/>
        <w:t>Bali (AS dan Australia), upaya pengembangan pasar</w:t>
        <w:br/>
        <w:t>alternatif ekspor dan pelaksanaan kegiatan IMF-WB</w:t>
        <w:br/>
        <w:t>AM 2018.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mc:AlternateContent>
          <mc:Choice Requires="wps">
            <w:drawing>
              <wp:anchor distT="455295" distB="254000" distL="114300" distR="114300" simplePos="0" relativeHeight="125830031" behindDoc="0" locked="0" layoutInCell="1" allowOverlap="1">
                <wp:simplePos x="0" y="0"/>
                <wp:positionH relativeFrom="page">
                  <wp:posOffset>1606550</wp:posOffset>
                </wp:positionH>
                <wp:positionV relativeFrom="margin">
                  <wp:posOffset>7752715</wp:posOffset>
                </wp:positionV>
                <wp:extent cx="4443730" cy="1393190"/>
                <wp:wrapTopAndBottom/>
                <wp:docPr id="1216" name="Shape 12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4443730" cy="1393190"/>
                        </a:xfrm>
                        <a:prstGeom prst="rect"/>
                        <a:noFill/>
                      </wps:spPr>
                      <wps:txbx>
                        <w:txbxContent>
                          <w:tbl>
                            <w:tblPr>
                              <w:tblOverlap w:val="never"/>
                              <w:jc w:val="left"/>
                              <w:tblLayout w:type="fixed"/>
                            </w:tblPr>
                            <w:tblGrid>
                              <w:gridCol w:w="1459"/>
                              <w:gridCol w:w="1882"/>
                              <w:gridCol w:w="826"/>
                              <w:gridCol w:w="979"/>
                              <w:gridCol w:w="1061"/>
                              <w:gridCol w:w="792"/>
                            </w:tblGrid>
                            <w:tr>
                              <w:trPr>
                                <w:tblHeader/>
                                <w:trHeight w:val="259" w:hRule="exact"/>
                              </w:trPr>
                              <w:tc>
                                <w:tcPr>
                                  <w:vMerge w:val="restart"/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8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Negara</w:t>
                                  </w:r>
                                </w:p>
                              </w:tc>
                              <w:tc>
                                <w:tcPr>
                                  <w:vMerge w:val="restart"/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83" w:lineRule="auto"/>
                                    <w:ind w:left="0" w:right="8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Pangsa Ekspor Bali</w:t>
                                    <w:br/>
                                    <w:t>TW III 2017 (%)</w:t>
                                  </w:r>
                                </w:p>
                              </w:tc>
                              <w:tc>
                                <w:tcPr>
                                  <w:gridSpan w:val="4"/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Pertumbuhan Ekonomi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9" w:hRule="exact"/>
                              </w:trPr>
                              <w:tc>
                                <w:tcPr>
                                  <w:vMerge/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vMerge/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/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2015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2016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2017**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2018**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5" w:hRule="exact"/>
                              </w:trPr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USA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sz="4"/>
                                  </w:tcBorders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5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Japan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0.7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5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Australia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5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Singapore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1.9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center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6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Hongkong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2.4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2.0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3.5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2.7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45" w:hRule="exact"/>
                              </w:trPr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Tiongkok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8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6.9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6.7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bottom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6.8</w:t>
                                  </w:r>
                                </w:p>
                              </w:tc>
                              <w:tc>
                                <w:tcPr>
                                  <w:tcBorders/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6.5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4" w:hRule="exact"/>
                              </w:trPr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jc w:val="left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World Output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widowControl w:val="0"/>
                                    <w:rPr>
                                      <w:sz w:val="10"/>
                                      <w:szCs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3.4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10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000000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3.2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5E5E5E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3.6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sz="4"/>
                                  </w:tcBorders>
                                  <w:shd w:val="clear" w:color="auto" w:fill="FFFFFF"/>
                                  <w:vAlign w:val="top"/>
                                </w:tcPr>
                                <w:p>
                                  <w:pPr>
                                    <w:pStyle w:val="Style19"/>
                                    <w:keepNext w:val="0"/>
                                    <w:keepLines w:val="0"/>
                                    <w:widowControl w:val="0"/>
                                    <w:shd w:val="clear" w:color="auto" w:fill="auto"/>
                                    <w:bidi w:val="0"/>
                                    <w:spacing w:before="0" w:after="0" w:line="240" w:lineRule="auto"/>
                                    <w:ind w:left="0" w:right="60" w:firstLine="0"/>
                                    <w:rPr>
                                      <w:sz w:val="15"/>
                                      <w:szCs w:val="15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5E5E5E"/>
                                      <w:spacing w:val="0"/>
                                      <w:w w:val="100"/>
                                      <w:position w:val="0"/>
                                      <w:sz w:val="15"/>
                                      <w:szCs w:val="15"/>
                                      <w:shd w:val="clear" w:color="auto" w:fill="auto"/>
                                      <w:lang w:val="id-ID" w:eastAsia="id-ID" w:bidi="id-ID"/>
                                    </w:rPr>
                                    <w:t>3.7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42" type="#_x0000_t202" style="position:absolute;margin-left:126.5pt;margin-top:610.45000000000005pt;width:349.89999999999998pt;height:109.7pt;z-index:-125828722;mso-wrap-distance-left:9.pt;mso-wrap-distance-top:35.850000000000001pt;mso-wrap-distance-right:9.pt;mso-wrap-distance-bottom:20.pt;mso-position-horizontal-relative:page;mso-position-vertical-relative:margin" filled="f" stroked="f">
                <v:textbox style="mso-fit-shape-to-text:t" inset="0,0,0,0">
                  <w:txbxContent>
                    <w:tbl>
                      <w:tblPr>
                        <w:tblOverlap w:val="never"/>
                        <w:jc w:val="left"/>
                        <w:tblLayout w:type="fixed"/>
                      </w:tblPr>
                      <w:tblGrid>
                        <w:gridCol w:w="1459"/>
                        <w:gridCol w:w="1882"/>
                        <w:gridCol w:w="826"/>
                        <w:gridCol w:w="979"/>
                        <w:gridCol w:w="1061"/>
                        <w:gridCol w:w="792"/>
                      </w:tblGrid>
                      <w:tr>
                        <w:trPr>
                          <w:tblHeader/>
                          <w:trHeight w:val="259" w:hRule="exact"/>
                        </w:trPr>
                        <w:tc>
                          <w:tcPr>
                            <w:vMerge w:val="restart"/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8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Negara</w:t>
                            </w:r>
                          </w:p>
                        </w:tc>
                        <w:tc>
                          <w:tcPr>
                            <w:vMerge w:val="restart"/>
                            <w:tcBorders>
                              <w:top w:val="single" w:sz="4"/>
                            </w:tcBorders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83" w:lineRule="auto"/>
                              <w:ind w:left="0" w:right="8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Pangsa Ekspor Bali</w:t>
                              <w:br/>
                              <w:t>TW III 2017 (%)</w:t>
                            </w:r>
                          </w:p>
                        </w:tc>
                        <w:tc>
                          <w:tcPr>
                            <w:gridSpan w:val="4"/>
                            <w:tcBorders>
                              <w:top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Pertumbuhan Ekonomi</w:t>
                            </w:r>
                          </w:p>
                        </w:tc>
                      </w:tr>
                      <w:tr>
                        <w:trPr>
                          <w:trHeight w:val="259" w:hRule="exact"/>
                        </w:trPr>
                        <w:tc>
                          <w:tcPr>
                            <w:vMerge/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/>
                          </w:p>
                        </w:tc>
                        <w:tc>
                          <w:tcPr>
                            <w:vMerge/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/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2015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2016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2017**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2018**</w:t>
                            </w:r>
                          </w:p>
                        </w:tc>
                      </w:tr>
                      <w:tr>
                        <w:trPr>
                          <w:trHeight w:val="245" w:hRule="exact"/>
                        </w:trPr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USA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2.9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1.5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2.2</w:t>
                            </w:r>
                          </w:p>
                        </w:tc>
                        <w:tc>
                          <w:tcPr>
                            <w:tcBorders>
                              <w:top w:val="single" w:sz="4"/>
                            </w:tcBorders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2.0</w:t>
                            </w:r>
                          </w:p>
                        </w:tc>
                      </w:tr>
                      <w:tr>
                        <w:trPr>
                          <w:trHeight w:val="235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Japan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0.7</w:t>
                            </w:r>
                          </w:p>
                        </w:tc>
                      </w:tr>
                      <w:tr>
                        <w:trPr>
                          <w:trHeight w:val="235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Australia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2.9</w:t>
                            </w:r>
                          </w:p>
                        </w:tc>
                      </w:tr>
                      <w:tr>
                        <w:trPr>
                          <w:trHeight w:val="235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Singapore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1.9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center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2.6</w:t>
                            </w:r>
                          </w:p>
                        </w:tc>
                      </w:tr>
                      <w:tr>
                        <w:trPr>
                          <w:trHeight w:val="226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Hongkong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2.4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2.0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3.5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2.7</w:t>
                            </w:r>
                          </w:p>
                        </w:tc>
                      </w:tr>
                      <w:tr>
                        <w:trPr>
                          <w:trHeight w:val="245" w:hRule="exact"/>
                        </w:trPr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Tiongkok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8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6.9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6.7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bottom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6.8</w:t>
                            </w:r>
                          </w:p>
                        </w:tc>
                        <w:tc>
                          <w:tcPr>
                            <w:tcBorders/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6.5</w:t>
                            </w:r>
                          </w:p>
                        </w:tc>
                      </w:tr>
                      <w:tr>
                        <w:trPr>
                          <w:trHeight w:val="254" w:hRule="exact"/>
                        </w:trPr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World Output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widowControl w:val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3.4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10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3.2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5E5E5E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3.6</w:t>
                            </w:r>
                          </w:p>
                        </w:tc>
                        <w:tc>
                          <w:tcPr>
                            <w:tcBorders>
                              <w:bottom w:val="single" w:sz="4"/>
                            </w:tcBorders>
                            <w:shd w:val="clear" w:color="auto" w:fill="FFFFFF"/>
                            <w:vAlign w:val="top"/>
                          </w:tcPr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60" w:firstLine="0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5E5E5E"/>
                                <w:spacing w:val="0"/>
                                <w:w w:val="100"/>
                                <w:position w:val="0"/>
                                <w:sz w:val="15"/>
                                <w:szCs w:val="15"/>
                                <w:shd w:val="clear" w:color="auto" w:fill="auto"/>
                                <w:lang w:val="id-ID" w:eastAsia="id-ID" w:bidi="id-ID"/>
                              </w:rPr>
                              <w:t>3.7</w:t>
                            </w:r>
                          </w:p>
                        </w:tc>
                      </w:tr>
                    </w:tbl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125830033" behindDoc="0" locked="0" layoutInCell="1" allowOverlap="1">
                <wp:simplePos x="0" y="0"/>
                <wp:positionH relativeFrom="page">
                  <wp:posOffset>2520950</wp:posOffset>
                </wp:positionH>
                <wp:positionV relativeFrom="margin">
                  <wp:posOffset>7551420</wp:posOffset>
                </wp:positionV>
                <wp:extent cx="2709545" cy="115570"/>
                <wp:wrapTopAndBottom/>
                <wp:docPr id="1218" name="Shape 12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709545" cy="11557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56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b w:val="0"/>
                                <w:bCs w:val="0"/>
                                <w:color w:val="FFFFFF"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Tabel 7.1 Proyeksi Pertumbuhan Ekonomi Negara Tujuan Ekspor Utama Bali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44" type="#_x0000_t202" style="position:absolute;margin-left:198.5pt;margin-top:594.60000000000002pt;width:213.34999999999999pt;height:9.0999999999999996pt;z-index:-125828720;mso-wrap-distance-left:0;mso-wrap-distance-right:0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56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b w:val="0"/>
                          <w:bCs w:val="0"/>
                          <w:color w:val="FFFFFF"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Tabel 7.1 Proyeksi Pertumbuhan Ekonomi Negara Tujuan Ekspor Utama Bali</w:t>
                      </w: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transportasi dan pergudangan</w:t>
        <w:br/>
        <w:t>serta akomodasi makan dan minum pada tahun</w:t>
        <w:br/>
        <w:t>2018, didorong oleh potensi terus meningkat</w:t>
        <w:br w:type="page"/>
        <w:t>jumlah kunjungan wisman sejalan dengan</w:t>
        <w:br/>
        <w:t>peningkatan upaya promosi, pengembangan pasar</w:t>
        <w:br/>
        <w:t>alternatif wisman (India, Inggris dan Jerman) dan</w:t>
        <w:br/>
        <w:t xml:space="preserve">pengembangan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Bali and Beyond.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Peningkatan kinerja</w:t>
        <w:br/>
        <w:t>kedua lapangan usaha ini, juga akan didorong oleh</w:t>
        <w:br/>
        <w:t>adanya pelaksanaan kegiatan IMF-WB AM 2018 yang</w:t>
        <w:br/>
        <w:t>akan dihadiri oleh 15.000 peserta dari 189 negara,</w:t>
        <w:br/>
        <w:t>sehingga akan mendorong akselerasi kinerja kedua</w:t>
        <w:br/>
        <w:t>lapangan usaha tersebut pada tahun 2018. Kondisi ini</w:t>
        <w:br/>
        <w:t>juga akan mendorong peningkatan kinerja lapangan</w:t>
        <w:br/>
        <w:t>usaha informasi dan komunikasi, karena banyak</w:t>
        <w:br/>
        <w:t>aktivitas dan kegiatan yang membutuhkan sarana</w:t>
        <w:br/>
        <w:t>dan jaringan komunikasi yang melibatkan banyak</w:t>
        <w:br/>
        <w:t>peserta.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kinerja perdagangan, didorong oleh</w:t>
        <w:br/>
        <w:t>meningkatnya daya beli masyarakat sejalan dengan</w:t>
        <w:br/>
        <w:t>kondisi inflasi yang terkendali dan meningkatnya</w:t>
        <w:br/>
        <w:t>UMP serta tidak adanya rencana kenaikan TTL dan</w:t>
        <w:br/>
        <w:t>BBM bersubsidi oleh pemerintah. Selain itu, potensi</w:t>
        <w:br/>
        <w:t>terus meningkatnya jumlah kunjungan wisman dan</w:t>
        <w:br/>
        <w:t>pelaksanaan kegiatan IMF-WB AM 2018, juga akan</w:t>
        <w:br/>
        <w:t>menjadi faktor pendorong peningkatan kinerja</w:t>
        <w:br/>
        <w:t>lapangan usaha ini pada tahun 2018.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Meskipun demikian, masih terdapat potensi terjadinya</w:t>
        <w:br/>
        <w:t>perlambatan ekonomi, terutama disebabkan oleh</w:t>
        <w:br/>
        <w:t>peningkatan aktivitas vulkanis Gunung Agung,</w:t>
        <w:br/>
        <w:t>bahkan dengan perkembangan terkini telah mulai</w:t>
        <w:br/>
        <w:t>terjadi erupsi yang dikhawatirkan akan terus berlanjut</w:t>
        <w:br/>
        <w:t>pada tahun 2018. Kondisi ini dapat berdampak</w:t>
        <w:br/>
        <w:t>pada dikeluarkannya larangan untuk berkunjung ke</w:t>
        <w:br/>
        <w:t>Bali, oleh beberapa negara asal wisman sehingga</w:t>
        <w:br/>
        <w:t>akan menahan laju kinerja ekonomi Bali. Selain</w:t>
        <w:br/>
        <w:t>itu, bila erupsi berlangsung dalam kurun waktu</w:t>
        <w:br/>
        <w:t>yang panjang, akan berpotensi menyebabkan</w:t>
        <w:br/>
        <w:t>ditundanya pelaksanaan kegiatan IMF-WB AM 2018</w:t>
        <w:br/>
        <w:t>di Bali, menjadi tahun 2019. Hal ini tentunya akan</w:t>
        <w:br/>
        <w:t>memberikan pengaruh yang signifikan terhadap</w:t>
        <w:br/>
        <w:t>kinerja ekonomi Bali secara keseluruhan pada tahun</w:t>
        <w:br/>
        <w:t>2018, karena besarnya potensi nilai ekonomi yang</w:t>
        <w:br/>
        <w:t>tidak jadi memberikan kontribusi pada tahun 2018.</w:t>
      </w:r>
    </w:p>
    <w:p>
      <w:pPr>
        <w:widowControl w:val="0"/>
        <w:jc w:val="center"/>
        <w:rPr>
          <w:sz w:val="2"/>
          <w:szCs w:val="2"/>
        </w:rPr>
      </w:pPr>
      <w:r>
        <w:drawing>
          <wp:inline>
            <wp:extent cx="2785745" cy="1505585"/>
            <wp:docPr id="1220" name="Picutre 12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Picture 1220"/>
                    <pic:cNvPicPr/>
                  </pic:nvPicPr>
                  <pic:blipFill>
                    <a:blip r:embed="rId684"/>
                    <a:stretch/>
                  </pic:blipFill>
                  <pic:spPr>
                    <a:xfrm>
                      <a:ext cx="2785745" cy="15055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3"/>
        <w:keepNext w:val="0"/>
        <w:keepLines w:val="0"/>
        <w:widowControl w:val="0"/>
        <w:shd w:val="clear" w:color="auto" w:fill="auto"/>
        <w:tabs>
          <w:tab w:pos="2172" w:val="left"/>
        </w:tabs>
        <w:bidi w:val="0"/>
        <w:spacing w:before="0" w:after="40" w:line="240" w:lineRule="auto"/>
        <w:ind w:left="0" w:right="0" w:firstLine="0"/>
        <w:jc w:val="both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PDRB Bali Tahunan (Rp Miliar)</w:t>
        <w:tab/>
      </w:r>
      <w:r>
        <w:rPr>
          <w:rFonts w:ascii="Arial" w:eastAsia="Arial" w:hAnsi="Arial" w:cs="Arial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 xml:space="preserve">g </w:t>
      </w:r>
      <w:r>
        <w:rPr>
          <w:rFonts w:ascii="Segoe UI" w:eastAsia="Segoe UI" w:hAnsi="Segoe UI" w:cs="Segoe UI"/>
          <w:b w:val="0"/>
          <w:bCs w:val="0"/>
          <w:color w:val="00000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PDRB Bali Tahunan % (yoy)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Statistik, diolah</w:t>
      </w:r>
    </w:p>
    <w:p>
      <w:pPr>
        <w:pStyle w:val="Style13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Keterangan : p) Angka Proyeksi Bank Indonesia</w:t>
      </w:r>
    </w:p>
    <w:p>
      <w:pPr>
        <w:widowControl w:val="0"/>
        <w:spacing w:after="126" w:line="14" w:lineRule="exact"/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500" w:line="240" w:lineRule="auto"/>
        <w:ind w:left="440" w:right="0" w:firstLine="0"/>
        <w:jc w:val="left"/>
        <w:rPr>
          <w:sz w:val="11"/>
          <w:szCs w:val="11"/>
        </w:r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7.3 Proyeksi Pertumbuhan Ekonomi Bali Tahunan</w:t>
      </w:r>
    </w:p>
    <w:p>
      <w:pPr>
        <w:pStyle w:val="Style169"/>
        <w:keepNext w:val="0"/>
        <w:keepLines w:val="0"/>
        <w:widowControl w:val="0"/>
        <w:numPr>
          <w:ilvl w:val="0"/>
          <w:numId w:val="145"/>
        </w:numPr>
        <w:shd w:val="clear" w:color="auto" w:fill="auto"/>
        <w:tabs>
          <w:tab w:pos="725" w:val="left"/>
        </w:tabs>
        <w:bidi w:val="0"/>
        <w:spacing w:before="0" w:after="0"/>
        <w:ind w:left="740" w:right="0" w:hanging="740"/>
        <w:jc w:val="left"/>
      </w:pPr>
      <w:bookmarkStart w:id="97" w:name="bookmark97"/>
      <w:r>
        <w:rPr>
          <w:color w:val="1C3368"/>
          <w:spacing w:val="0"/>
          <w:w w:val="100"/>
          <w:position w:val="0"/>
          <w:shd w:val="clear" w:color="auto" w:fill="auto"/>
          <w:lang w:val="id-ID" w:eastAsia="id-ID" w:bidi="id-ID"/>
        </w:rPr>
        <w:t>INFLASI BALI TRIWULAN I 2018 DAN</w:t>
        <w:br/>
        <w:t>TAHUN 2018</w:t>
      </w:r>
      <w:bookmarkEnd w:id="97"/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Inflasi Bali triwulan I 2018 diperkirakan melandai</w:t>
        <w:br/>
        <w:t>pada kisaran 0,56%-0,96% (yoy). Optimisme</w:t>
        <w:br/>
        <w:t>terjaganya inflasi pada periode tersebut didukung</w:t>
        <w:br/>
        <w:t>oleh terjaganya pasokan komoditas pangan yang</w:t>
        <w:br/>
        <w:t>telah diantisipasi oleh TPID se-Provinsi Bali. Selain</w:t>
        <w:br/>
        <w:t>itu, sesuai dengan pola musimannya, konsumsi di</w:t>
        <w:br/>
        <w:t>awal tahun cenderung menurun terutama konsumsi</w:t>
        <w:br/>
        <w:t>pemerintah sehingga tekanan inflasi cenderung</w:t>
        <w:br/>
        <w:t>minim. Meskipun demikian, masih terdapat potensi</w:t>
        <w:br/>
        <w:t>tekanan inflasi antara lain tendensi kenaikan curah</w:t>
        <w:br/>
        <w:t>hujan yang menghambat kinerja produksi komoditas</w:t>
        <w:br/>
        <w:t>pangan hortikultura serta rencana kenaikan beberapa</w:t>
        <w:br/>
        <w:t xml:space="preserve">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 prices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salah satunya cukai</w:t>
        <w:br/>
        <w:t>rokok.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Secara keseluruhan inflasi Bali tahun 2018 diperkirakan</w:t>
        <w:br/>
        <w:t>akan mengalami peningkatan dalam kisaran 2,55%-</w:t>
        <w:br/>
        <w:t>2.95% (yoy), lebih tinggi dibandingkan perkiraan</w:t>
        <w:br/>
        <w:t>inflasi Bali tahun 2017 yang sebesar 1,97%-2,37</w:t>
        <w:br/>
        <w:t>(yoy). Perkiraan tersebut mendukung tercapainya</w:t>
        <w:br/>
        <w:t>target inflasi nasional yang sebesar 3,5%±1%</w:t>
        <w:br/>
        <w:t>(yoy) sebagaimana tercantum dalam PMK No.93/</w:t>
        <w:br/>
        <w:t>PMK.011/2014 tentang Sasaran Inflasi.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line="302" w:lineRule="auto"/>
        <w:ind w:left="0" w:right="0" w:firstLine="0"/>
        <w:sectPr>
          <w:headerReference w:type="default" r:id="rId686"/>
          <w:footerReference w:type="default" r:id="rId687"/>
          <w:headerReference w:type="even" r:id="rId688"/>
          <w:footerReference w:type="even" r:id="rId689"/>
          <w:headerReference w:type="first" r:id="rId690"/>
          <w:footerReference w:type="first" r:id="rId691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221" w:left="1265" w:right="1282" w:bottom="1626" w:header="0" w:footer="3" w:gutter="0"/>
          <w:pgNumType w:start="166"/>
          <w:cols w:num="2" w:space="496"/>
          <w:noEndnote/>
          <w:titlePg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Berdasarkan disagregasinya, secara tahunan,</w:t>
        <w:br/>
        <w:t>peningkatan tekanan inflasi pada tahun 2018</w:t>
      </w:r>
    </w:p>
    <w:p>
      <w:pPr>
        <w:pStyle w:val="Style13"/>
        <w:keepNext w:val="0"/>
        <w:keepLines w:val="0"/>
        <w:framePr w:w="1997" w:h="398" w:wrap="none" w:vAnchor="text" w:hAnchor="page" w:x="7319" w:y="2563"/>
        <w:widowControl w:val="0"/>
        <w:shd w:val="clear" w:color="auto" w:fill="auto"/>
        <w:bidi w:val="0"/>
        <w:spacing w:before="0" w:after="0" w:line="295" w:lineRule="auto"/>
        <w:ind w:left="0" w:right="0" w:firstLine="0"/>
        <w:jc w:val="right"/>
        <w:rPr>
          <w:sz w:val="11"/>
          <w:szCs w:val="11"/>
        </w:rPr>
      </w:pPr>
      <w:r>
        <w:rPr>
          <w:rFonts w:ascii="Segoe UI" w:eastAsia="Segoe UI" w:hAnsi="Segoe UI" w:cs="Segoe UI"/>
          <w:b w:val="0"/>
          <w:bCs w:val="0"/>
          <w:i/>
          <w:iCs/>
          <w:color w:val="231F20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Sumber: Badan Pusat Statistik, diolah</w:t>
        <w:br/>
        <w:t>Keterangan : *) Angka Proyeksi BI</w:t>
      </w:r>
    </w:p>
    <w:p>
      <w:pPr>
        <w:widowControl w:val="0"/>
        <w:spacing w:line="360" w:lineRule="exact"/>
      </w:pPr>
      <w:r>
        <w:drawing>
          <wp:anchor distT="0" distB="397510" distL="0" distR="125095" simplePos="0" relativeHeight="62915068" behindDoc="1" locked="0" layoutInCell="1" allowOverlap="1">
            <wp:simplePos x="0" y="0"/>
            <wp:positionH relativeFrom="page">
              <wp:posOffset>1839595</wp:posOffset>
            </wp:positionH>
            <wp:positionV relativeFrom="paragraph">
              <wp:posOffset>12700</wp:posOffset>
            </wp:positionV>
            <wp:extent cx="3950335" cy="1469390"/>
            <wp:wrapNone/>
            <wp:docPr id="1232" name="Shape 12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Picture box 1233"/>
                    <pic:cNvPicPr/>
                  </pic:nvPicPr>
                  <pic:blipFill>
                    <a:blip r:embed="rId692"/>
                    <a:stretch/>
                  </pic:blipFill>
                  <pic:spPr>
                    <a:xfrm>
                      <a:ext cx="3950335" cy="146939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406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880" w:left="180" w:right="1289" w:bottom="899" w:header="0" w:footer="3" w:gutter="0"/>
          <w:cols w:space="720"/>
          <w:noEndnote/>
          <w:rtlGutter w:val="0"/>
          <w:docGrid w:linePitch="360"/>
        </w:sectPr>
      </w:pP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2040" w:right="0" w:firstLine="0"/>
        <w:jc w:val="left"/>
        <w:rPr>
          <w:sz w:val="11"/>
          <w:szCs w:val="11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90" w:left="1294" w:right="1289" w:bottom="5241" w:header="0" w:footer="3" w:gutter="0"/>
          <w:cols w:space="720"/>
          <w:noEndnote/>
          <w:rtlGutter w:val="0"/>
          <w:docGrid w:linePitch="360"/>
        </w:sectPr>
      </w:pPr>
      <w:r>
        <w:rPr>
          <w:rFonts w:ascii="Arial" w:eastAsia="Arial" w:hAnsi="Arial" w:cs="Arial"/>
          <w:color w:val="FFFFFF"/>
          <w:spacing w:val="0"/>
          <w:w w:val="100"/>
          <w:position w:val="0"/>
          <w:sz w:val="11"/>
          <w:szCs w:val="11"/>
          <w:shd w:val="clear" w:color="auto" w:fill="auto"/>
          <w:lang w:val="id-ID" w:eastAsia="id-ID" w:bidi="id-ID"/>
        </w:rPr>
        <w:t>Grafik 7.4 Proyeksi Inflasi Bali</w:t>
      </w:r>
    </w:p>
    <w:p>
      <w:pPr>
        <w:widowControl w:val="0"/>
        <w:spacing w:line="225" w:lineRule="exact"/>
        <w:rPr>
          <w:sz w:val="18"/>
          <w:szCs w:val="18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90" w:left="0" w:right="0" w:bottom="1890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terutama bersumber dari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</w:t>
        <w:br/>
        <w:t xml:space="preserve">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 prices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cenderung mengalami</w:t>
        <w:br/>
        <w:t>peningkatan. Di sisi lain, tekanan kelompok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core inflation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diperkirakan masih stabil. Tendensi</w:t>
        <w:br/>
        <w:t xml:space="preserve">peningkatan tekanan inflasi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tersebut seiring dengan perkiraan peningkatan kinerja</w:t>
        <w:br/>
        <w:t>industri pariwisata yang berpotensi mendorong</w:t>
        <w:br/>
        <w:t>peningkatan permintaan terhadap komoditas</w:t>
        <w:br/>
        <w:t>pangan. Dari sisi produksi, anomali cuaca masih</w:t>
        <w:br/>
        <w:t>membayangi kinerja produksi pangan di tahun 2018.</w:t>
        <w:br/>
        <w:t xml:space="preserve">Sementara, dari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 prices,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risiko</w:t>
        <w:br/>
        <w:t>peningkatan inflasi bersumber dari kenaikan harga</w:t>
        <w:br/>
        <w:t>BBM dan tarif listrik mengikuti pengerakan harga</w:t>
        <w:br/>
        <w:t>minyak dunia serta rencana kenaikan cukai rokok</w:t>
        <w:br/>
        <w:t>di 2018. Meskipun demikian, tendensi peningkatan</w:t>
        <w:br/>
        <w:t>tekanan inflasi telah diantisipasi oleh TPID se-Provinsi</w:t>
        <w:br/>
        <w:t xml:space="preserve">Bali mengacu pada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roadmap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pengendalian inflasi</w:t>
        <w:br/>
        <w:t>serta didukung komitmen &amp; koordinasi TPID dalam</w:t>
        <w:br/>
        <w:t>menjaga ketersediaan pangan yang antara lain:</w:t>
      </w:r>
    </w:p>
    <w:p>
      <w:pPr>
        <w:pStyle w:val="Style28"/>
        <w:keepNext w:val="0"/>
        <w:keepLines w:val="0"/>
        <w:widowControl w:val="0"/>
        <w:numPr>
          <w:ilvl w:val="0"/>
          <w:numId w:val="147"/>
        </w:numPr>
        <w:shd w:val="clear" w:color="auto" w:fill="auto"/>
        <w:tabs>
          <w:tab w:pos="362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Peningkatan produksi tabama dengan upaya</w:t>
        <w:br/>
        <w:t>intensifikasi produk pangan;</w:t>
      </w:r>
    </w:p>
    <w:p>
      <w:pPr>
        <w:pStyle w:val="Style28"/>
        <w:keepNext w:val="0"/>
        <w:keepLines w:val="0"/>
        <w:widowControl w:val="0"/>
        <w:numPr>
          <w:ilvl w:val="0"/>
          <w:numId w:val="147"/>
        </w:numPr>
        <w:shd w:val="clear" w:color="auto" w:fill="auto"/>
        <w:tabs>
          <w:tab w:pos="362" w:val="left"/>
        </w:tabs>
        <w:bidi w:val="0"/>
        <w:spacing w:before="0" w:after="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Upaya TPID menjaga ketersediaan komoditi</w:t>
        <w:br/>
        <w:t>pangan di seluruh wilayah Provinsi Bali melalui</w:t>
        <w:br/>
        <w:t>operasi pasar (beras) dan pasar murah; dan</w:t>
      </w:r>
    </w:p>
    <w:p>
      <w:pPr>
        <w:pStyle w:val="Style28"/>
        <w:keepNext w:val="0"/>
        <w:keepLines w:val="0"/>
        <w:widowControl w:val="0"/>
        <w:numPr>
          <w:ilvl w:val="0"/>
          <w:numId w:val="147"/>
        </w:numPr>
        <w:shd w:val="clear" w:color="auto" w:fill="auto"/>
        <w:tabs>
          <w:tab w:pos="362" w:val="left"/>
        </w:tabs>
        <w:bidi w:val="0"/>
        <w:spacing w:before="0" w:after="160"/>
        <w:ind w:left="380" w:right="0" w:hanging="38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Penyediaan data harga di tingkat produsen</w:t>
        <w:br/>
        <w:t xml:space="preserve">sebagai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early vvaming system,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diharapkan dapat</w:t>
        <w:br/>
        <w:t xml:space="preserve">menahan volatilitas harga kelompok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volatile food.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 w:line="302" w:lineRule="auto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90" w:left="1294" w:right="1289" w:bottom="1890" w:header="0" w:footer="3" w:gutter="0"/>
          <w:cols w:num="2" w:space="504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Di sisi lain, perkiraan stabilnya tekanan inflasi</w:t>
        <w:br/>
        <w:t>kelompok inti didorong oleh mulai membaiknya nilai</w:t>
        <w:br/>
        <w:t>tukar Rupiah serta ekspektasi inflasi yang terjaga.</w:t>
        <w:br/>
        <w:t>Terkendalinya tekanan inflasi inti didukung oleh</w:t>
        <w:br/>
        <w:t>terjaganya ekspektasi masyarakat dan masih kuatnya</w:t>
        <w:br/>
        <w:t>sisi penawaran dalam merespon permintaan.</w:t>
      </w:r>
    </w:p>
    <w:p>
      <w:pPr>
        <w:rPr>
          <w:sz w:val="2"/>
          <w:szCs w:val="2"/>
        </w:rPr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890" w:left="1294" w:right="1289" w:bottom="1890" w:header="0" w:footer="3" w:gutter="0"/>
          <w:cols w:num="2" w:space="504"/>
          <w:noEndnote/>
          <w:rtlGutter w:val="0"/>
          <w:docGrid w:linePitch="360"/>
        </w:sectPr>
      </w:pPr>
    </w:p>
    <w:p>
      <w:pPr>
        <w:pStyle w:val="Style49"/>
        <w:keepNext/>
        <w:keepLines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17" w:left="1303" w:right="7437" w:bottom="1769" w:header="0" w:footer="3" w:gutter="0"/>
          <w:cols w:space="720"/>
          <w:noEndnote/>
          <w:rtlGutter w:val="0"/>
          <w:docGrid w:linePitch="360"/>
        </w:sectPr>
      </w:pPr>
      <w:bookmarkStart w:id="98" w:name="bookmark98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Daftar Singkatan</w:t>
      </w:r>
      <w:bookmarkEnd w:id="98"/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9" w:after="9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9" w:left="0" w:right="0" w:bottom="1900" w:header="0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114300" distR="114300" simplePos="0" relativeHeight="125830035" behindDoc="0" locked="0" layoutInCell="1" allowOverlap="1">
                <wp:simplePos x="0" y="0"/>
                <wp:positionH relativeFrom="page">
                  <wp:posOffset>809625</wp:posOffset>
                </wp:positionH>
                <wp:positionV relativeFrom="paragraph">
                  <wp:posOffset>12700</wp:posOffset>
                </wp:positionV>
                <wp:extent cx="2023745" cy="6940550"/>
                <wp:wrapSquare wrapText="bothSides"/>
                <wp:docPr id="1234" name="Shape 12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2023745" cy="6940550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320" w:line="298" w:lineRule="auto"/>
                              <w:ind w:left="0" w:right="0" w:firstLine="0"/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Administered price</w:t>
                            </w: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 (A P)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320" w:line="298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Andil inflasi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320" w:line="298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Anggaran Pendapatan dan Belanja</w:t>
                              <w:br/>
                              <w:t>Daerah (APBD)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640" w:line="298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Bobot inflasi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320" w:line="298" w:lineRule="auto"/>
                              <w:ind w:left="0" w:right="0" w:firstLine="0"/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Capital Adequacy Ratio</w:t>
                            </w: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 (CAR)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320" w:line="298" w:lineRule="auto"/>
                              <w:ind w:left="0" w:right="0" w:firstLine="0"/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Cash inflows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320" w:line="298" w:lineRule="auto"/>
                              <w:ind w:left="0" w:right="0" w:firstLine="0"/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Cash Outflows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640" w:line="298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Dana Perimbangan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320" w:line="298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Dana Pihak Ketiga (DPK)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320" w:line="298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Ekspor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960" w:line="298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Faktor Fundamental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960" w:line="298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Faktor Non Fundamental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320" w:line="298" w:lineRule="auto"/>
                              <w:ind w:left="0" w:right="0" w:firstLine="0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Feronikel</w:t>
                            </w:r>
                          </w:p>
                          <w:p>
                            <w:pPr>
                              <w:pStyle w:val="Style28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320" w:line="298" w:lineRule="auto"/>
                              <w:ind w:left="0" w:right="0" w:firstLine="0"/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Financing to Deposit Ratio</w:t>
                            </w: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 (FDR)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60" type="#_x0000_t202" style="position:absolute;margin-left:63.75pt;margin-top:1.pt;width:159.34999999999999pt;height:546.5pt;z-index:-125828718;mso-wrap-distance-left:9.pt;mso-wrap-distance-right:9.pt;mso-position-horizontal-relative:page" filled="f" stroked="f">
                <v:textbox style="mso-fit-shape-to-text:t" inset="0,0,0,0">
                  <w:txbxContent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320" w:line="298" w:lineRule="auto"/>
                        <w:ind w:left="0" w:right="0" w:firstLine="0"/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Administered price</w:t>
                      </w: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 (A P)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320" w:line="298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Andil inflasi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320" w:line="298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Anggaran Pendapatan dan Belanja</w:t>
                        <w:br/>
                        <w:t>Daerah (APBD)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640" w:line="298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Bobot inflasi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320" w:line="298" w:lineRule="auto"/>
                        <w:ind w:left="0" w:right="0" w:firstLine="0"/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Capital Adequacy Ratio</w:t>
                      </w: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 (CAR)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320" w:line="298" w:lineRule="auto"/>
                        <w:ind w:left="0" w:right="0" w:firstLine="0"/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Cash inflows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320" w:line="298" w:lineRule="auto"/>
                        <w:ind w:left="0" w:right="0" w:firstLine="0"/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Cash Outflows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640" w:line="298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Dana Perimbangan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320" w:line="298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Dana Pihak Ketiga (DPK)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320" w:line="298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Ekspor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960" w:line="298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Faktor Fundamental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960" w:line="298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Faktor Non Fundamental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320" w:line="298" w:lineRule="auto"/>
                        <w:ind w:left="0" w:right="0" w:firstLine="0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Feronikel</w:t>
                      </w:r>
                    </w:p>
                    <w:p>
                      <w:pPr>
                        <w:pStyle w:val="Style28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320" w:line="298" w:lineRule="auto"/>
                        <w:ind w:left="0" w:right="0" w:firstLine="0"/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Financing to Deposit Ratio</w:t>
                      </w: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 (FDR)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Salah satu disagregasi inflasi, yaitu untuk komoditasyang perkembangan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harganya diatur oleh pemerintah.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Sumbangan perkembangan harga suatu komoditas/kelompok barang/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kota terhadap tingkat inflasi secara keseluruhan.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Rencana keuangan tahunan pemerintah daerah yang dibahas dan</w:t>
        <w:br/>
        <w:t>disetujui bersama oleh pemerintah daerah dan DPRD, dan ditetapkan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dengan peraturan daerah.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Besaran yang menunjukkan pengaruh suatu komoditas terhadap</w:t>
        <w:br/>
        <w:t>tingkat inflasi secara keseluruhan, yang diperhitungkan dengan melihat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tingkat konsumsi masyarakat terhadap komoditas tersebut.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Rasio antara modal (modal inti dan modal pelengkap) terhadap aktiva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tertimbang menurut risiko (ATMR)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Jumlah aliran kas yang masuk ke kantor Bank Indonesia yang berasal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dari perbankan dalam periode tertentu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Jumlah aliran kas keluar dari kantor Bank Indonesia kepada perbankan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dalam periode tertentu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Sumber pendapatan daerah yang berasal dari APBN untuk mendukung</w:t>
        <w:br/>
        <w:t>pelaksanaan kewenangan pemerintah daerah dalam mencapai tujuan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pemberian otonomi daerah.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Dana masyarakat (berupa tabungan, deposito, giro, dll) yang disimpan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di suatu bank.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Keseluruhan barang yang keluar dari suatu wilayah/daerah baik yang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bersifat komersil maupun bukan komersil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Faktor fundamental adalah faktor pendorong inflasi yang dapat</w:t>
        <w:br/>
        <w:t>dipengaruhi oleh kebijakan moneter, yakni interaksi permintaan-</w:t>
        <w:br/>
        <w:t>penawaran atau output gap, eksternal, serta ekspektasi inflasi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masyarakat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Faktor non fundamental adalah faktor pendorong inflasi yang berada</w:t>
        <w:br/>
        <w:t>di luar kewenangan otoritas moneter, yakni produksi maupun distribusi</w:t>
        <w:br/>
        <w:t xml:space="preserve">bahan pangan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(yolatile foods),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serta harga barang/jasa yang ditentukan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 xml:space="preserve">oleh pemerintah </w:t>
      </w:r>
      <w:r>
        <w:rPr>
          <w:i/>
          <w:iCs/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(administeredprice)</w:t>
      </w:r>
    </w:p>
    <w:p>
      <w:pPr>
        <w:pStyle w:val="Style28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1449" w:left="4859" w:right="1261" w:bottom="1900" w:header="0" w:footer="3" w:gutter="0"/>
          <w:cols w:space="720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Hasil olahan nikel mentah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(ore nickel)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dengan kadar antara 20-30% Ni</w:t>
        <w:br/>
        <w:t xml:space="preserve">dan digunakan sebagai bahan baku pembuatan baja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stainless Steel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Rasio antara pembiayaan yang diberikan oleh bank syariah terhadap</w:t>
        <w:br/>
        <w:t>dana yang diterima. Konsep ini sama dengan konsep FDR pada bank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konvensional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left"/>
      </w:pPr>
      <w:r>
        <mc:AlternateContent>
          <mc:Choice Requires="wps">
            <w:drawing>
              <wp:anchor distT="0" distB="0" distL="114300" distR="114300" simplePos="0" relativeHeight="125830037" behindDoc="0" locked="0" layoutInCell="1" allowOverlap="1">
                <wp:simplePos x="0" y="0"/>
                <wp:positionH relativeFrom="page">
                  <wp:posOffset>808355</wp:posOffset>
                </wp:positionH>
                <wp:positionV relativeFrom="margin">
                  <wp:posOffset>0</wp:posOffset>
                </wp:positionV>
                <wp:extent cx="1871345" cy="7684135"/>
                <wp:wrapSquare wrapText="bothSides"/>
                <wp:docPr id="1236" name="Shape 12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871345" cy="7684135"/>
                        </a:xfrm>
                        <a:prstGeom prst="rect"/>
                        <a:noFill/>
                      </wps:spPr>
                      <wps:txbx>
                        <w:txbxContent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40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Impor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40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Imported inflation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72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Indeks Ekspektasi Konsumen (IEK)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72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Indeks Harga Konsumen (IHK)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40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Indeks Kondisi Ekonomi (IKE)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72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Indeks Keyakinan Konsumen (IKK)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  <w:bottom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10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Inflasi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shd w:val="clear" w:color="auto" w:fill="auto"/>
                              <w:bidi w:val="0"/>
                              <w:spacing w:before="0" w:after="106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Inflasi IHK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72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Inflasi inti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40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Investasi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72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Kliring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104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Kualitas kredit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138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Liaison</w:t>
                            </w:r>
                          </w:p>
                          <w:p>
                            <w:pPr>
                              <w:pStyle w:val="Style481"/>
                              <w:keepNext w:val="0"/>
                              <w:keepLines w:val="0"/>
                              <w:widowControl w:val="0"/>
                              <w:pBdr>
                                <w:top w:val="single" w:sz="4" w:space="0" w:color="auto"/>
                              </w:pBdr>
                              <w:shd w:val="clear" w:color="auto" w:fill="auto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i/>
                                <w:iCs/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Loan to Deposit Ratio</w:t>
                            </w:r>
                            <w:r>
                              <w:rPr>
                                <w:spacing w:val="0"/>
                                <w:w w:val="10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 xml:space="preserve"> (LDR)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62" type="#_x0000_t202" style="position:absolute;margin-left:63.649999999999999pt;margin-top:0;width:147.34999999999999pt;height:605.04999999999995pt;z-index:-125828716;mso-wrap-distance-left:9.pt;mso-wrap-distance-right:9.pt;mso-position-horizontal-relative:page;mso-position-vertical-relative:margin" filled="f" stroked="f">
                <v:textbox style="mso-fit-shape-to-text:t" inset="0,0,0,0">
                  <w:txbxContent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40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Impor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400" w:line="240" w:lineRule="auto"/>
                        <w:ind w:left="0" w:right="0" w:firstLine="0"/>
                        <w:jc w:val="left"/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Imported inflation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72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Indeks Ekspektasi Konsumen (IEK)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72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Indeks Harga Konsumen (IHK)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40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Indeks Kondisi Ekonomi (IKE)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72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Indeks Keyakinan Konsumen (IKK)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  <w:bottom w:val="single" w:sz="4" w:space="0" w:color="auto"/>
                        </w:pBdr>
                        <w:shd w:val="clear" w:color="auto" w:fill="auto"/>
                        <w:bidi w:val="0"/>
                        <w:spacing w:before="0" w:after="10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Inflasi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shd w:val="clear" w:color="auto" w:fill="auto"/>
                        <w:bidi w:val="0"/>
                        <w:spacing w:before="0" w:after="106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Inflasi IHK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72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Inflasi inti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40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Investasi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72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Kliring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1040" w:line="240" w:lineRule="auto"/>
                        <w:ind w:left="0" w:right="0" w:firstLine="0"/>
                        <w:jc w:val="left"/>
                      </w:pP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Kualitas kredit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1380" w:line="240" w:lineRule="auto"/>
                        <w:ind w:left="0" w:right="0" w:firstLine="0"/>
                        <w:jc w:val="left"/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Liaison</w:t>
                      </w:r>
                    </w:p>
                    <w:p>
                      <w:pPr>
                        <w:pStyle w:val="Style481"/>
                        <w:keepNext w:val="0"/>
                        <w:keepLines w:val="0"/>
                        <w:widowControl w:val="0"/>
                        <w:pBdr>
                          <w:top w:val="single" w:sz="4" w:space="0" w:color="auto"/>
                        </w:pBdr>
                        <w:shd w:val="clear" w:color="auto" w:fill="auto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i/>
                          <w:iCs/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>Loan to Deposit Ratio</w:t>
                      </w:r>
                      <w:r>
                        <w:rPr>
                          <w:spacing w:val="0"/>
                          <w:w w:val="100"/>
                          <w:position w:val="0"/>
                          <w:shd w:val="clear" w:color="auto" w:fill="auto"/>
                          <w:lang w:val="id-ID" w:eastAsia="id-ID" w:bidi="id-ID"/>
                        </w:rPr>
                        <w:t xml:space="preserve"> (LDR)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Salah satu disagregasi inflasi, yaitu inflasi yang berasal dari pengaruh</w:t>
      </w:r>
    </w:p>
    <w:p>
      <w:pPr>
        <w:pStyle w:val="Style481"/>
        <w:keepNext w:val="0"/>
        <w:keepLines w:val="0"/>
        <w:widowControl w:val="0"/>
        <w:pBdr>
          <w:bottom w:val="single" w:sz="4" w:space="0" w:color="auto"/>
        </w:pBdr>
        <w:shd w:val="clear" w:color="auto" w:fill="auto"/>
        <w:bidi w:val="0"/>
        <w:spacing w:before="0" w:after="0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perkembangan harga di luar negeri (eksternal)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Salah satu pembentuk IKK. Indeks yang menunjukkan level keyakinan</w:t>
        <w:br/>
        <w:t>konsumen terhadap ekspektasi kondisi ekonomi 6 bulan mendatang,</w:t>
      </w:r>
    </w:p>
    <w:p>
      <w:pPr>
        <w:pStyle w:val="Style481"/>
        <w:keepNext w:val="0"/>
        <w:keepLines w:val="0"/>
        <w:widowControl w:val="0"/>
        <w:pBdr>
          <w:bottom w:val="single" w:sz="4" w:space="0" w:color="auto"/>
        </w:pBdr>
        <w:shd w:val="clear" w:color="auto" w:fill="auto"/>
        <w:bidi w:val="0"/>
        <w:spacing w:before="0" w:after="0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dengan skala 1-100.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Sebuah indeks yang merupakan ukuran perubahan rata-rata harga</w:t>
        <w:br/>
        <w:t>barang dan jasa yang dikonsumsi masyarakat pada suatu periode</w:t>
      </w:r>
    </w:p>
    <w:p>
      <w:pPr>
        <w:pStyle w:val="Style481"/>
        <w:keepNext w:val="0"/>
        <w:keepLines w:val="0"/>
        <w:widowControl w:val="0"/>
        <w:pBdr>
          <w:bottom w:val="single" w:sz="4" w:space="0" w:color="auto"/>
        </w:pBdr>
        <w:shd w:val="clear" w:color="auto" w:fill="auto"/>
        <w:bidi w:val="0"/>
        <w:spacing w:before="0" w:after="0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tertentu.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Salah satu pembentuk IKK. Indeks yang menunjukkan level keyakinan</w:t>
        <w:br/>
        <w:t>konsumen terhadap kondisi ekonomi saat ini, dengan skala 1-100.</w:t>
        <w:br/>
        <w:t>Indeks yang menunjukkan level keyakinan konsumen terhadap</w:t>
        <w:br/>
        <w:t>kondisi ekonomi saat ini dan ekspektasi kondisi ekonomi enam bulan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mendatang, dengan skala 1-100.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Kenaikan harga barang secara umum dan terus menerus (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persistent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)</w:t>
        <w:br/>
        <w:t>Kenaikan harga barang dan jasa dalam suatu periode yang diukur</w:t>
        <w:br/>
        <w:t>dengan perubahan Indeks Harga Konsumen, yang mencerminkan</w:t>
        <w:br/>
        <w:t>perubahan harga barang dan jasa yang dikonsumsi oleh masyarakat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luas.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Inflasi inti adalah inflasi yang dipengaruhi oleh faktor fundamental</w:t>
        <w:br/>
        <w:t xml:space="preserve">(merupakan Inflasi IHK setelah mengeluarkan komponen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administered</w:t>
        <w:br/>
      </w:r>
      <w:r>
        <w:rPr>
          <w:i/>
          <w:iCs/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price</w:t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 xml:space="preserve">s dan </w:t>
      </w:r>
      <w:r>
        <w:rPr>
          <w:i/>
          <w:iCs/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volatile food</w:t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)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Kegiatan meningkatkan nilai tambah suatu kegiatan produksi melalui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peningkatan modal.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Pertukaran warkat atau data keuangan elektronik antar peserta kliring</w:t>
        <w:br/>
        <w:t>baik atas nama peserta maupun atas nama nasabah peserta yang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perhitungannya diselesaikan pada waktu tertentu.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Penggolongan kredit berdasarkan prospek usaha, kinerja debitur, dan</w:t>
        <w:br/>
        <w:t>kelancaran pembayaran bunga dan pokok. Kredit digolongkan menjadi</w:t>
        <w:br/>
        <w:t>5 kualitas yaitu Lancar, Dalam Perhatian Khusus, Kurang Lancar,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Diragukan dan Macet.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Kegiatan pengumpulan data/statistik dan informasi yang bersifat kualitatif</w:t>
        <w:br/>
        <w:t>dan kuantitatif yang dilakukan secara periodik melalui wawancara</w:t>
        <w:br/>
        <w:t>langsung kepada pelaku ekonomi mengenai perkembangan dan arah</w:t>
        <w:br/>
        <w:t>kegiatan ekonomi dengan cara yang sistematis dan didokumentasikan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dalam bentuk laporan.</w:t>
      </w:r>
    </w:p>
    <w:p>
      <w:pPr>
        <w:pStyle w:val="Style481"/>
        <w:keepNext w:val="0"/>
        <w:keepLines w:val="0"/>
        <w:widowControl w:val="0"/>
        <w:shd w:val="clear" w:color="auto" w:fill="auto"/>
        <w:bidi w:val="0"/>
        <w:spacing w:before="0" w:after="0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Ratio yang menunjukkan perbandingan antara jumlah pinjaman yang</w:t>
        <w:br/>
        <w:t>disalurkan dengan dana pihak ke tiga yang dihimpun pada suatu waktu</w:t>
      </w:r>
    </w:p>
    <w:p>
      <w:pPr>
        <w:pStyle w:val="Style481"/>
        <w:keepNext w:val="0"/>
        <w:keepLines w:val="0"/>
        <w:widowControl w:val="0"/>
        <w:pBdr>
          <w:bottom w:val="single" w:sz="4" w:space="0" w:color="auto"/>
        </w:pBdr>
        <w:shd w:val="clear" w:color="auto" w:fill="auto"/>
        <w:bidi w:val="0"/>
        <w:spacing w:before="0" w:after="0"/>
        <w:ind w:left="0" w:right="0" w:firstLine="0"/>
        <w:jc w:val="left"/>
        <w:sectPr>
          <w:headerReference w:type="default" r:id="rId694"/>
          <w:footerReference w:type="default" r:id="rId695"/>
          <w:headerReference w:type="even" r:id="rId696"/>
          <w:footerReference w:type="even" r:id="rId697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9" w:left="4859" w:right="1261" w:bottom="1900" w:header="0" w:footer="1472" w:gutter="0"/>
          <w:pgNumType w:start="171"/>
          <w:cols w:space="720"/>
          <w:noEndnote/>
          <w:rtlGutter w:val="0"/>
          <w:docGrid w:linePitch="360"/>
        </w:sectPr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tertentu.</w:t>
      </w: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line="240" w:lineRule="exact"/>
        <w:rPr>
          <w:sz w:val="19"/>
          <w:szCs w:val="19"/>
        </w:rPr>
      </w:pPr>
    </w:p>
    <w:p>
      <w:pPr>
        <w:widowControl w:val="0"/>
        <w:spacing w:before="113" w:after="113" w:line="240" w:lineRule="exact"/>
        <w:rPr>
          <w:sz w:val="19"/>
          <w:szCs w:val="19"/>
        </w:rPr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2141" w:left="0" w:right="0" w:bottom="563" w:header="0" w:footer="3" w:gutter="0"/>
          <w:cols w:space="720"/>
          <w:noEndnote/>
          <w:rtlGutter w:val="0"/>
          <w:docGrid w:linePitch="360"/>
        </w:sectPr>
      </w:pPr>
    </w:p>
    <w:p>
      <w:pPr>
        <w:pStyle w:val="Style19"/>
        <w:keepNext w:val="0"/>
        <w:keepLines w:val="0"/>
        <w:framePr w:w="1622" w:h="317" w:wrap="none" w:vAnchor="text" w:hAnchor="page" w:x="185" w:y="21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right"/>
      </w:pPr>
      <w:r>
        <w:rPr>
          <w:rFonts w:ascii="Arial" w:eastAsia="Arial" w:hAnsi="Arial" w:cs="Arial"/>
          <w:color w:val="FFFFFF"/>
          <w:spacing w:val="0"/>
          <w:w w:val="70"/>
          <w:position w:val="0"/>
          <w:sz w:val="20"/>
          <w:szCs w:val="20"/>
          <w:shd w:val="clear" w:color="auto" w:fill="auto"/>
          <w:lang w:val="id-ID" w:eastAsia="id-ID" w:bidi="id-ID"/>
        </w:rPr>
        <w:t>170</w:t>
      </w:r>
    </w:p>
    <w:p>
      <w:pPr>
        <w:pStyle w:val="Style19"/>
        <w:keepNext w:val="0"/>
        <w:keepLines w:val="0"/>
        <w:framePr w:w="2242" w:h="211" w:wrap="none" w:vAnchor="text" w:hAnchor="page" w:x="1898" w:y="92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KEKR Provinsi Bali November 2017</w:t>
      </w:r>
    </w:p>
    <w:p>
      <w:pPr>
        <w:widowControl w:val="0"/>
        <w:spacing w:after="0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type w:val="continuous"/>
          <w:pgSz w:w="12231" w:h="16193"/>
          <w:pgMar w:top="2141" w:left="183" w:right="1263" w:bottom="563" w:header="0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framePr w:w="2021" w:h="1320" w:wrap="none" w:vAnchor="text" w:hAnchor="page" w:x="1290" w:y="21"/>
        <w:widowControl w:val="0"/>
        <w:shd w:val="clear" w:color="auto" w:fill="auto"/>
        <w:bidi w:val="0"/>
        <w:spacing w:before="0" w:after="30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Migas</w:t>
      </w:r>
    </w:p>
    <w:p>
      <w:pPr>
        <w:pStyle w:val="Style28"/>
        <w:keepNext w:val="0"/>
        <w:keepLines w:val="0"/>
        <w:framePr w:w="2021" w:h="1320" w:wrap="none" w:vAnchor="text" w:hAnchor="page" w:x="1290" w:y="21"/>
        <w:widowControl w:val="0"/>
        <w:pBdr>
          <w:top w:val="single" w:sz="4" w:space="0" w:color="auto"/>
        </w:pBdr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mtm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(month to month)</w:t>
        <w:br/>
        <w:t>Net Cashflows</w:t>
      </w:r>
    </w:p>
    <w:p>
      <w:pPr>
        <w:pStyle w:val="Style28"/>
        <w:keepNext w:val="0"/>
        <w:keepLines w:val="0"/>
        <w:framePr w:w="2342" w:h="614" w:wrap="none" w:vAnchor="text" w:hAnchor="page" w:x="1290" w:y="1921"/>
        <w:widowControl w:val="0"/>
        <w:pBdr>
          <w:top w:val="single" w:sz="4" w:space="0" w:color="auto"/>
          <w:bottom w:val="single" w:sz="4" w:space="0" w:color="auto"/>
        </w:pBdr>
        <w:shd w:val="clear" w:color="auto" w:fill="auto"/>
        <w:bidi w:val="0"/>
        <w:spacing w:before="0" w:after="60" w:line="240" w:lineRule="auto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NPI</w:t>
      </w:r>
    </w:p>
    <w:p>
      <w:pPr>
        <w:pStyle w:val="Style28"/>
        <w:keepNext w:val="0"/>
        <w:keepLines w:val="0"/>
        <w:framePr w:w="2342" w:h="614" w:wrap="none" w:vAnchor="text" w:hAnchor="page" w:x="1290" w:y="19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Non Performing Loan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(NPL)</w:t>
      </w:r>
    </w:p>
    <w:p>
      <w:pPr>
        <w:pStyle w:val="Style28"/>
        <w:keepNext w:val="0"/>
        <w:keepLines w:val="0"/>
        <w:framePr w:w="600" w:h="619" w:wrap="none" w:vAnchor="text" w:hAnchor="page" w:x="1290" w:y="3519"/>
        <w:widowControl w:val="0"/>
        <w:pBdr>
          <w:top w:val="single" w:sz="4" w:space="0" w:color="auto"/>
          <w:bottom w:val="single" w:sz="4" w:space="0" w:color="auto"/>
        </w:pBdr>
        <w:shd w:val="clear" w:color="auto" w:fill="auto"/>
        <w:bidi w:val="0"/>
        <w:spacing w:before="0" w:after="60" w:line="240" w:lineRule="auto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Omzet</w:t>
      </w:r>
    </w:p>
    <w:p>
      <w:pPr>
        <w:pStyle w:val="Style28"/>
        <w:keepNext w:val="0"/>
        <w:keepLines w:val="0"/>
        <w:framePr w:w="600" w:h="619" w:wrap="none" w:vAnchor="text" w:hAnchor="page" w:x="1290" w:y="3519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PDRB</w:t>
      </w:r>
    </w:p>
    <w:p>
      <w:pPr>
        <w:pStyle w:val="Style28"/>
        <w:keepNext w:val="0"/>
        <w:keepLines w:val="0"/>
        <w:framePr w:w="2582" w:h="298" w:wrap="none" w:vAnchor="text" w:hAnchor="page" w:x="1290" w:y="7369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Pendapatan Asli Daerah (PAD)</w:t>
      </w:r>
    </w:p>
    <w:p>
      <w:pPr>
        <w:pStyle w:val="Style28"/>
        <w:keepNext w:val="0"/>
        <w:keepLines w:val="0"/>
        <w:framePr w:w="1186" w:h="293" w:wrap="none" w:vAnchor="text" w:hAnchor="page" w:x="1290" w:y="8329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Perceived risk</w:t>
      </w:r>
    </w:p>
    <w:p>
      <w:pPr>
        <w:pStyle w:val="Style28"/>
        <w:keepNext w:val="0"/>
        <w:keepLines w:val="0"/>
        <w:framePr w:w="1003" w:h="293" w:wrap="none" w:vAnchor="text" w:hAnchor="page" w:x="1290" w:y="8972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Perusahaan</w:t>
      </w:r>
    </w:p>
    <w:p>
      <w:pPr>
        <w:pStyle w:val="Style28"/>
        <w:keepNext w:val="0"/>
        <w:keepLines w:val="0"/>
        <w:framePr w:w="2021" w:h="672" w:wrap="none" w:vAnchor="text" w:hAnchor="page" w:x="1290" w:y="10575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30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qtq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(quarter to quarter)</w:t>
        <w:br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Saldo Bersih</w:t>
      </w:r>
    </w:p>
    <w:p>
      <w:pPr>
        <w:pStyle w:val="Style28"/>
        <w:keepNext w:val="0"/>
        <w:keepLines w:val="0"/>
        <w:framePr w:w="2554" w:h="298" w:wrap="none" w:vAnchor="text" w:hAnchor="page" w:x="1290" w:y="11857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Saldo Bersih Tertimbang (SBT)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Minyak dan gas. Merupakan kelompok sektor industri yang mencakup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industri minyak dan gas.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pBdr>
          <w:bottom w:val="single" w:sz="4" w:space="0" w:color="auto"/>
        </w:pBdr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Perbandingan antara data satu bulan dengan bulan sebelumnya.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Selisih bersih antara jumlah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cash inflows dan cash outflows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periode</w:t>
        <w:br/>
        <w:t xml:space="preserve">yang sama yang terdiri dari: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net cash outflows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bila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cash outflows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lebih</w:t>
        <w:br/>
        <w:t xml:space="preserve">tinggi dibandingkan dengan cash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inflows,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net inflows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bila terjadi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sebaliknya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shd w:val="clear" w:color="auto" w:fill="auto"/>
        <w:bidi w:val="0"/>
        <w:spacing w:before="0" w:after="0"/>
        <w:ind w:left="0" w:right="0" w:firstLine="0"/>
        <w:jc w:val="left"/>
      </w:pP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Nlckel Pig Iron.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Hasil olahan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ore nlckel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dengan kandungan 5-10% Ni.</w:t>
        <w:br/>
        <w:t>Besarnya jumlah kredit bermasalah (kualitas kurang lancar, diragukan</w:t>
        <w:br/>
        <w:t>dan macet) pada suatu Bank dibandingkan dengan total keseluruhan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kreditnya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shd w:val="clear" w:color="auto" w:fill="auto"/>
        <w:bidi w:val="0"/>
        <w:spacing w:before="0" w:after="0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Nilai penjualan bruto yang diperoleh dari satu kali proses produksi.</w:t>
        <w:br/>
        <w:t>Produk Domestik Regional Bruto. Pendapatan suatu daerah yang</w:t>
        <w:br/>
        <w:t>mencerminkan hasil kegiatan ekonomi yang ada di suatu wilayah</w:t>
        <w:br/>
        <w:t>tertentu.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numPr>
          <w:ilvl w:val="0"/>
          <w:numId w:val="149"/>
        </w:numPr>
        <w:shd w:val="clear" w:color="auto" w:fill="auto"/>
        <w:tabs>
          <w:tab w:pos="350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PDRB atas dasar harga berlaku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shd w:val="clear" w:color="auto" w:fill="auto"/>
        <w:bidi w:val="0"/>
        <w:spacing w:before="0" w:after="0"/>
        <w:ind w:left="380" w:right="0" w:firstLine="2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Penjumlahan nilai tambah bruto yang mencakup seluruh</w:t>
        <w:br/>
        <w:t>komponen faktor pendapatan yaitu gaji, bunga, sewa tanah,</w:t>
        <w:br/>
        <w:t>keuntungan, penyusutan dan pajak tak langsung dari seluruh</w:t>
        <w:br/>
        <w:t>sektor perekonomian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numPr>
          <w:ilvl w:val="0"/>
          <w:numId w:val="149"/>
        </w:numPr>
        <w:shd w:val="clear" w:color="auto" w:fill="auto"/>
        <w:tabs>
          <w:tab w:pos="370" w:val="left"/>
        </w:tabs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PDRB atas dasar harga konstan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pBdr>
          <w:bottom w:val="single" w:sz="4" w:space="0" w:color="auto"/>
        </w:pBdr>
        <w:shd w:val="clear" w:color="auto" w:fill="auto"/>
        <w:bidi w:val="0"/>
        <w:spacing w:before="0" w:after="0"/>
        <w:ind w:left="380" w:right="0" w:firstLine="2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Perhitungan PDRB yang didasarkan atas produk yang dihasilkan</w:t>
        <w:br/>
        <w:t>menggunakan harga tahun tertentu sebagai dasar perhitungannya.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Pendapatan yang diperoleh dari aktivitas ekonomi suatu daerah seperti</w:t>
        <w:br/>
        <w:t>hasil pajak daerah, retribusi daerah, hasil perusahaan milik daerah dan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hasil pengelolaan kekayaan daerah.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Persepsi risiko yang dimiliki oleh investor terhadap kondisi perekonomian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sebuah negara.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Suatu unit usaha yang diselenggarakan/dikelola secara komersil yang</w:t>
        <w:br/>
        <w:t>menghasilkan barang dan jasa sehomogen mungkin, umumnya</w:t>
        <w:br/>
        <w:t>terletak pada suatu lokasi dan mempunyai catatan administrasi</w:t>
        <w:br/>
        <w:t>tersendiri mengenai produksi, bahan baku, pekerja, dan sebagainya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yang digunakan dalam proses produksi.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shd w:val="clear" w:color="auto" w:fill="auto"/>
        <w:bidi w:val="0"/>
        <w:spacing w:before="0" w:after="0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Perbandingan antara data satu triwulan dengan triwulan sebelumnya.</w:t>
        <w:br/>
        <w:t>Selisih antara persentase jumlah responden yang memberikan jawaban</w:t>
        <w:br/>
        <w:t>"meningkat" dengan persentase jumlah responden yang memberikan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jawaban "menurun" dan mengabaikan jawaban "sama".</w:t>
      </w:r>
    </w:p>
    <w:p>
      <w:pPr>
        <w:pStyle w:val="Style28"/>
        <w:keepNext w:val="0"/>
        <w:keepLines w:val="0"/>
        <w:framePr w:w="6082" w:h="12840" w:wrap="none" w:vAnchor="text" w:hAnchor="page" w:x="4861" w:y="21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Nilai yang diperoleh dari hasil perkalian saldo bersih sektor/subsektor</w:t>
        <w:br/>
        <w:t>yang bersangkutan dengan bobot sektor/subsektor yang bersangkutan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sebagai penimbangnya.</w:t>
      </w:r>
    </w:p>
    <w:p>
      <w:pPr>
        <w:pStyle w:val="Style19"/>
        <w:keepNext w:val="0"/>
        <w:keepLines w:val="0"/>
        <w:framePr w:w="2242" w:h="211" w:wrap="none" w:vAnchor="text" w:hAnchor="page" w:x="8096" w:y="13974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KEKR PROVINSI BALI NOVEMBER 2017</w:t>
      </w:r>
    </w:p>
    <w:p>
      <w:pPr>
        <w:pStyle w:val="Style19"/>
        <w:keepNext w:val="0"/>
        <w:keepLines w:val="0"/>
        <w:framePr w:w="1618" w:h="317" w:wrap="none" w:vAnchor="text" w:hAnchor="page" w:x="10434" w:y="13878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</w:pPr>
      <w:r>
        <w:rPr>
          <w:rFonts w:ascii="Arial" w:eastAsia="Arial" w:hAnsi="Arial" w:cs="Arial"/>
          <w:color w:val="FFFFFF"/>
          <w:spacing w:val="0"/>
          <w:w w:val="70"/>
          <w:position w:val="0"/>
          <w:sz w:val="20"/>
          <w:szCs w:val="20"/>
          <w:shd w:val="clear" w:color="auto" w:fill="auto"/>
          <w:lang w:val="id-ID" w:eastAsia="id-ID" w:bidi="id-ID"/>
        </w:rPr>
        <w:t>171</w:t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500" w:line="14" w:lineRule="exact"/>
      </w:pPr>
    </w:p>
    <w:p>
      <w:pPr>
        <w:widowControl w:val="0"/>
        <w:spacing w:line="14" w:lineRule="exact"/>
        <w:sectPr>
          <w:headerReference w:type="default" r:id="rId698"/>
          <w:footerReference w:type="default" r:id="rId699"/>
          <w:headerReference w:type="even" r:id="rId700"/>
          <w:footerReference w:type="even" r:id="rId701"/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39" w:left="1289" w:right="180" w:bottom="361" w:header="1011" w:footer="3" w:gutter="0"/>
          <w:cols w:space="720"/>
          <w:noEndnote/>
          <w:rtlGutter w:val="0"/>
          <w:docGrid w:linePitch="360"/>
        </w:sectPr>
      </w:pPr>
    </w:p>
    <w:p>
      <w:pPr>
        <w:pStyle w:val="Style28"/>
        <w:keepNext w:val="0"/>
        <w:keepLines w:val="0"/>
        <w:framePr w:w="2184" w:h="293" w:wrap="none" w:vAnchor="text" w:hAnchor="page" w:x="1285" w:y="21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Sektor ekonomi dominan</w:t>
      </w:r>
    </w:p>
    <w:p>
      <w:pPr>
        <w:pStyle w:val="Style28"/>
        <w:keepNext w:val="0"/>
        <w:keepLines w:val="0"/>
        <w:framePr w:w="3187" w:h="672" w:wrap="none" w:vAnchor="text" w:hAnchor="page" w:x="1285" w:y="966"/>
        <w:widowControl w:val="0"/>
        <w:shd w:val="clear" w:color="auto" w:fill="auto"/>
        <w:bidi w:val="0"/>
        <w:spacing w:before="0" w:after="0" w:line="300" w:lineRule="auto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Sistem Bank Indonesia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Real Time</w:t>
        <w:br/>
        <w:t>Gross Settlement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(BI RTGS)</w:t>
      </w:r>
    </w:p>
    <w:p>
      <w:pPr>
        <w:pStyle w:val="Style28"/>
        <w:keepNext w:val="0"/>
        <w:keepLines w:val="0"/>
        <w:framePr w:w="1123" w:h="293" w:wrap="none" w:vAnchor="text" w:hAnchor="page" w:x="1290" w:y="2247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Volatil e food</w:t>
      </w:r>
    </w:p>
    <w:p>
      <w:pPr>
        <w:pStyle w:val="Style28"/>
        <w:keepNext w:val="0"/>
        <w:keepLines w:val="0"/>
        <w:framePr w:w="2102" w:h="293" w:wrap="none" w:vAnchor="text" w:hAnchor="page" w:x="1290" w:y="2891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West Texas Intermediate</w:t>
      </w:r>
    </w:p>
    <w:p>
      <w:pPr>
        <w:pStyle w:val="Style28"/>
        <w:keepNext w:val="0"/>
        <w:keepLines w:val="0"/>
        <w:framePr w:w="1536" w:h="298" w:wrap="none" w:vAnchor="text" w:hAnchor="page" w:x="1285" w:y="3534"/>
        <w:widowControl w:val="0"/>
        <w:pBdr>
          <w:top w:val="single" w:sz="4" w:space="0" w:color="auto"/>
          <w:bottom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yoy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{year on year)</w:t>
      </w:r>
    </w:p>
    <w:p>
      <w:pPr>
        <w:pStyle w:val="Style28"/>
        <w:keepNext w:val="0"/>
        <w:keepLines w:val="0"/>
        <w:framePr w:w="6086" w:h="3883" w:wrap="none" w:vAnchor="text" w:hAnchor="page" w:x="4866" w:y="21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Sektor ekonomi yang mempunyai nilai tambah besar sehingga</w:t>
        <w:br/>
        <w:t>mempunyai pengaruh dominan pada pembentukan PDRB secara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keseluruhan.</w:t>
      </w:r>
    </w:p>
    <w:p>
      <w:pPr>
        <w:pStyle w:val="Style28"/>
        <w:keepNext w:val="0"/>
        <w:keepLines w:val="0"/>
        <w:framePr w:w="6086" w:h="3883" w:wrap="none" w:vAnchor="text" w:hAnchor="page" w:x="4866" w:y="21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Proses penyelesaian akhir transaksi pembayaran yang dilakukan seketika</w:t>
        <w:br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{real time)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dengan mendebet maupun mengkredit rekening peserta</w:t>
        <w:br/>
        <w:t>pada saat bersamaan sesuai perintah pembayaran dan penerima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pembayaran</w:t>
      </w:r>
    </w:p>
    <w:p>
      <w:pPr>
        <w:pStyle w:val="Style28"/>
        <w:keepNext w:val="0"/>
        <w:keepLines w:val="0"/>
        <w:framePr w:w="6086" w:h="3883" w:wrap="none" w:vAnchor="text" w:hAnchor="page" w:x="4866" w:y="21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Salah satu disagregasi inflasi, yaitu untuk komoditasyang perkembangan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harganya sangat bergejolak karena faktor-faktor tertentu.</w:t>
      </w:r>
    </w:p>
    <w:p>
      <w:pPr>
        <w:pStyle w:val="Style28"/>
        <w:keepNext w:val="0"/>
        <w:keepLines w:val="0"/>
        <w:framePr w:w="6086" w:h="3883" w:wrap="none" w:vAnchor="text" w:hAnchor="page" w:x="4866" w:y="21"/>
        <w:widowControl w:val="0"/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Jenis minyak bumi yang menjadi acuan untuk transaksi perdagangan</w:t>
        <w:br/>
      </w:r>
      <w:r>
        <w:rPr>
          <w:spacing w:val="0"/>
          <w:w w:val="100"/>
          <w:position w:val="0"/>
          <w:u w:val="single"/>
          <w:shd w:val="clear" w:color="auto" w:fill="auto"/>
          <w:lang w:val="id-ID" w:eastAsia="id-ID" w:bidi="id-ID"/>
        </w:rPr>
        <w:t>minyak dunia.</w:t>
      </w:r>
    </w:p>
    <w:p>
      <w:pPr>
        <w:pStyle w:val="Style28"/>
        <w:keepNext w:val="0"/>
        <w:keepLines w:val="0"/>
        <w:framePr w:w="6086" w:h="3883" w:wrap="none" w:vAnchor="text" w:hAnchor="page" w:x="4866" w:y="21"/>
        <w:widowControl w:val="0"/>
        <w:pBdr>
          <w:bottom w:val="single" w:sz="4" w:space="0" w:color="auto"/>
        </w:pBdr>
        <w:shd w:val="clear" w:color="auto" w:fill="auto"/>
        <w:bidi w:val="0"/>
        <w:spacing w:before="0" w:after="0"/>
        <w:ind w:left="0" w:right="0" w:firstLine="0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Perbandingan antara data satu tahun dengan tahun sebelumnya.</w:t>
      </w:r>
    </w:p>
    <w:p>
      <w:pPr>
        <w:pStyle w:val="Style19"/>
        <w:keepNext w:val="0"/>
        <w:keepLines w:val="0"/>
        <w:framePr w:w="1627" w:h="317" w:wrap="none" w:vAnchor="text" w:hAnchor="page" w:x="181" w:y="13878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right"/>
      </w:pPr>
      <w:r>
        <w:rPr>
          <w:rFonts w:ascii="Arial" w:eastAsia="Arial" w:hAnsi="Arial" w:cs="Arial"/>
          <w:color w:val="FFFFFF"/>
          <w:spacing w:val="0"/>
          <w:w w:val="70"/>
          <w:position w:val="0"/>
          <w:sz w:val="20"/>
          <w:szCs w:val="20"/>
          <w:shd w:val="clear" w:color="auto" w:fill="auto"/>
          <w:lang w:val="id-ID" w:eastAsia="id-ID" w:bidi="id-ID"/>
        </w:rPr>
        <w:t>172</w:t>
      </w:r>
    </w:p>
    <w:p>
      <w:pPr>
        <w:pStyle w:val="Style19"/>
        <w:keepNext w:val="0"/>
        <w:keepLines w:val="0"/>
        <w:framePr w:w="2242" w:h="211" w:wrap="none" w:vAnchor="text" w:hAnchor="page" w:x="1900" w:y="13969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left"/>
        <w:rPr>
          <w:sz w:val="15"/>
          <w:szCs w:val="15"/>
        </w:r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KEKR PROVINSI BALI NOVEMBER 2017</w:t>
      </w: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line="360" w:lineRule="exact"/>
      </w:pPr>
    </w:p>
    <w:p>
      <w:pPr>
        <w:widowControl w:val="0"/>
        <w:spacing w:after="500" w:line="14" w:lineRule="exact"/>
      </w:pPr>
    </w:p>
    <w:p>
      <w:pPr>
        <w:widowControl w:val="0"/>
        <w:spacing w:line="14" w:lineRule="exact"/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41" w:left="180" w:right="1279" w:bottom="358" w:header="1013" w:footer="3" w:gutter="0"/>
          <w:cols w:space="720"/>
          <w:noEndnote/>
          <w:rtlGutter w:val="0"/>
          <w:docGrid w:linePitch="360"/>
        </w:sectPr>
      </w:pPr>
    </w:p>
    <w:p>
      <w:pPr>
        <w:widowControl w:val="0"/>
        <w:spacing w:line="14" w:lineRule="exact"/>
      </w:pPr>
      <w:r>
        <mc:AlternateContent>
          <mc:Choice Requires="wps">
            <w:drawing>
              <wp:anchor distT="0" distB="0" distL="0" distR="0" simplePos="0" relativeHeight="125830039" behindDoc="0" locked="0" layoutInCell="1" allowOverlap="1">
                <wp:simplePos x="0" y="0"/>
                <wp:positionH relativeFrom="page">
                  <wp:posOffset>6623685</wp:posOffset>
                </wp:positionH>
                <wp:positionV relativeFrom="paragraph">
                  <wp:posOffset>12700</wp:posOffset>
                </wp:positionV>
                <wp:extent cx="1027430" cy="201295"/>
                <wp:wrapSquare wrapText="bothSides"/>
                <wp:docPr id="1244" name="Shape 12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7430" cy="201295"/>
                        </a:xfrm>
                        <a:prstGeom prst="rect"/>
                        <a:solidFill>
                          <a:srgbClr val="1E2B57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lef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173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70" type="#_x0000_t202" style="position:absolute;margin-left:521.54999999999995pt;margin-top:1.pt;width:80.900000000000006pt;height:15.85pt;z-index:-125828714;mso-wrap-distance-left:0;mso-wrap-distance-right:0;mso-position-horizontal-relative:page" fillcolor="#1E2B57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lef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173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>
      <w:pPr>
        <w:pStyle w:val="Style19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0" w:right="0" w:firstLine="0"/>
        <w:jc w:val="right"/>
        <w:rPr>
          <w:sz w:val="15"/>
          <w:szCs w:val="15"/>
        </w:rPr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5313" w:left="4152" w:right="1896" w:bottom="363" w:header="14885" w:footer="3" w:gutter="0"/>
          <w:cols w:space="720"/>
          <w:noEndnote/>
          <w:rtlGutter w:val="0"/>
          <w:docGrid w:linePitch="360"/>
        </w:sect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KEKR PROVINSI BALI NOVEMBER 2017</w:t>
      </w:r>
    </w:p>
    <w:p>
      <w:pPr>
        <w:pStyle w:val="Style49"/>
        <w:keepNext/>
        <w:keepLines/>
        <w:widowControl w:val="0"/>
        <w:shd w:val="clear" w:color="auto" w:fill="auto"/>
        <w:bidi w:val="0"/>
        <w:spacing w:before="0" w:after="600" w:line="240" w:lineRule="auto"/>
        <w:ind w:left="0" w:right="0" w:firstLine="160"/>
        <w:jc w:val="left"/>
        <w:rPr>
          <w:sz w:val="42"/>
          <w:szCs w:val="42"/>
        </w:rPr>
      </w:pPr>
      <w:bookmarkStart w:id="99" w:name="bookmark99"/>
      <w:r>
        <w:rPr>
          <w:spacing w:val="0"/>
          <w:w w:val="100"/>
          <w:position w:val="0"/>
          <w:sz w:val="42"/>
          <w:szCs w:val="42"/>
          <w:shd w:val="clear" w:color="auto" w:fill="auto"/>
          <w:lang w:val="id-ID" w:eastAsia="id-ID" w:bidi="id-ID"/>
        </w:rPr>
        <w:t>Tim Penyusun</w:t>
      </w:r>
      <w:bookmarkEnd w:id="99"/>
    </w:p>
    <w:p>
      <w:pPr>
        <w:pStyle w:val="Style545"/>
        <w:keepNext/>
        <w:keepLines/>
        <w:widowControl w:val="0"/>
        <w:shd w:val="clear" w:color="auto" w:fill="auto"/>
        <w:bidi w:val="0"/>
        <w:spacing w:before="0"/>
        <w:ind w:left="0" w:right="0"/>
        <w:jc w:val="left"/>
      </w:pPr>
      <w:bookmarkStart w:id="100" w:name="bookmark100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Penanggung Jawab</w:t>
      </w:r>
      <w:bookmarkEnd w:id="100"/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320" w:line="240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Causa Iman Karana</w:t>
      </w:r>
    </w:p>
    <w:p>
      <w:pPr>
        <w:pStyle w:val="Style545"/>
        <w:keepNext/>
        <w:keepLines/>
        <w:widowControl w:val="0"/>
        <w:shd w:val="clear" w:color="auto" w:fill="auto"/>
        <w:bidi w:val="0"/>
        <w:spacing w:before="0" w:after="0" w:line="276" w:lineRule="auto"/>
        <w:ind w:left="0" w:right="0"/>
        <w:jc w:val="left"/>
      </w:pPr>
      <w:bookmarkStart w:id="101" w:name="bookmark101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Koordinator Penyusun</w:t>
      </w:r>
      <w:bookmarkEnd w:id="101"/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280" w:line="276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Azka Subhan A.</w:t>
      </w:r>
    </w:p>
    <w:p>
      <w:pPr>
        <w:pStyle w:val="Style545"/>
        <w:keepNext/>
        <w:keepLines/>
        <w:widowControl w:val="0"/>
        <w:shd w:val="clear" w:color="auto" w:fill="auto"/>
        <w:bidi w:val="0"/>
        <w:spacing w:before="0"/>
        <w:ind w:left="0" w:right="0"/>
        <w:jc w:val="left"/>
      </w:pPr>
      <w:bookmarkStart w:id="102" w:name="bookmark102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Editor</w:t>
      </w:r>
      <w:bookmarkEnd w:id="102"/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320" w:line="240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Teguh Setiadi</w:t>
      </w:r>
    </w:p>
    <w:p>
      <w:pPr>
        <w:pStyle w:val="Style545"/>
        <w:keepNext/>
        <w:keepLines/>
        <w:widowControl w:val="0"/>
        <w:shd w:val="clear" w:color="auto" w:fill="auto"/>
        <w:bidi w:val="0"/>
        <w:spacing w:before="0"/>
        <w:ind w:left="0" w:right="0"/>
        <w:jc w:val="left"/>
      </w:pPr>
      <w:bookmarkStart w:id="103" w:name="bookmark103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Tim Penulis</w:t>
      </w:r>
      <w:bookmarkEnd w:id="103"/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Umran Usman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Wilda Tri Farizqi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Putriana Nurman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Michael Christian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660" w:line="240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Ni Luh Sukesi</w:t>
      </w:r>
    </w:p>
    <w:p>
      <w:pPr>
        <w:pStyle w:val="Style545"/>
        <w:keepNext/>
        <w:keepLines/>
        <w:widowControl w:val="0"/>
        <w:shd w:val="clear" w:color="auto" w:fill="auto"/>
        <w:bidi w:val="0"/>
        <w:spacing w:before="0" w:line="240" w:lineRule="auto"/>
        <w:ind w:left="0" w:right="0"/>
        <w:jc w:val="left"/>
      </w:pPr>
      <w:bookmarkStart w:id="104" w:name="bookmark104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Kontributor</w:t>
      </w:r>
      <w:bookmarkEnd w:id="104"/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Tim Advisory Ekonomi dan Keuangan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Tim Pemberdayaan Ekonomi</w:t>
      </w:r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300" w:line="240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Divisi Sistem Pembayaran dan Pengelolaan Uang Rupiah</w:t>
      </w:r>
    </w:p>
    <w:p>
      <w:pPr>
        <w:pStyle w:val="Style545"/>
        <w:keepNext/>
        <w:keepLines/>
        <w:widowControl w:val="0"/>
        <w:shd w:val="clear" w:color="auto" w:fill="auto"/>
        <w:bidi w:val="0"/>
        <w:spacing w:before="0" w:line="240" w:lineRule="auto"/>
        <w:ind w:left="0" w:right="0"/>
        <w:jc w:val="left"/>
      </w:pPr>
      <w:bookmarkStart w:id="105" w:name="bookmark105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Produksi dan Distribusi</w:t>
      </w:r>
      <w:bookmarkEnd w:id="105"/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960" w:line="240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Fungsi Asesmen Ekonomi dan Surveillance</w:t>
      </w:r>
    </w:p>
    <w:p>
      <w:pPr>
        <w:pStyle w:val="Style545"/>
        <w:keepNext/>
        <w:keepLines/>
        <w:widowControl w:val="0"/>
        <w:shd w:val="clear" w:color="auto" w:fill="auto"/>
        <w:bidi w:val="0"/>
        <w:spacing w:before="0" w:after="0" w:line="276" w:lineRule="auto"/>
        <w:ind w:left="0" w:right="0"/>
        <w:jc w:val="left"/>
      </w:pPr>
      <w:bookmarkStart w:id="106" w:name="bookmark106"/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Kantor Perwakilan Bank Indonesia Provinsi Bali</w:t>
      </w:r>
      <w:bookmarkEnd w:id="106"/>
    </w:p>
    <w:p>
      <w:pPr>
        <w:pStyle w:val="Style19"/>
        <w:keepNext w:val="0"/>
        <w:keepLines w:val="0"/>
        <w:widowControl w:val="0"/>
        <w:shd w:val="clear" w:color="auto" w:fill="auto"/>
        <w:bidi w:val="0"/>
        <w:spacing w:before="0" w:after="40" w:line="276" w:lineRule="auto"/>
        <w:ind w:left="0" w:right="0" w:firstLine="160"/>
        <w:jc w:val="left"/>
        <w:rPr>
          <w:sz w:val="22"/>
          <w:szCs w:val="22"/>
        </w:rPr>
      </w:pPr>
      <w:r>
        <w:rPr>
          <w:rFonts w:ascii="Arial" w:eastAsia="Arial" w:hAnsi="Arial" w:cs="Arial"/>
          <w:spacing w:val="0"/>
          <w:w w:val="100"/>
          <w:position w:val="0"/>
          <w:sz w:val="22"/>
          <w:szCs w:val="22"/>
          <w:shd w:val="clear" w:color="auto" w:fill="auto"/>
          <w:lang w:val="id-ID" w:eastAsia="id-ID" w:bidi="id-ID"/>
        </w:rPr>
        <w:t>Divisi Advisory dan Pengembangan Ekonomi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16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Jl. Letda Tantular No. 4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16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Denpasar - Bali, 80234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 w:after="40" w:line="240" w:lineRule="auto"/>
        <w:ind w:left="0" w:right="0" w:firstLine="16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Tel. (0361) 248982</w:t>
      </w:r>
    </w:p>
    <w:p>
      <w:pPr>
        <w:pStyle w:val="Style32"/>
        <w:keepNext w:val="0"/>
        <w:keepLines w:val="0"/>
        <w:widowControl w:val="0"/>
        <w:shd w:val="clear" w:color="auto" w:fill="auto"/>
        <w:bidi w:val="0"/>
        <w:spacing w:before="0" w:after="2300" w:line="240" w:lineRule="auto"/>
        <w:ind w:left="0" w:right="0" w:firstLine="160"/>
        <w:jc w:val="left"/>
      </w:pPr>
      <w:r>
        <mc:AlternateContent>
          <mc:Choice Requires="wps">
            <w:drawing>
              <wp:anchor distT="0" distB="0" distL="38100" distR="38100" simplePos="0" relativeHeight="125830041" behindDoc="0" locked="0" layoutInCell="1" allowOverlap="1">
                <wp:simplePos x="0" y="0"/>
                <wp:positionH relativeFrom="page">
                  <wp:posOffset>116205</wp:posOffset>
                </wp:positionH>
                <wp:positionV relativeFrom="paragraph">
                  <wp:posOffset>1574800</wp:posOffset>
                </wp:positionV>
                <wp:extent cx="1029970" cy="201295"/>
                <wp:wrapSquare wrapText="bothSides"/>
                <wp:docPr id="1246" name="Shape 12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ext cx="1029970" cy="201295"/>
                        </a:xfrm>
                        <a:prstGeom prst="rect"/>
                        <a:solidFill>
                          <a:srgbClr val="1E2B57"/>
                        </a:solidFill>
                      </wps:spPr>
                      <wps:txbx>
                        <w:txbxContent>
                          <w:p>
                            <w:pPr>
                              <w:pStyle w:val="Style19"/>
                              <w:keepNext w:val="0"/>
                              <w:keepLines w:val="0"/>
                              <w:widowControl w:val="0"/>
                              <w:pBdr>
                                <w:top w:val="single" w:sz="0" w:space="0" w:color="1D3A62"/>
                                <w:left w:val="single" w:sz="0" w:space="0" w:color="1D3A62"/>
                                <w:bottom w:val="single" w:sz="0" w:space="0" w:color="1D3A62"/>
                                <w:right w:val="single" w:sz="0" w:space="0" w:color="1D3A62"/>
                              </w:pBdr>
                              <w:shd w:val="clear" w:color="auto" w:fill="1D3A62"/>
                              <w:bidi w:val="0"/>
                              <w:spacing w:before="0" w:after="0" w:line="240" w:lineRule="auto"/>
                              <w:ind w:left="0" w:right="0" w:firstLine="0"/>
                              <w:jc w:val="right"/>
                            </w:pPr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174</w:t>
                            </w:r>
                          </w:p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72" type="#_x0000_t202" style="position:absolute;margin-left:9.1500000000000004pt;margin-top:124.pt;width:81.099999999999994pt;height:15.85pt;z-index:-125828712;mso-wrap-distance-left:3.pt;mso-wrap-distance-right:3.pt;mso-position-horizontal-relative:page" fillcolor="#1E2B57" stroked="f">
                <v:textbox style="mso-fit-shape-to-text:t" inset="0,0,0,0">
                  <w:txbxContent>
                    <w:p>
                      <w:pPr>
                        <w:pStyle w:val="Style19"/>
                        <w:keepNext w:val="0"/>
                        <w:keepLines w:val="0"/>
                        <w:widowControl w:val="0"/>
                        <w:pBdr>
                          <w:top w:val="single" w:sz="0" w:space="0" w:color="1D3A62"/>
                          <w:left w:val="single" w:sz="0" w:space="0" w:color="1D3A62"/>
                          <w:bottom w:val="single" w:sz="0" w:space="0" w:color="1D3A62"/>
                          <w:right w:val="single" w:sz="0" w:space="0" w:color="1D3A62"/>
                        </w:pBdr>
                        <w:shd w:val="clear" w:color="auto" w:fill="1D3A62"/>
                        <w:bidi w:val="0"/>
                        <w:spacing w:before="0" w:after="0" w:line="240" w:lineRule="auto"/>
                        <w:ind w:left="0" w:right="0" w:firstLine="0"/>
                        <w:jc w:val="right"/>
                      </w:pPr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174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Fax. (0361) 222988</w:t>
      </w:r>
    </w:p>
    <w:p>
      <w:pPr>
        <w:pStyle w:val="Style19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bidi w:val="0"/>
        <w:spacing w:before="0" w:after="40" w:line="240" w:lineRule="auto"/>
        <w:ind w:left="0" w:right="0" w:firstLine="160"/>
        <w:jc w:val="left"/>
        <w:rPr>
          <w:sz w:val="15"/>
          <w:szCs w:val="15"/>
        </w:rPr>
        <w:sectPr>
          <w:footnotePr>
            <w:pos w:val="pageBottom"/>
            <w:numFmt w:val="decimal"/>
            <w:numStart w:val="1"/>
            <w:numRestart w:val="continuous"/>
          </w:footnotePr>
          <w:pgSz w:w="12231" w:h="16193"/>
          <w:pgMar w:top="1437" w:left="1114" w:right="4608" w:bottom="364" w:header="1009" w:footer="3" w:gutter="0"/>
          <w:cols w:space="720"/>
          <w:noEndnote/>
          <w:rtlGutter w:val="0"/>
          <w:docGrid w:linePitch="360"/>
        </w:sect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KEKR Provinsi Bali November 2017</w:t>
      </w:r>
    </w:p>
    <w:p>
      <w:pPr>
        <w:widowControl w:val="0"/>
        <w:spacing w:line="14" w:lineRule="exact"/>
      </w:pPr>
      <w:r>
        <w:drawing>
          <wp:anchor distT="0" distB="0" distL="76200" distR="76200" simplePos="0" relativeHeight="125830043" behindDoc="0" locked="0" layoutInCell="1" allowOverlap="1">
            <wp:simplePos x="0" y="0"/>
            <wp:positionH relativeFrom="page">
              <wp:posOffset>725170</wp:posOffset>
            </wp:positionH>
            <wp:positionV relativeFrom="paragraph">
              <wp:posOffset>12700</wp:posOffset>
            </wp:positionV>
            <wp:extent cx="462915" cy="462915"/>
            <wp:wrapSquare wrapText="right"/>
            <wp:docPr id="1248" name="Shape 12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Picture box 1249"/>
                    <pic:cNvPicPr/>
                  </pic:nvPicPr>
                  <pic:blipFill>
                    <a:blip r:embed="rId702"/>
                    <a:stretch/>
                  </pic:blipFill>
                  <pic:spPr>
                    <a:xfrm>
                      <a:ext cx="462915" cy="4629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40"/>
          <w:szCs w:val="40"/>
        </w:rPr>
      </w:pPr>
      <w:r>
        <w:rPr>
          <w:rFonts w:ascii="Cambria" w:eastAsia="Cambria" w:hAnsi="Cambria" w:cs="Cambria"/>
          <w:color w:val="FFFFFF"/>
          <w:spacing w:val="0"/>
          <w:w w:val="100"/>
          <w:position w:val="0"/>
          <w:sz w:val="40"/>
          <w:szCs w:val="40"/>
          <w:shd w:val="clear" w:color="auto" w:fill="auto"/>
          <w:lang w:val="id-ID" w:eastAsia="id-ID" w:bidi="id-ID"/>
        </w:rPr>
        <w:t>BANK INDONESIA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120" w:line="240" w:lineRule="auto"/>
        <w:ind w:left="0" w:right="0" w:firstLine="0"/>
        <w:jc w:val="left"/>
        <w:rPr>
          <w:sz w:val="18"/>
          <w:szCs w:val="18"/>
        </w:rPr>
      </w:pPr>
      <w:r>
        <w:rPr>
          <w:rFonts w:ascii="Corbel" w:eastAsia="Corbel" w:hAnsi="Corbel" w:cs="Corbel"/>
          <w:b/>
          <w:bCs/>
          <w:color w:val="FFFFFF"/>
          <w:spacing w:val="0"/>
          <w:w w:val="100"/>
          <w:position w:val="0"/>
          <w:sz w:val="18"/>
          <w:szCs w:val="18"/>
          <w:shd w:val="clear" w:color="auto" w:fill="auto"/>
          <w:lang w:val="id-ID" w:eastAsia="id-ID" w:bidi="id-ID"/>
        </w:rPr>
        <w:t>BANK SENTRAL REPUBLIK INDONESIA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28"/>
          <w:szCs w:val="28"/>
        </w:rPr>
      </w:pPr>
      <w:r>
        <w:rPr>
          <w:rFonts w:ascii="Calibri" w:eastAsia="Calibri" w:hAnsi="Calibri" w:cs="Calibri"/>
          <w:b/>
          <w:bCs/>
          <w:color w:val="FFFFFF"/>
          <w:spacing w:val="0"/>
          <w:w w:val="100"/>
          <w:position w:val="0"/>
          <w:sz w:val="28"/>
          <w:szCs w:val="28"/>
          <w:shd w:val="clear" w:color="auto" w:fill="auto"/>
          <w:lang w:val="id-ID" w:eastAsia="id-ID" w:bidi="id-ID"/>
        </w:rPr>
        <w:t>KANTOR PERWAKILAN BANK INDONESIA PROVINSI BALI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26"/>
          <w:szCs w:val="26"/>
        </w:rPr>
      </w:pPr>
      <w:r>
        <w:rPr>
          <w:rFonts w:ascii="Calibri" w:eastAsia="Calibri" w:hAnsi="Calibri" w:cs="Calibri"/>
          <w:color w:val="FFFFFF"/>
          <w:spacing w:val="0"/>
          <w:w w:val="100"/>
          <w:position w:val="0"/>
          <w:sz w:val="26"/>
          <w:szCs w:val="26"/>
          <w:shd w:val="clear" w:color="auto" w:fill="auto"/>
          <w:lang w:val="id-ID" w:eastAsia="id-ID" w:bidi="id-ID"/>
        </w:rPr>
        <w:t>Jl. Letda Tantular No. 4, Denpasar - 80234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26"/>
          <w:szCs w:val="26"/>
        </w:rPr>
      </w:pPr>
      <w:r>
        <w:rPr>
          <w:rFonts w:ascii="Calibri" w:eastAsia="Calibri" w:hAnsi="Calibri" w:cs="Calibri"/>
          <w:color w:val="FFFFFF"/>
          <w:spacing w:val="0"/>
          <w:w w:val="100"/>
          <w:position w:val="0"/>
          <w:sz w:val="26"/>
          <w:szCs w:val="26"/>
          <w:shd w:val="clear" w:color="auto" w:fill="auto"/>
          <w:lang w:val="id-ID" w:eastAsia="id-ID" w:bidi="id-ID"/>
        </w:rPr>
        <w:t>Telp : 62-361-248982, Fax : 62-361-248993 - 222988,</w:t>
      </w:r>
    </w:p>
    <w:p>
      <w:pPr>
        <w:pStyle w:val="Style19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left"/>
        <w:rPr>
          <w:sz w:val="26"/>
          <w:szCs w:val="26"/>
        </w:rPr>
        <w:sectPr>
          <w:footnotePr>
            <w:pos w:val="pageBottom"/>
            <w:numFmt w:val="decimal"/>
            <w:numStart w:val="1"/>
            <w:numRestart w:val="continuous"/>
          </w:footnotePr>
          <w:pgSz w:w="12240" w:h="15840"/>
          <w:pgMar w:top="12961" w:left="1116" w:right="4616" w:bottom="321" w:header="12533" w:footer="3" w:gutter="0"/>
          <w:cols w:space="720"/>
          <w:noEndnote/>
          <w:rtlGutter w:val="0"/>
          <w:docGrid w:linePitch="360"/>
        </w:sectPr>
      </w:pPr>
      <w:r>
        <w:rPr>
          <w:rFonts w:ascii="Calibri" w:eastAsia="Calibri" w:hAnsi="Calibri" w:cs="Calibri"/>
          <w:color w:val="FFFFFF"/>
          <w:spacing w:val="0"/>
          <w:w w:val="100"/>
          <w:position w:val="0"/>
          <w:sz w:val="26"/>
          <w:szCs w:val="26"/>
          <w:shd w:val="clear" w:color="auto" w:fill="auto"/>
          <w:lang w:val="id-ID" w:eastAsia="id-ID" w:bidi="id-ID"/>
        </w:rPr>
        <w:t xml:space="preserve">Website : </w:t>
      </w:r>
      <w:r>
        <w:fldChar w:fldCharType="begin"/>
      </w:r>
      <w:r>
        <w:rPr/>
        <w:instrText> HYPERLINK "http://www.bi.go.id" </w:instrText>
      </w:r>
      <w:r>
        <w:fldChar w:fldCharType="separate"/>
      </w:r>
      <w:r>
        <w:rPr>
          <w:rFonts w:ascii="Calibri" w:eastAsia="Calibri" w:hAnsi="Calibri" w:cs="Calibri"/>
          <w:color w:val="FFFFFF"/>
          <w:spacing w:val="0"/>
          <w:w w:val="100"/>
          <w:position w:val="0"/>
          <w:sz w:val="26"/>
          <w:szCs w:val="26"/>
          <w:shd w:val="clear" w:color="auto" w:fill="auto"/>
          <w:lang w:val="en-US" w:eastAsia="en-US" w:bidi="en-US"/>
        </w:rPr>
        <w:t>http://www.bi.go.id</w:t>
      </w:r>
      <w:r>
        <w:fldChar w:fldCharType="end"/>
      </w:r>
    </w:p>
    <w:p>
      <w:pPr>
        <w:pStyle w:val="Style2"/>
        <w:keepNext w:val="0"/>
        <w:keepLines w:val="0"/>
        <w:widowControl w:val="0"/>
        <w:shd w:val="clear" w:color="auto" w:fill="auto"/>
        <w:tabs>
          <w:tab w:pos="520" w:val="left"/>
        </w:tabs>
        <w:bidi w:val="0"/>
        <w:spacing w:before="0" w:after="0" w:line="302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5</w:t>
        <w:tab/>
        <w:t xml:space="preserve">Pelaksanaan kegiatan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IMF-WBG Annual Meetings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2018 akan dilaksanakan pada bulan Oktober 2018 di Bali, yang akan diikuti oleh 15.000 peserta dari 189</w:t>
        <w:br/>
        <w:t>negara</w:t>
      </w:r>
    </w:p>
    <w:p>
      <w:pPr>
        <w:pStyle w:val="Style2"/>
        <w:keepNext w:val="0"/>
        <w:keepLines w:val="0"/>
        <w:widowControl w:val="0"/>
        <w:shd w:val="clear" w:color="auto" w:fill="auto"/>
        <w:tabs>
          <w:tab w:pos="370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48</w:t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ab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Nilai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investasi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(liaison)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triwulan IV 2017 (Oktober &amp; Nopember) tercatat sebesar 1,17 poin, lebih tinggi dari 1,12 poin pada triwulan III 2017</w:t>
      </w:r>
    </w:p>
    <w:sectPr>
      <w:footnotePr>
        <w:pos w:val="pageBottom"/>
        <w:numFmt w:val="decimal"/>
        <w:numStart w:val="1"/>
        <w:numRestart w:val="continuous"/>
      </w:footnotePr>
      <w:type w:val="continuous"/>
      <w:pgSz w:w="12240" w:h="15840"/>
      <w:pgMar w:top="12961" w:left="1116" w:right="4616" w:bottom="321" w:header="0" w:footer="3" w:gutter="0"/>
      <w:cols w:space="720"/>
      <w:noEndnote/>
      <w:rtlGutter w:val="0"/>
      <w:docGrid w:linePitch="360"/>
    </w:sectPr>
  </w:body>
</w:document>
</file>

<file path=word/footer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691" behindDoc="1" locked="0" layoutInCell="1" allowOverlap="1">
              <wp:simplePos x="0" y="0"/>
              <wp:positionH relativeFrom="page">
                <wp:posOffset>5160010</wp:posOffset>
              </wp:positionH>
              <wp:positionV relativeFrom="page">
                <wp:posOffset>9829800</wp:posOffset>
              </wp:positionV>
              <wp:extent cx="1657985" cy="109855"/>
              <wp:wrapNone/>
              <wp:docPr id="13" name="Shape 1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579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61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39" type="#_x0000_t202" style="position:absolute;margin-left:406.30000000000001pt;margin-top:774.pt;width:130.55000000000001pt;height:8.6500000000000004pt;z-index:-188744062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61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05" behindDoc="1" locked="0" layoutInCell="1" allowOverlap="1">
              <wp:simplePos x="0" y="0"/>
              <wp:positionH relativeFrom="page">
                <wp:posOffset>936625</wp:posOffset>
              </wp:positionH>
              <wp:positionV relativeFrom="page">
                <wp:posOffset>9796145</wp:posOffset>
              </wp:positionV>
              <wp:extent cx="1682750" cy="146050"/>
              <wp:wrapNone/>
              <wp:docPr id="29" name="Shape 2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82750" cy="1460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650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5"/>
                              <w:szCs w:val="15"/>
                            </w:rPr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55" type="#_x0000_t202" style="position:absolute;margin-left:73.75pt;margin-top:771.35000000000002pt;width:132.5pt;height:11.5pt;z-index:-188744048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650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5"/>
                        <w:szCs w:val="15"/>
                      </w:rPr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27" behindDoc="1" locked="0" layoutInCell="1" allowOverlap="1">
              <wp:simplePos x="0" y="0"/>
              <wp:positionH relativeFrom="page">
                <wp:posOffset>5316220</wp:posOffset>
              </wp:positionH>
              <wp:positionV relativeFrom="page">
                <wp:posOffset>9928225</wp:posOffset>
              </wp:positionV>
              <wp:extent cx="1515110" cy="109855"/>
              <wp:wrapNone/>
              <wp:docPr id="692" name="Shape 69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1511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38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18" type="#_x0000_t202" style="position:absolute;margin-left:418.60000000000002pt;margin-top:781.75pt;width:119.3pt;height:8.6500000000000004pt;z-index:-188743826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38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INFLASI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31" behindDoc="1" locked="0" layoutInCell="1" allowOverlap="1">
              <wp:simplePos x="0" y="0"/>
              <wp:positionH relativeFrom="page">
                <wp:posOffset>1216025</wp:posOffset>
              </wp:positionH>
              <wp:positionV relativeFrom="page">
                <wp:posOffset>9700895</wp:posOffset>
              </wp:positionV>
              <wp:extent cx="1229995" cy="73025"/>
              <wp:wrapNone/>
              <wp:docPr id="704" name="Shape 70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229995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30" type="#_x0000_t202" style="position:absolute;margin-left:95.75pt;margin-top:763.85000000000002pt;width:96.849999999999994pt;height:5.75pt;z-index:-188743822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INFLASI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35" behindDoc="1" locked="0" layoutInCell="1" allowOverlap="1">
              <wp:simplePos x="0" y="0"/>
              <wp:positionH relativeFrom="page">
                <wp:posOffset>1216025</wp:posOffset>
              </wp:positionH>
              <wp:positionV relativeFrom="page">
                <wp:posOffset>9700895</wp:posOffset>
              </wp:positionV>
              <wp:extent cx="1229995" cy="73025"/>
              <wp:wrapNone/>
              <wp:docPr id="708" name="Shape 70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229995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34" type="#_x0000_t202" style="position:absolute;margin-left:95.75pt;margin-top:763.85000000000002pt;width:96.849999999999994pt;height:5.75pt;z-index:-188743818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INFLASI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37" behindDoc="1" locked="0" layoutInCell="1" allowOverlap="1">
              <wp:simplePos x="0" y="0"/>
              <wp:positionH relativeFrom="page">
                <wp:posOffset>5316220</wp:posOffset>
              </wp:positionH>
              <wp:positionV relativeFrom="page">
                <wp:posOffset>9928225</wp:posOffset>
              </wp:positionV>
              <wp:extent cx="1515110" cy="109855"/>
              <wp:wrapNone/>
              <wp:docPr id="720" name="Shape 72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1511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38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46" type="#_x0000_t202" style="position:absolute;margin-left:418.60000000000002pt;margin-top:781.75pt;width:119.3pt;height:8.6500000000000004pt;z-index:-188743816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38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INFLASI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39" behindDoc="1" locked="0" layoutInCell="1" allowOverlap="1">
              <wp:simplePos x="0" y="0"/>
              <wp:positionH relativeFrom="page">
                <wp:posOffset>5316220</wp:posOffset>
              </wp:positionH>
              <wp:positionV relativeFrom="page">
                <wp:posOffset>9928225</wp:posOffset>
              </wp:positionV>
              <wp:extent cx="1515110" cy="109855"/>
              <wp:wrapNone/>
              <wp:docPr id="722" name="Shape 72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1511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38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48" type="#_x0000_t202" style="position:absolute;margin-left:418.60000000000002pt;margin-top:781.75pt;width:119.3pt;height:8.6500000000000004pt;z-index:-188743814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38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INFLASI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41" behindDoc="1" locked="0" layoutInCell="1" allowOverlap="1">
              <wp:simplePos x="0" y="0"/>
              <wp:positionH relativeFrom="page">
                <wp:posOffset>1219835</wp:posOffset>
              </wp:positionH>
              <wp:positionV relativeFrom="page">
                <wp:posOffset>9851390</wp:posOffset>
              </wp:positionV>
              <wp:extent cx="1231265" cy="129540"/>
              <wp:wrapNone/>
              <wp:docPr id="727" name="Shape 72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231265" cy="12954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53" type="#_x0000_t202" style="position:absolute;margin-left:96.049999999999997pt;margin-top:775.70000000000005pt;width:96.950000000000003pt;height:10.199999999999999pt;z-index:-188743812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INFLASI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43" behindDoc="1" locked="0" layoutInCell="1" allowOverlap="1">
              <wp:simplePos x="0" y="0"/>
              <wp:positionH relativeFrom="page">
                <wp:posOffset>5319395</wp:posOffset>
              </wp:positionH>
              <wp:positionV relativeFrom="page">
                <wp:posOffset>9808845</wp:posOffset>
              </wp:positionV>
              <wp:extent cx="1234440" cy="77470"/>
              <wp:wrapNone/>
              <wp:docPr id="729" name="Shape 72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234440" cy="774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55" type="#_x0000_t202" style="position:absolute;margin-left:418.85000000000002pt;margin-top:772.35000000000002pt;width:97.200000000000003pt;height:6.0999999999999996pt;z-index:-188743810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INFLASI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0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0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45" behindDoc="1" locked="0" layoutInCell="1" allowOverlap="1">
              <wp:simplePos x="0" y="0"/>
              <wp:positionH relativeFrom="page">
                <wp:posOffset>3618230</wp:posOffset>
              </wp:positionH>
              <wp:positionV relativeFrom="page">
                <wp:posOffset>9836785</wp:posOffset>
              </wp:positionV>
              <wp:extent cx="3252470" cy="111125"/>
              <wp:wrapNone/>
              <wp:docPr id="747" name="Shape 74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252470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512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73" type="#_x0000_t202" style="position:absolute;margin-left:284.89999999999998pt;margin-top:774.54999999999995pt;width:256.10000000000002pt;height:8.75pt;z-index:-188743808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512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1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47" behindDoc="1" locked="0" layoutInCell="1" allowOverlap="1">
              <wp:simplePos x="0" y="0"/>
              <wp:positionH relativeFrom="page">
                <wp:posOffset>3618230</wp:posOffset>
              </wp:positionH>
              <wp:positionV relativeFrom="page">
                <wp:posOffset>9836785</wp:posOffset>
              </wp:positionV>
              <wp:extent cx="3252470" cy="111125"/>
              <wp:wrapNone/>
              <wp:docPr id="749" name="Shape 74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252470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512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75" type="#_x0000_t202" style="position:absolute;margin-left:284.89999999999998pt;margin-top:774.54999999999995pt;width:256.10000000000002pt;height:8.75pt;z-index:-188743806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512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49" behindDoc="1" locked="0" layoutInCell="1" allowOverlap="1">
              <wp:simplePos x="0" y="0"/>
              <wp:positionH relativeFrom="page">
                <wp:posOffset>1210945</wp:posOffset>
              </wp:positionH>
              <wp:positionV relativeFrom="page">
                <wp:posOffset>9829165</wp:posOffset>
              </wp:positionV>
              <wp:extent cx="2953385" cy="91440"/>
              <wp:wrapNone/>
              <wp:docPr id="765" name="Shape 76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953385" cy="9144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91" type="#_x0000_t202" style="position:absolute;margin-left:95.349999999999994pt;margin-top:773.95000000000005pt;width:232.55000000000001pt;height:7.2000000000000002pt;z-index:-188743804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51" behindDoc="1" locked="0" layoutInCell="1" allowOverlap="1">
              <wp:simplePos x="0" y="0"/>
              <wp:positionH relativeFrom="page">
                <wp:posOffset>1210945</wp:posOffset>
              </wp:positionH>
              <wp:positionV relativeFrom="page">
                <wp:posOffset>9829165</wp:posOffset>
              </wp:positionV>
              <wp:extent cx="2953385" cy="91440"/>
              <wp:wrapNone/>
              <wp:docPr id="767" name="Shape 76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953385" cy="9144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93" type="#_x0000_t202" style="position:absolute;margin-left:95.349999999999994pt;margin-top:773.95000000000005pt;width:232.55000000000001pt;height:7.2000000000000002pt;z-index:-188743802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53" behindDoc="1" locked="0" layoutInCell="1" allowOverlap="1">
              <wp:simplePos x="0" y="0"/>
              <wp:positionH relativeFrom="page">
                <wp:posOffset>3618230</wp:posOffset>
              </wp:positionH>
              <wp:positionV relativeFrom="page">
                <wp:posOffset>9836785</wp:posOffset>
              </wp:positionV>
              <wp:extent cx="3252470" cy="111125"/>
              <wp:wrapNone/>
              <wp:docPr id="771" name="Shape 7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252470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512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97" type="#_x0000_t202" style="position:absolute;margin-left:284.89999999999998pt;margin-top:774.54999999999995pt;width:256.10000000000002pt;height:8.75pt;z-index:-188743800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512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55" behindDoc="1" locked="0" layoutInCell="1" allowOverlap="1">
              <wp:simplePos x="0" y="0"/>
              <wp:positionH relativeFrom="page">
                <wp:posOffset>3618230</wp:posOffset>
              </wp:positionH>
              <wp:positionV relativeFrom="page">
                <wp:posOffset>9836785</wp:posOffset>
              </wp:positionV>
              <wp:extent cx="3252470" cy="111125"/>
              <wp:wrapNone/>
              <wp:docPr id="773" name="Shape 77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252470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512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99" type="#_x0000_t202" style="position:absolute;margin-left:284.89999999999998pt;margin-top:774.54999999999995pt;width:256.10000000000002pt;height:8.75pt;z-index:-188743798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512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57" behindDoc="1" locked="0" layoutInCell="1" allowOverlap="1">
              <wp:simplePos x="0" y="0"/>
              <wp:positionH relativeFrom="page">
                <wp:posOffset>923925</wp:posOffset>
              </wp:positionH>
              <wp:positionV relativeFrom="page">
                <wp:posOffset>9940290</wp:posOffset>
              </wp:positionV>
              <wp:extent cx="3252470" cy="120650"/>
              <wp:wrapNone/>
              <wp:docPr id="779" name="Shape 77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252470" cy="1206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512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805" type="#_x0000_t202" style="position:absolute;margin-left:72.75pt;margin-top:782.70000000000005pt;width:256.10000000000002pt;height:9.5pt;z-index:-188743796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512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59" behindDoc="1" locked="0" layoutInCell="1" allowOverlap="1">
              <wp:simplePos x="0" y="0"/>
              <wp:positionH relativeFrom="page">
                <wp:posOffset>923925</wp:posOffset>
              </wp:positionH>
              <wp:positionV relativeFrom="page">
                <wp:posOffset>9940290</wp:posOffset>
              </wp:positionV>
              <wp:extent cx="3252470" cy="120650"/>
              <wp:wrapNone/>
              <wp:docPr id="781" name="Shape 7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252470" cy="1206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512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807" type="#_x0000_t202" style="position:absolute;margin-left:72.75pt;margin-top:782.70000000000005pt;width:256.10000000000002pt;height:9.5pt;z-index:-188743794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512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61" behindDoc="1" locked="0" layoutInCell="1" allowOverlap="1">
              <wp:simplePos x="0" y="0"/>
              <wp:positionH relativeFrom="page">
                <wp:posOffset>3606800</wp:posOffset>
              </wp:positionH>
              <wp:positionV relativeFrom="page">
                <wp:posOffset>9730105</wp:posOffset>
              </wp:positionV>
              <wp:extent cx="2952115" cy="79375"/>
              <wp:wrapNone/>
              <wp:docPr id="819" name="Shape 81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952115" cy="7937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845" type="#_x0000_t202" style="position:absolute;margin-left:284.pt;margin-top:766.14999999999998pt;width:232.44999999999999pt;height:6.25pt;z-index:-188743792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63" behindDoc="1" locked="0" layoutInCell="1" allowOverlap="1">
              <wp:simplePos x="0" y="0"/>
              <wp:positionH relativeFrom="page">
                <wp:posOffset>3606800</wp:posOffset>
              </wp:positionH>
              <wp:positionV relativeFrom="page">
                <wp:posOffset>9730105</wp:posOffset>
              </wp:positionV>
              <wp:extent cx="2952115" cy="79375"/>
              <wp:wrapNone/>
              <wp:docPr id="821" name="Shape 8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952115" cy="7937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847" type="#_x0000_t202" style="position:absolute;margin-left:284.pt;margin-top:766.14999999999998pt;width:232.44999999999999pt;height:6.25pt;z-index:-188743790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65" behindDoc="1" locked="0" layoutInCell="1" allowOverlap="1">
              <wp:simplePos x="0" y="0"/>
              <wp:positionH relativeFrom="page">
                <wp:posOffset>3618230</wp:posOffset>
              </wp:positionH>
              <wp:positionV relativeFrom="page">
                <wp:posOffset>9836785</wp:posOffset>
              </wp:positionV>
              <wp:extent cx="3252470" cy="111125"/>
              <wp:wrapNone/>
              <wp:docPr id="835" name="Shape 83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252470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512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861" type="#_x0000_t202" style="position:absolute;margin-left:284.89999999999998pt;margin-top:774.54999999999995pt;width:256.10000000000002pt;height:8.75pt;z-index:-188743788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512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2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67" behindDoc="1" locked="0" layoutInCell="1" allowOverlap="1">
              <wp:simplePos x="0" y="0"/>
              <wp:positionH relativeFrom="page">
                <wp:posOffset>923925</wp:posOffset>
              </wp:positionH>
              <wp:positionV relativeFrom="page">
                <wp:posOffset>9940290</wp:posOffset>
              </wp:positionV>
              <wp:extent cx="3252470" cy="120650"/>
              <wp:wrapNone/>
              <wp:docPr id="837" name="Shape 83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252470" cy="1206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512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863" type="#_x0000_t202" style="position:absolute;margin-left:72.75pt;margin-top:782.70000000000005pt;width:256.10000000000002pt;height:9.5pt;z-index:-188743786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512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75" behindDoc="1" locked="0" layoutInCell="1" allowOverlap="1">
              <wp:simplePos x="0" y="0"/>
              <wp:positionH relativeFrom="page">
                <wp:posOffset>923925</wp:posOffset>
              </wp:positionH>
              <wp:positionV relativeFrom="page">
                <wp:posOffset>9940290</wp:posOffset>
              </wp:positionV>
              <wp:extent cx="3252470" cy="120650"/>
              <wp:wrapNone/>
              <wp:docPr id="940" name="Shape 94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252470" cy="1206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512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966" type="#_x0000_t202" style="position:absolute;margin-left:72.75pt;margin-top:782.70000000000005pt;width:256.10000000000002pt;height:9.5pt;z-index:-188743778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512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77" behindDoc="1" locked="0" layoutInCell="1" allowOverlap="1">
              <wp:simplePos x="0" y="0"/>
              <wp:positionH relativeFrom="page">
                <wp:posOffset>923925</wp:posOffset>
              </wp:positionH>
              <wp:positionV relativeFrom="page">
                <wp:posOffset>9940290</wp:posOffset>
              </wp:positionV>
              <wp:extent cx="3252470" cy="120650"/>
              <wp:wrapNone/>
              <wp:docPr id="942" name="Shape 94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252470" cy="1206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512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968" type="#_x0000_t202" style="position:absolute;margin-left:72.75pt;margin-top:782.70000000000005pt;width:256.10000000000002pt;height:9.5pt;z-index:-188743776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512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79" behindDoc="1" locked="0" layoutInCell="1" allowOverlap="1">
              <wp:simplePos x="0" y="0"/>
              <wp:positionH relativeFrom="page">
                <wp:posOffset>3588385</wp:posOffset>
              </wp:positionH>
              <wp:positionV relativeFrom="page">
                <wp:posOffset>9754235</wp:posOffset>
              </wp:positionV>
              <wp:extent cx="3265805" cy="147955"/>
              <wp:wrapNone/>
              <wp:docPr id="944" name="Shape 94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265805" cy="1479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5143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Stabilitas keuangan daerah, pengembangan akses keuangan dan umkm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970" type="#_x0000_t202" style="position:absolute;margin-left:282.55000000000001pt;margin-top:768.04999999999995pt;width:257.14999999999998pt;height:11.65pt;z-index:-188743774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5143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Stabilitas keuangan daerah, pengembangan akses keuangan dan umkm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81" behindDoc="1" locked="0" layoutInCell="1" allowOverlap="1">
              <wp:simplePos x="0" y="0"/>
              <wp:positionH relativeFrom="page">
                <wp:posOffset>2094865</wp:posOffset>
              </wp:positionH>
              <wp:positionV relativeFrom="page">
                <wp:posOffset>9103995</wp:posOffset>
              </wp:positionV>
              <wp:extent cx="4756150" cy="1078865"/>
              <wp:wrapNone/>
              <wp:docPr id="958" name="Shape 95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4756150" cy="107886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7490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1024"/>
                            </w:rPr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984" type="#_x0000_t202" style="position:absolute;margin-left:164.94999999999999pt;margin-top:716.85000000000002pt;width:374.5pt;height:84.950000000000003pt;z-index:-188743772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7490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1024"/>
                      </w:rPr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83" behindDoc="1" locked="0" layoutInCell="1" allowOverlap="1">
              <wp:simplePos x="0" y="0"/>
              <wp:positionH relativeFrom="page">
                <wp:posOffset>925195</wp:posOffset>
              </wp:positionH>
              <wp:positionV relativeFrom="page">
                <wp:posOffset>9791065</wp:posOffset>
              </wp:positionV>
              <wp:extent cx="137160" cy="100330"/>
              <wp:wrapNone/>
              <wp:docPr id="960" name="Shape 96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37160" cy="1003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986" type="#_x0000_t202" style="position:absolute;margin-left:72.849999999999994pt;margin-top:770.95000000000005pt;width:10.800000000000001pt;height:7.9000000000000004pt;z-index:-188743770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2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2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86" behindDoc="1" locked="0" layoutInCell="1" allowOverlap="1">
              <wp:simplePos x="0" y="0"/>
              <wp:positionH relativeFrom="page">
                <wp:posOffset>3728085</wp:posOffset>
              </wp:positionH>
              <wp:positionV relativeFrom="page">
                <wp:posOffset>9778365</wp:posOffset>
              </wp:positionV>
              <wp:extent cx="3117850" cy="123190"/>
              <wp:wrapNone/>
              <wp:docPr id="977" name="Shape 97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117850" cy="12319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4910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PENYELENGGARAAN SISTEM PEMBAYARAN DAN PENGELOLAAN UANG RUPIAH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03" type="#_x0000_t202" style="position:absolute;margin-left:293.55000000000001pt;margin-top:769.95000000000005pt;width:245.5pt;height:9.6999999999999993pt;z-index:-18874376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4910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PENYELENGGARAAN SISTEM PEMBAYARAN DAN PENGELOLAAN UANG RUPIAH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88" behindDoc="1" locked="0" layoutInCell="1" allowOverlap="1">
              <wp:simplePos x="0" y="0"/>
              <wp:positionH relativeFrom="page">
                <wp:posOffset>925830</wp:posOffset>
              </wp:positionH>
              <wp:positionV relativeFrom="page">
                <wp:posOffset>9793605</wp:posOffset>
              </wp:positionV>
              <wp:extent cx="3117850" cy="107950"/>
              <wp:wrapNone/>
              <wp:docPr id="979" name="Shape 97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117850" cy="1079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4910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PENYELENGGARAAN SISTEM PEMBAYARAN DAN PENGELOLAAN UANG RUPIAH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05" type="#_x0000_t202" style="position:absolute;margin-left:72.900000000000006pt;margin-top:771.14999999999998pt;width:245.5pt;height:8.5pt;z-index:-18874376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4910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PENYELENGGARAAN SISTEM PEMBAYARAN DAN PENGELOLAAN UANG RUPIAH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07" behindDoc="1" locked="0" layoutInCell="1" allowOverlap="1">
              <wp:simplePos x="0" y="0"/>
              <wp:positionH relativeFrom="page">
                <wp:posOffset>5160010</wp:posOffset>
              </wp:positionH>
              <wp:positionV relativeFrom="page">
                <wp:posOffset>9829800</wp:posOffset>
              </wp:positionV>
              <wp:extent cx="1657985" cy="109855"/>
              <wp:wrapNone/>
              <wp:docPr id="33" name="Shape 3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579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61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59" type="#_x0000_t202" style="position:absolute;margin-left:406.30000000000001pt;margin-top:774.pt;width:130.55000000000001pt;height:8.6500000000000004pt;z-index:-188744046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61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92" behindDoc="1" locked="0" layoutInCell="1" allowOverlap="1">
              <wp:simplePos x="0" y="0"/>
              <wp:positionH relativeFrom="page">
                <wp:posOffset>3726815</wp:posOffset>
              </wp:positionH>
              <wp:positionV relativeFrom="page">
                <wp:posOffset>9780270</wp:posOffset>
              </wp:positionV>
              <wp:extent cx="3127375" cy="111125"/>
              <wp:wrapNone/>
              <wp:docPr id="1015" name="Shape 101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127375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4925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PENYELENGGARAAN SISTEM PEMBAYARAN DAN PENGELOLAAN UANG RUPIAH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41" type="#_x0000_t202" style="position:absolute;margin-left:293.44999999999999pt;margin-top:770.10000000000002pt;width:246.25pt;height:8.75pt;z-index:-188743761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4925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PENYELENGGARAAN SISTEM PEMBAYARAN DAN PENGELOLAAN UANG RUPIAH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96" behindDoc="1" locked="0" layoutInCell="1" allowOverlap="1">
              <wp:simplePos x="0" y="0"/>
              <wp:positionH relativeFrom="page">
                <wp:posOffset>3726815</wp:posOffset>
              </wp:positionH>
              <wp:positionV relativeFrom="page">
                <wp:posOffset>9780270</wp:posOffset>
              </wp:positionV>
              <wp:extent cx="3127375" cy="111125"/>
              <wp:wrapNone/>
              <wp:docPr id="1019" name="Shape 101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127375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4925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PENYELENGGARAAN SISTEM PEMBAYARAN DAN PENGELOLAAN UANG RUPIAH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45" type="#_x0000_t202" style="position:absolute;margin-left:293.44999999999999pt;margin-top:770.10000000000002pt;width:246.25pt;height:8.75pt;z-index:-18874375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4925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PENYELENGGARAAN SISTEM PEMBAYARAN DAN PENGELOLAAN UANG RUPIAH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98" behindDoc="1" locked="0" layoutInCell="1" allowOverlap="1">
              <wp:simplePos x="0" y="0"/>
              <wp:positionH relativeFrom="page">
                <wp:posOffset>925830</wp:posOffset>
              </wp:positionH>
              <wp:positionV relativeFrom="page">
                <wp:posOffset>9793605</wp:posOffset>
              </wp:positionV>
              <wp:extent cx="3117850" cy="107950"/>
              <wp:wrapNone/>
              <wp:docPr id="1021" name="Shape 10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117850" cy="1079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4910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PENYELENGGARAAN SISTEM PEMBAYARAN DAN PENGELOLAAN UANG RUPIAH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47" type="#_x0000_t202" style="position:absolute;margin-left:72.900000000000006pt;margin-top:771.14999999999998pt;width:245.5pt;height:8.5pt;z-index:-18874375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4910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PENYELENGGARAAN SISTEM PEMBAYARAN DAN PENGELOLAAN UANG RUPIAH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00" behindDoc="1" locked="0" layoutInCell="1" allowOverlap="1">
              <wp:simplePos x="0" y="0"/>
              <wp:positionH relativeFrom="page">
                <wp:posOffset>925830</wp:posOffset>
              </wp:positionH>
              <wp:positionV relativeFrom="page">
                <wp:posOffset>9793605</wp:posOffset>
              </wp:positionV>
              <wp:extent cx="3117850" cy="107950"/>
              <wp:wrapNone/>
              <wp:docPr id="1023" name="Shape 102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117850" cy="1079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4910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PENYELENGGARAAN SISTEM PEMBAYARAN DAN PENGELOLAAN UANG RUPIAH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49" type="#_x0000_t202" style="position:absolute;margin-left:72.900000000000006pt;margin-top:771.14999999999998pt;width:245.5pt;height:8.5pt;z-index:-188743753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4910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PENYELENGGARAAN SISTEM PEMBAYARAN DAN PENGELOLAAN UANG RUPIAH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02" behindDoc="1" locked="0" layoutInCell="1" allowOverlap="1">
              <wp:simplePos x="0" y="0"/>
              <wp:positionH relativeFrom="page">
                <wp:posOffset>3728085</wp:posOffset>
              </wp:positionH>
              <wp:positionV relativeFrom="page">
                <wp:posOffset>9778365</wp:posOffset>
              </wp:positionV>
              <wp:extent cx="3117850" cy="123190"/>
              <wp:wrapNone/>
              <wp:docPr id="1026" name="Shape 102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117850" cy="12319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4910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PENYELENGGARAAN SISTEM PEMBAYARAN DAN PENGELOLAAN UANG RUPIAH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52" type="#_x0000_t202" style="position:absolute;margin-left:293.55000000000001pt;margin-top:769.95000000000005pt;width:245.5pt;height:9.6999999999999993pt;z-index:-188743751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4910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PENYELENGGARAAN SISTEM PEMBAYARAN DAN PENGELOLAAN UANG RUPIAH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04" behindDoc="1" locked="0" layoutInCell="1" allowOverlap="1">
              <wp:simplePos x="0" y="0"/>
              <wp:positionH relativeFrom="page">
                <wp:posOffset>3728085</wp:posOffset>
              </wp:positionH>
              <wp:positionV relativeFrom="page">
                <wp:posOffset>9778365</wp:posOffset>
              </wp:positionV>
              <wp:extent cx="3117850" cy="123190"/>
              <wp:wrapNone/>
              <wp:docPr id="1028" name="Shape 102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117850" cy="12319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4910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PENYELENGGARAAN SISTEM PEMBAYARAN DAN PENGELOLAAN UANG RUPIAH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54" type="#_x0000_t202" style="position:absolute;margin-left:293.55000000000001pt;margin-top:769.95000000000005pt;width:245.5pt;height:9.6999999999999993pt;z-index:-188743749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4910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PENYELENGGARAAN SISTEM PEMBAYARAN DAN PENGELOLAAN UANG RUPIAH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3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3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08" behindDoc="1" locked="0" layoutInCell="1" allowOverlap="1">
              <wp:simplePos x="0" y="0"/>
              <wp:positionH relativeFrom="page">
                <wp:posOffset>918210</wp:posOffset>
              </wp:positionH>
              <wp:positionV relativeFrom="page">
                <wp:posOffset>9504045</wp:posOffset>
              </wp:positionV>
              <wp:extent cx="1856105" cy="106680"/>
              <wp:wrapNone/>
              <wp:docPr id="1039" name="Shape 103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56105" cy="10668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23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65" type="#_x0000_t202" style="position:absolute;margin-left:72.299999999999997pt;margin-top:748.35000000000002pt;width:146.15000000000001pt;height:8.4000000000000004pt;z-index:-18874374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23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12" behindDoc="1" locked="0" layoutInCell="1" allowOverlap="1">
              <wp:simplePos x="0" y="0"/>
              <wp:positionH relativeFrom="page">
                <wp:posOffset>918210</wp:posOffset>
              </wp:positionH>
              <wp:positionV relativeFrom="page">
                <wp:posOffset>9504045</wp:posOffset>
              </wp:positionV>
              <wp:extent cx="1856105" cy="106680"/>
              <wp:wrapNone/>
              <wp:docPr id="1043" name="Shape 104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56105" cy="10668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23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69" type="#_x0000_t202" style="position:absolute;margin-left:72.299999999999997pt;margin-top:748.35000000000002pt;width:146.15000000000001pt;height:8.4000000000000004pt;z-index:-188743741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23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09" behindDoc="1" locked="0" layoutInCell="1" allowOverlap="1">
              <wp:simplePos x="0" y="0"/>
              <wp:positionH relativeFrom="page">
                <wp:posOffset>5160010</wp:posOffset>
              </wp:positionH>
              <wp:positionV relativeFrom="page">
                <wp:posOffset>9829800</wp:posOffset>
              </wp:positionV>
              <wp:extent cx="1657985" cy="109855"/>
              <wp:wrapNone/>
              <wp:docPr id="35" name="Shape 3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579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61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61" type="#_x0000_t202" style="position:absolute;margin-left:406.30000000000001pt;margin-top:774.pt;width:130.55000000000001pt;height:8.6500000000000004pt;z-index:-188744044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61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14" behindDoc="1" locked="0" layoutInCell="1" allowOverlap="1">
              <wp:simplePos x="0" y="0"/>
              <wp:positionH relativeFrom="page">
                <wp:posOffset>6059805</wp:posOffset>
              </wp:positionH>
              <wp:positionV relativeFrom="page">
                <wp:posOffset>8628380</wp:posOffset>
              </wp:positionV>
              <wp:extent cx="819785" cy="64135"/>
              <wp:wrapNone/>
              <wp:docPr id="1045" name="Shape 104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19785" cy="6413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Calibri" w:eastAsia="Calibri" w:hAnsi="Calibri" w:cs="Calibri"/>
                              <w:i/>
                              <w:iCs/>
                              <w:color w:val="363840"/>
                              <w:spacing w:val="0"/>
                              <w:w w:val="100"/>
                              <w:position w:val="0"/>
                              <w:sz w:val="12"/>
                              <w:szCs w:val="12"/>
                              <w:shd w:val="clear" w:color="auto" w:fill="auto"/>
                              <w:lang w:val="id-ID" w:eastAsia="id-ID" w:bidi="id-ID"/>
                            </w:rPr>
                            <w:t>Sumber: BPS Provinsi Bali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71" type="#_x0000_t202" style="position:absolute;margin-left:477.14999999999998pt;margin-top:679.39999999999998pt;width:64.549999999999997pt;height:5.0499999999999998pt;z-index:-188743739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2"/>
                        <w:szCs w:val="12"/>
                      </w:rPr>
                    </w:pPr>
                    <w:r>
                      <w:rPr>
                        <w:rFonts w:ascii="Calibri" w:eastAsia="Calibri" w:hAnsi="Calibri" w:cs="Calibri"/>
                        <w:i/>
                        <w:iCs/>
                        <w:color w:val="363840"/>
                        <w:spacing w:val="0"/>
                        <w:w w:val="100"/>
                        <w:position w:val="0"/>
                        <w:sz w:val="12"/>
                        <w:szCs w:val="12"/>
                        <w:shd w:val="clear" w:color="auto" w:fill="auto"/>
                        <w:lang w:val="id-ID" w:eastAsia="id-ID" w:bidi="id-ID"/>
                      </w:rPr>
                      <w:t>Sumber: BPS Provinsi Bali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62915016" behindDoc="1" locked="0" layoutInCell="1" allowOverlap="1">
              <wp:simplePos x="0" y="0"/>
              <wp:positionH relativeFrom="page">
                <wp:posOffset>4986655</wp:posOffset>
              </wp:positionH>
              <wp:positionV relativeFrom="page">
                <wp:posOffset>9771380</wp:posOffset>
              </wp:positionV>
              <wp:extent cx="1865630" cy="118745"/>
              <wp:wrapNone/>
              <wp:docPr id="1047" name="Shape 104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65630" cy="11874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38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73" type="#_x0000_t202" style="position:absolute;margin-left:392.64999999999998pt;margin-top:769.39999999999998pt;width:146.90000000000001pt;height:9.3499999999999996pt;z-index:-18874373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38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20" behindDoc="1" locked="0" layoutInCell="1" allowOverlap="1">
              <wp:simplePos x="0" y="0"/>
              <wp:positionH relativeFrom="page">
                <wp:posOffset>920750</wp:posOffset>
              </wp:positionH>
              <wp:positionV relativeFrom="page">
                <wp:posOffset>9641205</wp:posOffset>
              </wp:positionV>
              <wp:extent cx="1859280" cy="107950"/>
              <wp:wrapNone/>
              <wp:docPr id="1054" name="Shape 105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59280" cy="1079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28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80" type="#_x0000_t202" style="position:absolute;margin-left:72.5pt;margin-top:759.14999999999998pt;width:146.40000000000001pt;height:8.5pt;z-index:-188743733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28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24" behindDoc="1" locked="0" layoutInCell="1" allowOverlap="1">
              <wp:simplePos x="0" y="0"/>
              <wp:positionH relativeFrom="page">
                <wp:posOffset>920750</wp:posOffset>
              </wp:positionH>
              <wp:positionV relativeFrom="page">
                <wp:posOffset>9641205</wp:posOffset>
              </wp:positionV>
              <wp:extent cx="1859280" cy="107950"/>
              <wp:wrapNone/>
              <wp:docPr id="1058" name="Shape 105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59280" cy="1079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28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84" type="#_x0000_t202" style="position:absolute;margin-left:72.5pt;margin-top:759.14999999999998pt;width:146.40000000000001pt;height:8.5pt;z-index:-188743729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28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26" behindDoc="1" locked="0" layoutInCell="1" allowOverlap="1">
              <wp:simplePos x="0" y="0"/>
              <wp:positionH relativeFrom="page">
                <wp:posOffset>5942965</wp:posOffset>
              </wp:positionH>
              <wp:positionV relativeFrom="page">
                <wp:posOffset>8787765</wp:posOffset>
              </wp:positionV>
              <wp:extent cx="814070" cy="60960"/>
              <wp:wrapNone/>
              <wp:docPr id="1060" name="Shape 106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14070" cy="6096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i/>
                              <w:iCs/>
                              <w:color w:val="231F20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Sumber: BPS Provinsi Bali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86" type="#_x0000_t202" style="position:absolute;margin-left:467.94999999999999pt;margin-top:691.95000000000005pt;width:64.099999999999994pt;height:4.7999999999999998pt;z-index:-188743727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Segoe UI" w:eastAsia="Segoe UI" w:hAnsi="Segoe UI" w:cs="Segoe UI"/>
                        <w:i/>
                        <w:iCs/>
                        <w:color w:val="231F20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Sumber: BPS Provinsi Bali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62915028" behindDoc="1" locked="0" layoutInCell="1" allowOverlap="1">
              <wp:simplePos x="0" y="0"/>
              <wp:positionH relativeFrom="page">
                <wp:posOffset>4990465</wp:posOffset>
              </wp:positionH>
              <wp:positionV relativeFrom="page">
                <wp:posOffset>9770745</wp:posOffset>
              </wp:positionV>
              <wp:extent cx="1865630" cy="115570"/>
              <wp:wrapNone/>
              <wp:docPr id="1062" name="Shape 106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65630" cy="1155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38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88" type="#_x0000_t202" style="position:absolute;margin-left:392.94999999999999pt;margin-top:769.35000000000002pt;width:146.90000000000001pt;height:9.0999999999999996pt;z-index:-18874372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38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30" behindDoc="1" locked="0" layoutInCell="1" allowOverlap="1">
              <wp:simplePos x="0" y="0"/>
              <wp:positionH relativeFrom="page">
                <wp:posOffset>5709285</wp:posOffset>
              </wp:positionH>
              <wp:positionV relativeFrom="page">
                <wp:posOffset>8918575</wp:posOffset>
              </wp:positionV>
              <wp:extent cx="814070" cy="59690"/>
              <wp:wrapNone/>
              <wp:docPr id="1073" name="Shape 107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14070" cy="5969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i/>
                              <w:iCs/>
                              <w:color w:val="231F20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Sumber: BPS Provinsi Bali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99" type="#_x0000_t202" style="position:absolute;margin-left:449.55000000000001pt;margin-top:702.25pt;width:64.099999999999994pt;height:4.7000000000000002pt;z-index:-188743723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Segoe UI" w:eastAsia="Segoe UI" w:hAnsi="Segoe UI" w:cs="Segoe UI"/>
                        <w:i/>
                        <w:iCs/>
                        <w:color w:val="231F20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Sumber: BPS Provinsi Bali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62915032" behindDoc="1" locked="0" layoutInCell="1" allowOverlap="1">
              <wp:simplePos x="0" y="0"/>
              <wp:positionH relativeFrom="page">
                <wp:posOffset>4987925</wp:posOffset>
              </wp:positionH>
              <wp:positionV relativeFrom="page">
                <wp:posOffset>9775190</wp:posOffset>
              </wp:positionV>
              <wp:extent cx="1858010" cy="111125"/>
              <wp:wrapNone/>
              <wp:docPr id="1075" name="Shape 107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58010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2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101" type="#_x0000_t202" style="position:absolute;margin-left:392.75pt;margin-top:769.70000000000005pt;width:146.30000000000001pt;height:8.75pt;z-index:-188743721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2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simplePos="0" relativeHeight="2" behindDoc="1" locked="0" layoutInCell="1" allowOverlap="1">
              <wp:simplePos x="0" y="0"/>
              <wp:positionH relativeFrom="page">
                <wp:posOffset>1248410</wp:posOffset>
              </wp:positionH>
              <wp:positionV relativeFrom="page">
                <wp:posOffset>8881745</wp:posOffset>
              </wp:positionV>
              <wp:extent cx="5273040" cy="0"/>
              <wp:wrapNone/>
              <wp:docPr id="1077" name="Shape 1077"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ext cx="5273040" cy="0"/>
                      </a:xfrm>
                      <a:prstGeom prst="straightConnector1"/>
                      <a:ln w="12700">
                        <a:solidFill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o:spt="32" o:oned="true" path="m,l21600,21600e" style="position:absolute;margin-left:98.299999999999997pt;margin-top:699.35000000000002pt;width:415.19999999999999pt;height:0;z-index:-251658240;mso-position-horizontal-relative:page;mso-position-vertical-relative:page">
              <v:stroke weight="1.pt"/>
            </v:shape>
          </w:pict>
        </mc:Fallback>
      </mc:AlternateContent>
    </w:r>
  </w:p>
</w:ftr>
</file>

<file path=word/footer14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34" behindDoc="1" locked="0" layoutInCell="1" allowOverlap="1">
              <wp:simplePos x="0" y="0"/>
              <wp:positionH relativeFrom="page">
                <wp:posOffset>5709285</wp:posOffset>
              </wp:positionH>
              <wp:positionV relativeFrom="page">
                <wp:posOffset>8918575</wp:posOffset>
              </wp:positionV>
              <wp:extent cx="814070" cy="59690"/>
              <wp:wrapNone/>
              <wp:docPr id="1078" name="Shape 107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14070" cy="5969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i/>
                              <w:iCs/>
                              <w:color w:val="231F20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Sumber: BPS Provinsi Bali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104" type="#_x0000_t202" style="position:absolute;margin-left:449.55000000000001pt;margin-top:702.25pt;width:64.099999999999994pt;height:4.7000000000000002pt;z-index:-188743719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Segoe UI" w:eastAsia="Segoe UI" w:hAnsi="Segoe UI" w:cs="Segoe UI"/>
                        <w:i/>
                        <w:iCs/>
                        <w:color w:val="231F20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Sumber: BPS Provinsi Bali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62915036" behindDoc="1" locked="0" layoutInCell="1" allowOverlap="1">
              <wp:simplePos x="0" y="0"/>
              <wp:positionH relativeFrom="page">
                <wp:posOffset>4987925</wp:posOffset>
              </wp:positionH>
              <wp:positionV relativeFrom="page">
                <wp:posOffset>9775190</wp:posOffset>
              </wp:positionV>
              <wp:extent cx="1858010" cy="111125"/>
              <wp:wrapNone/>
              <wp:docPr id="1080" name="Shape 108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58010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2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106" type="#_x0000_t202" style="position:absolute;margin-left:392.75pt;margin-top:769.70000000000005pt;width:146.30000000000001pt;height:8.75pt;z-index:-18874371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2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simplePos="0" relativeHeight="2" behindDoc="1" locked="0" layoutInCell="1" allowOverlap="1">
              <wp:simplePos x="0" y="0"/>
              <wp:positionH relativeFrom="page">
                <wp:posOffset>1248410</wp:posOffset>
              </wp:positionH>
              <wp:positionV relativeFrom="page">
                <wp:posOffset>8881745</wp:posOffset>
              </wp:positionV>
              <wp:extent cx="5273040" cy="0"/>
              <wp:wrapNone/>
              <wp:docPr id="1082" name="Shape 1082"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ext cx="5273040" cy="0"/>
                      </a:xfrm>
                      <a:prstGeom prst="straightConnector1"/>
                      <a:ln w="12700">
                        <a:solidFill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o:spt="32" o:oned="true" path="m,l21600,21600e" style="position:absolute;margin-left:98.299999999999997pt;margin-top:699.35000000000002pt;width:415.19999999999999pt;height:0;z-index:-251658240;mso-position-horizontal-relative:page;mso-position-vertical-relative:page">
              <v:stroke weight="1.pt"/>
            </v:shape>
          </w:pict>
        </mc:Fallback>
      </mc:AlternateContent>
    </w:r>
  </w:p>
</w:ftr>
</file>

<file path=word/footer14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14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14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38" behindDoc="1" locked="0" layoutInCell="1" allowOverlap="1">
              <wp:simplePos x="0" y="0"/>
              <wp:positionH relativeFrom="page">
                <wp:posOffset>920750</wp:posOffset>
              </wp:positionH>
              <wp:positionV relativeFrom="page">
                <wp:posOffset>9960610</wp:posOffset>
              </wp:positionV>
              <wp:extent cx="1858010" cy="107950"/>
              <wp:wrapNone/>
              <wp:docPr id="1133" name="Shape 113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58010" cy="1079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2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159" type="#_x0000_t202" style="position:absolute;margin-left:72.5pt;margin-top:784.29999999999995pt;width:146.30000000000001pt;height:8.5pt;z-index:-18874371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2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40" behindDoc="1" locked="0" layoutInCell="1" allowOverlap="1">
              <wp:simplePos x="0" y="0"/>
              <wp:positionH relativeFrom="page">
                <wp:posOffset>920750</wp:posOffset>
              </wp:positionH>
              <wp:positionV relativeFrom="page">
                <wp:posOffset>9960610</wp:posOffset>
              </wp:positionV>
              <wp:extent cx="1858010" cy="107950"/>
              <wp:wrapNone/>
              <wp:docPr id="1135" name="Shape 113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58010" cy="1079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2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161" type="#_x0000_t202" style="position:absolute;margin-left:72.5pt;margin-top:784.29999999999995pt;width:146.30000000000001pt;height:8.5pt;z-index:-188743713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2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5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15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15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42" behindDoc="1" locked="0" layoutInCell="1" allowOverlap="1">
              <wp:simplePos x="0" y="0"/>
              <wp:positionH relativeFrom="page">
                <wp:posOffset>4980940</wp:posOffset>
              </wp:positionH>
              <wp:positionV relativeFrom="page">
                <wp:posOffset>9867265</wp:posOffset>
              </wp:positionV>
              <wp:extent cx="1871345" cy="149225"/>
              <wp:wrapNone/>
              <wp:docPr id="1181" name="Shape 11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71345" cy="1492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47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07" type="#_x0000_t202" style="position:absolute;margin-left:392.19999999999999pt;margin-top:776.95000000000005pt;width:147.34999999999999pt;height:11.75pt;z-index:-188743711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47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44" behindDoc="1" locked="0" layoutInCell="1" allowOverlap="1">
              <wp:simplePos x="0" y="0"/>
              <wp:positionH relativeFrom="page">
                <wp:posOffset>4980940</wp:posOffset>
              </wp:positionH>
              <wp:positionV relativeFrom="page">
                <wp:posOffset>9867265</wp:posOffset>
              </wp:positionV>
              <wp:extent cx="1871345" cy="149225"/>
              <wp:wrapNone/>
              <wp:docPr id="1183" name="Shape 118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71345" cy="1492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47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09" type="#_x0000_t202" style="position:absolute;margin-left:392.19999999999999pt;margin-top:776.95000000000005pt;width:147.34999999999999pt;height:11.75pt;z-index:-188743709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47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46" behindDoc="1" locked="0" layoutInCell="1" allowOverlap="1">
              <wp:simplePos x="0" y="0"/>
              <wp:positionH relativeFrom="page">
                <wp:posOffset>920750</wp:posOffset>
              </wp:positionH>
              <wp:positionV relativeFrom="page">
                <wp:posOffset>9960610</wp:posOffset>
              </wp:positionV>
              <wp:extent cx="1858010" cy="107950"/>
              <wp:wrapNone/>
              <wp:docPr id="1185" name="Shape 118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58010" cy="1079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2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KETENAGAKERJAAN DAN KESEJAHTERAAN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11" type="#_x0000_t202" style="position:absolute;margin-left:72.5pt;margin-top:784.29999999999995pt;width:146.30000000000001pt;height:8.5pt;z-index:-18874370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2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KETENAGAKERJAAN DAN KESEJAHTERAAN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48" behindDoc="1" locked="0" layoutInCell="1" allowOverlap="1">
              <wp:simplePos x="0" y="0"/>
              <wp:positionH relativeFrom="page">
                <wp:posOffset>3209925</wp:posOffset>
              </wp:positionH>
              <wp:positionV relativeFrom="page">
                <wp:posOffset>9114155</wp:posOffset>
              </wp:positionV>
              <wp:extent cx="3642360" cy="1073150"/>
              <wp:wrapNone/>
              <wp:docPr id="1187" name="Shape 118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642360" cy="10731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573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1024"/>
                            </w:rPr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13" type="#_x0000_t202" style="position:absolute;margin-left:252.75pt;margin-top:717.64999999999998pt;width:286.80000000000001pt;height:84.5pt;z-index:-18874370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573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1024"/>
                      </w:rPr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50" behindDoc="1" locked="0" layoutInCell="1" allowOverlap="1">
              <wp:simplePos x="0" y="0"/>
              <wp:positionH relativeFrom="page">
                <wp:posOffset>3209925</wp:posOffset>
              </wp:positionH>
              <wp:positionV relativeFrom="page">
                <wp:posOffset>9114155</wp:posOffset>
              </wp:positionV>
              <wp:extent cx="3642360" cy="1073150"/>
              <wp:wrapNone/>
              <wp:docPr id="1189" name="Shape 118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642360" cy="10731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573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1024"/>
                            </w:rPr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15" type="#_x0000_t202" style="position:absolute;margin-left:252.75pt;margin-top:717.64999999999998pt;width:286.80000000000001pt;height:84.5pt;z-index:-188743703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573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1024"/>
                      </w:rPr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52" behindDoc="1" locked="0" layoutInCell="1" allowOverlap="1">
              <wp:simplePos x="0" y="0"/>
              <wp:positionH relativeFrom="page">
                <wp:posOffset>911225</wp:posOffset>
              </wp:positionH>
              <wp:positionV relativeFrom="page">
                <wp:posOffset>9754235</wp:posOffset>
              </wp:positionV>
              <wp:extent cx="155575" cy="137160"/>
              <wp:wrapNone/>
              <wp:docPr id="1191" name="Shape 11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5575" cy="13716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17" type="#_x0000_t202" style="position:absolute;margin-left:71.75pt;margin-top:768.04999999999995pt;width:12.25pt;height:10.800000000000001pt;z-index:-188743701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5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6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54" behindDoc="1" locked="0" layoutInCell="1" allowOverlap="1">
              <wp:simplePos x="0" y="0"/>
              <wp:positionH relativeFrom="page">
                <wp:posOffset>922655</wp:posOffset>
              </wp:positionH>
              <wp:positionV relativeFrom="page">
                <wp:posOffset>9772650</wp:posOffset>
              </wp:positionV>
              <wp:extent cx="1551305" cy="109855"/>
              <wp:wrapNone/>
              <wp:docPr id="1208" name="Shape 120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5130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443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PROSPEK PEREKONOMIAN DAERAH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34" type="#_x0000_t202" style="position:absolute;margin-left:72.650000000000006pt;margin-top:769.5pt;width:122.15000000000001pt;height:8.6500000000000004pt;z-index:-188743699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443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PROSPEK PEREKONOMIAN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56" behindDoc="1" locked="0" layoutInCell="1" allowOverlap="1">
              <wp:simplePos x="0" y="0"/>
              <wp:positionH relativeFrom="page">
                <wp:posOffset>922655</wp:posOffset>
              </wp:positionH>
              <wp:positionV relativeFrom="page">
                <wp:posOffset>9772650</wp:posOffset>
              </wp:positionV>
              <wp:extent cx="1551305" cy="109855"/>
              <wp:wrapNone/>
              <wp:docPr id="1210" name="Shape 121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5130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443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PROSPEK PEREKONOMIAN DAERAH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36" type="#_x0000_t202" style="position:absolute;margin-left:72.650000000000006pt;margin-top:769.5pt;width:122.15000000000001pt;height:8.6500000000000004pt;z-index:-18874369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443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PROSPEK PEREKONOMIAN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16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16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58" behindDoc="1" locked="0" layoutInCell="1" allowOverlap="1">
              <wp:simplePos x="0" y="0"/>
              <wp:positionH relativeFrom="page">
                <wp:posOffset>5299075</wp:posOffset>
              </wp:positionH>
              <wp:positionV relativeFrom="page">
                <wp:posOffset>9780270</wp:posOffset>
              </wp:positionV>
              <wp:extent cx="1557655" cy="111125"/>
              <wp:wrapNone/>
              <wp:docPr id="1221" name="Shape 12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57655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453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PROSPEK PEREKONOMIAN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47" type="#_x0000_t202" style="position:absolute;margin-left:417.25pt;margin-top:770.10000000000002pt;width:122.65000000000001pt;height:8.75pt;z-index:-18874369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453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PROSPEK PEREKONOMIAN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62" behindDoc="1" locked="0" layoutInCell="1" allowOverlap="1">
              <wp:simplePos x="0" y="0"/>
              <wp:positionH relativeFrom="page">
                <wp:posOffset>923925</wp:posOffset>
              </wp:positionH>
              <wp:positionV relativeFrom="page">
                <wp:posOffset>9775825</wp:posOffset>
              </wp:positionV>
              <wp:extent cx="1550035" cy="109855"/>
              <wp:wrapNone/>
              <wp:docPr id="1225" name="Shape 122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5003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44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PROSPEK PEREKONOMIAN DAERAH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51" type="#_x0000_t202" style="position:absolute;margin-left:72.75pt;margin-top:769.75pt;width:122.05pt;height:8.6500000000000004pt;z-index:-188743691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44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PROSPEK PEREKONOMIAN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64" behindDoc="1" locked="0" layoutInCell="1" allowOverlap="1">
              <wp:simplePos x="0" y="0"/>
              <wp:positionH relativeFrom="page">
                <wp:posOffset>3369945</wp:posOffset>
              </wp:positionH>
              <wp:positionV relativeFrom="page">
                <wp:posOffset>9313545</wp:posOffset>
              </wp:positionV>
              <wp:extent cx="2761615" cy="304800"/>
              <wp:wrapNone/>
              <wp:docPr id="1227" name="Shape 122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761615" cy="30480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i/>
                              <w:iCs/>
                              <w:color w:val="231F20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Sumber; World Economic Outlook, International Monetary Fund (IMF) Oktober 2017</w:t>
                          </w:r>
                        </w:p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i/>
                              <w:iCs/>
                              <w:color w:val="231F20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Keterangan :</w:t>
                          </w:r>
                        </w:p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i/>
                              <w:iCs/>
                              <w:color w:val="231F20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**) angka proyeksi IMF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53" type="#_x0000_t202" style="position:absolute;margin-left:265.35000000000002pt;margin-top:733.35000000000002pt;width:217.44999999999999pt;height:24.pt;z-index:-188743689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Segoe UI" w:eastAsia="Segoe UI" w:hAnsi="Segoe UI" w:cs="Segoe UI"/>
                        <w:i/>
                        <w:iCs/>
                        <w:color w:val="231F20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Sumber; World Economic Outlook, International Monetary Fund (IMF) Oktober 2017</w:t>
                    </w:r>
                  </w:p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Segoe UI" w:eastAsia="Segoe UI" w:hAnsi="Segoe UI" w:cs="Segoe UI"/>
                        <w:i/>
                        <w:iCs/>
                        <w:color w:val="231F20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Keterangan :</w:t>
                    </w:r>
                  </w:p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Segoe UI" w:eastAsia="Segoe UI" w:hAnsi="Segoe UI" w:cs="Segoe UI"/>
                        <w:i/>
                        <w:iCs/>
                        <w:color w:val="231F20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**) angka proyeksi IMF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62915066" behindDoc="1" locked="0" layoutInCell="1" allowOverlap="1">
              <wp:simplePos x="0" y="0"/>
              <wp:positionH relativeFrom="page">
                <wp:posOffset>919480</wp:posOffset>
              </wp:positionH>
              <wp:positionV relativeFrom="page">
                <wp:posOffset>10104120</wp:posOffset>
              </wp:positionV>
              <wp:extent cx="1550035" cy="107950"/>
              <wp:wrapNone/>
              <wp:docPr id="1229" name="Shape 122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50035" cy="1079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44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PROSPEK PEREKONOMIAN DAERAH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55" type="#_x0000_t202" style="position:absolute;margin-left:72.400000000000006pt;margin-top:795.60000000000002pt;width:122.05pt;height:8.5pt;z-index:-18874368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44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PROSPEK PEREKONOMIAN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simplePos="0" relativeHeight="2" behindDoc="1" locked="0" layoutInCell="1" allowOverlap="1">
              <wp:simplePos x="0" y="0"/>
              <wp:positionH relativeFrom="page">
                <wp:posOffset>1628140</wp:posOffset>
              </wp:positionH>
              <wp:positionV relativeFrom="page">
                <wp:posOffset>9278620</wp:posOffset>
              </wp:positionV>
              <wp:extent cx="4502150" cy="0"/>
              <wp:wrapNone/>
              <wp:docPr id="1231" name="Shape 1231"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ext cx="4502150" cy="0"/>
                      </a:xfrm>
                      <a:prstGeom prst="straightConnector1"/>
                      <a:ln w="12700">
                        <a:solidFill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o:spt="32" o:oned="true" path="m,l21600,21600e" style="position:absolute;margin-left:128.19999999999999pt;margin-top:730.60000000000002pt;width:354.5pt;height:0;z-index:-251658240;mso-position-horizontal-relative:page;mso-position-vertical-relative:page">
              <v:stroke weight="1.pt"/>
            </v:shape>
          </w:pict>
        </mc:Fallback>
      </mc:AlternateContent>
    </w:r>
  </w:p>
</w:ftr>
</file>

<file path=word/footer16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16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16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17" behindDoc="1" locked="0" layoutInCell="1" allowOverlap="1">
              <wp:simplePos x="0" y="0"/>
              <wp:positionH relativeFrom="page">
                <wp:posOffset>399415</wp:posOffset>
              </wp:positionH>
              <wp:positionV relativeFrom="page">
                <wp:posOffset>9829165</wp:posOffset>
              </wp:positionV>
              <wp:extent cx="1868170" cy="100330"/>
              <wp:wrapNone/>
              <wp:docPr id="49" name="Shape 4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68170" cy="1003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4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C22026"/>
                              <w:spacing w:val="0"/>
                              <w:w w:val="10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■ Tw II 2017</w:t>
                            <w:tab/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03468"/>
                              <w:spacing w:val="0"/>
                              <w:w w:val="10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■ Tw III 2017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75" type="#_x0000_t202" style="position:absolute;margin-left:31.449999999999999pt;margin-top:773.95000000000005pt;width:147.09999999999999pt;height:7.9000000000000004pt;z-index:-188744036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4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" w:eastAsia="Arial" w:hAnsi="Arial" w:cs="Arial"/>
                        <w:b/>
                        <w:bCs/>
                        <w:color w:val="C22026"/>
                        <w:spacing w:val="0"/>
                        <w:w w:val="100"/>
                        <w:position w:val="0"/>
                        <w:shd w:val="clear" w:color="auto" w:fill="auto"/>
                        <w:lang w:val="id-ID" w:eastAsia="id-ID" w:bidi="id-ID"/>
                      </w:rPr>
                      <w:t>■ Tw II 2017</w:t>
                      <w:tab/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03468"/>
                        <w:spacing w:val="0"/>
                        <w:w w:val="100"/>
                        <w:position w:val="0"/>
                        <w:shd w:val="clear" w:color="auto" w:fill="auto"/>
                        <w:lang w:val="id-ID" w:eastAsia="id-ID" w:bidi="id-ID"/>
                      </w:rPr>
                      <w:t>■ Tw III 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1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19" behindDoc="1" locked="0" layoutInCell="1" allowOverlap="1">
              <wp:simplePos x="0" y="0"/>
              <wp:positionH relativeFrom="page">
                <wp:posOffset>399415</wp:posOffset>
              </wp:positionH>
              <wp:positionV relativeFrom="page">
                <wp:posOffset>9829165</wp:posOffset>
              </wp:positionV>
              <wp:extent cx="1868170" cy="100330"/>
              <wp:wrapNone/>
              <wp:docPr id="51" name="Shape 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68170" cy="1003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4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C22026"/>
                              <w:spacing w:val="0"/>
                              <w:w w:val="10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■ Tw II 2017</w:t>
                            <w:tab/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03468"/>
                              <w:spacing w:val="0"/>
                              <w:w w:val="10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■ Tw III 2017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77" type="#_x0000_t202" style="position:absolute;margin-left:31.449999999999999pt;margin-top:773.95000000000005pt;width:147.09999999999999pt;height:7.9000000000000004pt;z-index:-188744034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4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" w:eastAsia="Arial" w:hAnsi="Arial" w:cs="Arial"/>
                        <w:b/>
                        <w:bCs/>
                        <w:color w:val="C22026"/>
                        <w:spacing w:val="0"/>
                        <w:w w:val="100"/>
                        <w:position w:val="0"/>
                        <w:shd w:val="clear" w:color="auto" w:fill="auto"/>
                        <w:lang w:val="id-ID" w:eastAsia="id-ID" w:bidi="id-ID"/>
                      </w:rPr>
                      <w:t>■ Tw II 2017</w:t>
                      <w:tab/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03468"/>
                        <w:spacing w:val="0"/>
                        <w:w w:val="100"/>
                        <w:position w:val="0"/>
                        <w:shd w:val="clear" w:color="auto" w:fill="auto"/>
                        <w:lang w:val="id-ID" w:eastAsia="id-ID" w:bidi="id-ID"/>
                      </w:rPr>
                      <w:t>■ Tw III 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28" behindDoc="1" locked="0" layoutInCell="1" allowOverlap="1">
              <wp:simplePos x="0" y="0"/>
              <wp:positionH relativeFrom="page">
                <wp:posOffset>4410075</wp:posOffset>
              </wp:positionH>
              <wp:positionV relativeFrom="page">
                <wp:posOffset>9784080</wp:posOffset>
              </wp:positionV>
              <wp:extent cx="1664335" cy="115570"/>
              <wp:wrapNone/>
              <wp:docPr id="75" name="Shape 7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64335" cy="1155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62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01" type="#_x0000_t202" style="position:absolute;margin-left:347.25pt;margin-top:770.39999999999998pt;width:131.05000000000001pt;height:9.0999999999999996pt;z-index:-18874402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62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693" behindDoc="1" locked="0" layoutInCell="1" allowOverlap="1">
              <wp:simplePos x="0" y="0"/>
              <wp:positionH relativeFrom="page">
                <wp:posOffset>5160010</wp:posOffset>
              </wp:positionH>
              <wp:positionV relativeFrom="page">
                <wp:posOffset>9829800</wp:posOffset>
              </wp:positionV>
              <wp:extent cx="1657985" cy="109855"/>
              <wp:wrapNone/>
              <wp:docPr id="15" name="Shape 1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579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61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41" type="#_x0000_t202" style="position:absolute;margin-left:406.30000000000001pt;margin-top:774.pt;width:130.55000000000001pt;height:8.6500000000000004pt;z-index:-188744060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61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30" behindDoc="1" locked="0" layoutInCell="1" allowOverlap="1">
              <wp:simplePos x="0" y="0"/>
              <wp:positionH relativeFrom="page">
                <wp:posOffset>952500</wp:posOffset>
              </wp:positionH>
              <wp:positionV relativeFrom="page">
                <wp:posOffset>9778365</wp:posOffset>
              </wp:positionV>
              <wp:extent cx="1657985" cy="109855"/>
              <wp:wrapNone/>
              <wp:docPr id="77" name="Shape 7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579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61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5"/>
                              <w:szCs w:val="15"/>
                            </w:rPr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03" type="#_x0000_t202" style="position:absolute;margin-left:75.pt;margin-top:769.95000000000005pt;width:130.55000000000001pt;height:8.6500000000000004pt;z-index:-188744023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61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5"/>
                        <w:szCs w:val="15"/>
                      </w:rPr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32" behindDoc="1" locked="0" layoutInCell="1" allowOverlap="1">
              <wp:simplePos x="0" y="0"/>
              <wp:positionH relativeFrom="page">
                <wp:posOffset>4410075</wp:posOffset>
              </wp:positionH>
              <wp:positionV relativeFrom="page">
                <wp:posOffset>9784080</wp:posOffset>
              </wp:positionV>
              <wp:extent cx="1664335" cy="115570"/>
              <wp:wrapNone/>
              <wp:docPr id="101" name="Shape 1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64335" cy="1155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62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27" type="#_x0000_t202" style="position:absolute;margin-left:347.25pt;margin-top:770.39999999999998pt;width:131.05000000000001pt;height:9.0999999999999996pt;z-index:-188744021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62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34" behindDoc="1" locked="0" layoutInCell="1" allowOverlap="1">
              <wp:simplePos x="0" y="0"/>
              <wp:positionH relativeFrom="page">
                <wp:posOffset>939165</wp:posOffset>
              </wp:positionH>
              <wp:positionV relativeFrom="page">
                <wp:posOffset>9761220</wp:posOffset>
              </wp:positionV>
              <wp:extent cx="1687195" cy="144780"/>
              <wp:wrapNone/>
              <wp:docPr id="103" name="Shape 10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87195" cy="14478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657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5"/>
                              <w:szCs w:val="15"/>
                            </w:rPr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29" type="#_x0000_t202" style="position:absolute;margin-left:73.950000000000003pt;margin-top:768.60000000000002pt;width:132.84999999999999pt;height:11.4pt;z-index:-188744019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657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5"/>
                        <w:szCs w:val="15"/>
                      </w:rPr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36" behindDoc="1" locked="0" layoutInCell="1" allowOverlap="1">
              <wp:simplePos x="0" y="0"/>
              <wp:positionH relativeFrom="page">
                <wp:posOffset>4410075</wp:posOffset>
              </wp:positionH>
              <wp:positionV relativeFrom="page">
                <wp:posOffset>9784080</wp:posOffset>
              </wp:positionV>
              <wp:extent cx="1664335" cy="115570"/>
              <wp:wrapNone/>
              <wp:docPr id="105" name="Shape 10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64335" cy="1155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62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31" type="#_x0000_t202" style="position:absolute;margin-left:347.25pt;margin-top:770.39999999999998pt;width:131.05000000000001pt;height:9.0999999999999996pt;z-index:-18874401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62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38" behindDoc="1" locked="0" layoutInCell="1" allowOverlap="1">
              <wp:simplePos x="0" y="0"/>
              <wp:positionH relativeFrom="page">
                <wp:posOffset>4410075</wp:posOffset>
              </wp:positionH>
              <wp:positionV relativeFrom="page">
                <wp:posOffset>9784080</wp:posOffset>
              </wp:positionV>
              <wp:extent cx="1664335" cy="115570"/>
              <wp:wrapNone/>
              <wp:docPr id="107" name="Shape 10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64335" cy="1155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62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33" type="#_x0000_t202" style="position:absolute;margin-left:347.25pt;margin-top:770.39999999999998pt;width:131.05000000000001pt;height:9.0999999999999996pt;z-index:-18874401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62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40" behindDoc="1" locked="0" layoutInCell="1" allowOverlap="1">
              <wp:simplePos x="0" y="0"/>
              <wp:positionH relativeFrom="page">
                <wp:posOffset>940435</wp:posOffset>
              </wp:positionH>
              <wp:positionV relativeFrom="page">
                <wp:posOffset>9789795</wp:posOffset>
              </wp:positionV>
              <wp:extent cx="1667510" cy="107950"/>
              <wp:wrapNone/>
              <wp:docPr id="109" name="Shape 10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67510" cy="1079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62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35" type="#_x0000_t202" style="position:absolute;margin-left:74.049999999999997pt;margin-top:770.85000000000002pt;width:131.30000000000001pt;height:8.5pt;z-index:-188744013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62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KEKR PROVINSI BALI NOVEMBER 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42" behindDoc="1" locked="0" layoutInCell="1" allowOverlap="1">
              <wp:simplePos x="0" y="0"/>
              <wp:positionH relativeFrom="page">
                <wp:posOffset>941705</wp:posOffset>
              </wp:positionH>
              <wp:positionV relativeFrom="page">
                <wp:posOffset>9772650</wp:posOffset>
              </wp:positionV>
              <wp:extent cx="1667510" cy="109855"/>
              <wp:wrapNone/>
              <wp:docPr id="111" name="Shape 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6751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62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37" type="#_x0000_t202" style="position:absolute;margin-left:74.150000000000006pt;margin-top:769.5pt;width:131.30000000000001pt;height:8.6500000000000004pt;z-index:-188744011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62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KEKR PROVINSI BALI NOVEMBER 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44" behindDoc="1" locked="0" layoutInCell="1" allowOverlap="1">
              <wp:simplePos x="0" y="0"/>
              <wp:positionH relativeFrom="page">
                <wp:posOffset>941705</wp:posOffset>
              </wp:positionH>
              <wp:positionV relativeFrom="page">
                <wp:posOffset>9772650</wp:posOffset>
              </wp:positionV>
              <wp:extent cx="1667510" cy="109855"/>
              <wp:wrapNone/>
              <wp:docPr id="113" name="Shape 11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6751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62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39" type="#_x0000_t202" style="position:absolute;margin-left:74.150000000000006pt;margin-top:769.5pt;width:131.30000000000001pt;height:8.6500000000000004pt;z-index:-188744009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62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KEKR PROVINSI BALI NOVEMBER 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2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695" behindDoc="1" locked="0" layoutInCell="1" allowOverlap="1">
              <wp:simplePos x="0" y="0"/>
              <wp:positionH relativeFrom="page">
                <wp:posOffset>964565</wp:posOffset>
              </wp:positionH>
              <wp:positionV relativeFrom="page">
                <wp:posOffset>9752965</wp:posOffset>
              </wp:positionV>
              <wp:extent cx="1657985" cy="146050"/>
              <wp:wrapNone/>
              <wp:docPr id="17" name="Shape 1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57985" cy="1460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61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5"/>
                              <w:szCs w:val="15"/>
                            </w:rPr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43" type="#_x0000_t202" style="position:absolute;margin-left:75.950000000000003pt;margin-top:767.95000000000005pt;width:130.55000000000001pt;height:11.5pt;z-index:-188744058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61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5"/>
                        <w:szCs w:val="15"/>
                      </w:rPr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46" behindDoc="1" locked="0" layoutInCell="1" allowOverlap="1">
              <wp:simplePos x="0" y="0"/>
              <wp:positionH relativeFrom="page">
                <wp:posOffset>4970780</wp:posOffset>
              </wp:positionH>
              <wp:positionV relativeFrom="page">
                <wp:posOffset>9784715</wp:posOffset>
              </wp:positionV>
              <wp:extent cx="1847215" cy="109855"/>
              <wp:wrapNone/>
              <wp:docPr id="117" name="Shape 11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09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43" type="#_x0000_t202" style="position:absolute;margin-left:391.39999999999998pt;margin-top:770.45000000000005pt;width:145.44999999999999pt;height:8.6500000000000004pt;z-index:-18874400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09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48" behindDoc="1" locked="0" layoutInCell="1" allowOverlap="1">
              <wp:simplePos x="0" y="0"/>
              <wp:positionH relativeFrom="page">
                <wp:posOffset>4970780</wp:posOffset>
              </wp:positionH>
              <wp:positionV relativeFrom="page">
                <wp:posOffset>9784715</wp:posOffset>
              </wp:positionV>
              <wp:extent cx="1847215" cy="109855"/>
              <wp:wrapNone/>
              <wp:docPr id="119" name="Shape 11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09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45" type="#_x0000_t202" style="position:absolute;margin-left:391.39999999999998pt;margin-top:770.45000000000005pt;width:145.44999999999999pt;height:8.6500000000000004pt;z-index:-18874400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09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3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3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55" behindDoc="1" locked="0" layoutInCell="1" allowOverlap="1">
              <wp:simplePos x="0" y="0"/>
              <wp:positionH relativeFrom="page">
                <wp:posOffset>934085</wp:posOffset>
              </wp:positionH>
              <wp:positionV relativeFrom="page">
                <wp:posOffset>9777095</wp:posOffset>
              </wp:positionV>
              <wp:extent cx="1847215" cy="109855"/>
              <wp:wrapNone/>
              <wp:docPr id="133" name="Shape 13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nn</w:t>
                          </w:r>
                        </w:p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59" type="#_x0000_t202" style="position:absolute;margin-left:73.549999999999997pt;margin-top:769.85000000000002pt;width:145.44999999999999pt;height:8.6500000000000004pt;z-index:-188743998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nn</w:t>
                    </w:r>
                  </w:p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57" behindDoc="1" locked="0" layoutInCell="1" allowOverlap="1">
              <wp:simplePos x="0" y="0"/>
              <wp:positionH relativeFrom="page">
                <wp:posOffset>934085</wp:posOffset>
              </wp:positionH>
              <wp:positionV relativeFrom="page">
                <wp:posOffset>9777095</wp:posOffset>
              </wp:positionV>
              <wp:extent cx="1847215" cy="109855"/>
              <wp:wrapNone/>
              <wp:docPr id="135" name="Shape 13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nn</w:t>
                          </w:r>
                        </w:p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61" type="#_x0000_t202" style="position:absolute;margin-left:73.549999999999997pt;margin-top:769.85000000000002pt;width:145.44999999999999pt;height:8.6500000000000004pt;z-index:-188743996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nn</w:t>
                    </w:r>
                  </w:p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59" behindDoc="1" locked="0" layoutInCell="1" allowOverlap="1">
              <wp:simplePos x="0" y="0"/>
              <wp:positionH relativeFrom="page">
                <wp:posOffset>4983480</wp:posOffset>
              </wp:positionH>
              <wp:positionV relativeFrom="page">
                <wp:posOffset>9809480</wp:posOffset>
              </wp:positionV>
              <wp:extent cx="1563370" cy="73025"/>
              <wp:wrapNone/>
              <wp:docPr id="137" name="Shape 13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63370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63" type="#_x0000_t202" style="position:absolute;margin-left:392.39999999999998pt;margin-top:772.39999999999998pt;width:123.09999999999999pt;height:5.75pt;z-index:-188743994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61" behindDoc="1" locked="0" layoutInCell="1" allowOverlap="1">
              <wp:simplePos x="0" y="0"/>
              <wp:positionH relativeFrom="page">
                <wp:posOffset>4970780</wp:posOffset>
              </wp:positionH>
              <wp:positionV relativeFrom="page">
                <wp:posOffset>9784715</wp:posOffset>
              </wp:positionV>
              <wp:extent cx="1847215" cy="109855"/>
              <wp:wrapNone/>
              <wp:docPr id="181" name="Shape 1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09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207" type="#_x0000_t202" style="position:absolute;margin-left:391.39999999999998pt;margin-top:770.45000000000005pt;width:145.44999999999999pt;height:8.6500000000000004pt;z-index:-188743992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09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63" behindDoc="1" locked="0" layoutInCell="1" allowOverlap="1">
              <wp:simplePos x="0" y="0"/>
              <wp:positionH relativeFrom="page">
                <wp:posOffset>937260</wp:posOffset>
              </wp:positionH>
              <wp:positionV relativeFrom="page">
                <wp:posOffset>9763125</wp:posOffset>
              </wp:positionV>
              <wp:extent cx="1847215" cy="120650"/>
              <wp:wrapNone/>
              <wp:docPr id="183" name="Shape 18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2065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09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209" type="#_x0000_t202" style="position:absolute;margin-left:73.799999999999997pt;margin-top:768.75pt;width:145.44999999999999pt;height:9.5pt;z-index:-188743990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09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65" behindDoc="1" locked="0" layoutInCell="1" allowOverlap="1">
              <wp:simplePos x="0" y="0"/>
              <wp:positionH relativeFrom="page">
                <wp:posOffset>939800</wp:posOffset>
              </wp:positionH>
              <wp:positionV relativeFrom="page">
                <wp:posOffset>9775825</wp:posOffset>
              </wp:positionV>
              <wp:extent cx="1847215" cy="111125"/>
              <wp:wrapNone/>
              <wp:docPr id="203" name="Shape 20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color w:val="FFFFFF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>nn</w:t>
                          </w:r>
                        </w:p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229" type="#_x0000_t202" style="position:absolute;margin-left:74.pt;margin-top:769.75pt;width:145.44999999999999pt;height:8.75pt;z-index:-188743988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rFonts w:ascii="Segoe UI" w:eastAsia="Segoe UI" w:hAnsi="Segoe UI" w:cs="Segoe UI"/>
                        <w:color w:val="FFFFFF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>nn</w:t>
                    </w:r>
                  </w:p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4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67" behindDoc="1" locked="0" layoutInCell="1" allowOverlap="1">
              <wp:simplePos x="0" y="0"/>
              <wp:positionH relativeFrom="page">
                <wp:posOffset>939800</wp:posOffset>
              </wp:positionH>
              <wp:positionV relativeFrom="page">
                <wp:posOffset>9775825</wp:posOffset>
              </wp:positionV>
              <wp:extent cx="1847215" cy="111125"/>
              <wp:wrapNone/>
              <wp:docPr id="205" name="Shape 20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color w:val="FFFFFF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>nn</w:t>
                          </w:r>
                        </w:p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231" type="#_x0000_t202" style="position:absolute;margin-left:74.pt;margin-top:769.75pt;width:145.44999999999999pt;height:8.75pt;z-index:-188743986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rFonts w:ascii="Segoe UI" w:eastAsia="Segoe UI" w:hAnsi="Segoe UI" w:cs="Segoe UI"/>
                        <w:color w:val="FFFFFF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>nn</w:t>
                    </w:r>
                  </w:p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71" behindDoc="1" locked="0" layoutInCell="1" allowOverlap="1">
              <wp:simplePos x="0" y="0"/>
              <wp:positionH relativeFrom="page">
                <wp:posOffset>4970780</wp:posOffset>
              </wp:positionH>
              <wp:positionV relativeFrom="page">
                <wp:posOffset>9784715</wp:posOffset>
              </wp:positionV>
              <wp:extent cx="1847215" cy="109855"/>
              <wp:wrapNone/>
              <wp:docPr id="212" name="Shape 21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09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238" type="#_x0000_t202" style="position:absolute;margin-left:391.39999999999998pt;margin-top:770.45000000000005pt;width:145.44999999999999pt;height:8.6500000000000004pt;z-index:-188743982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09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73" behindDoc="1" locked="0" layoutInCell="1" allowOverlap="1">
              <wp:simplePos x="0" y="0"/>
              <wp:positionH relativeFrom="page">
                <wp:posOffset>4970780</wp:posOffset>
              </wp:positionH>
              <wp:positionV relativeFrom="page">
                <wp:posOffset>9784715</wp:posOffset>
              </wp:positionV>
              <wp:extent cx="1847215" cy="109855"/>
              <wp:wrapNone/>
              <wp:docPr id="214" name="Shape 21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09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240" type="#_x0000_t202" style="position:absolute;margin-left:391.39999999999998pt;margin-top:770.45000000000005pt;width:145.44999999999999pt;height:8.6500000000000004pt;z-index:-188743980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09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79" behindDoc="1" locked="0" layoutInCell="1" allowOverlap="1">
              <wp:simplePos x="0" y="0"/>
              <wp:positionH relativeFrom="page">
                <wp:posOffset>939800</wp:posOffset>
              </wp:positionH>
              <wp:positionV relativeFrom="page">
                <wp:posOffset>9775825</wp:posOffset>
              </wp:positionV>
              <wp:extent cx="1847215" cy="111125"/>
              <wp:wrapNone/>
              <wp:docPr id="224" name="Shape 22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color w:val="FFFFFF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>nn</w:t>
                          </w:r>
                        </w:p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250" type="#_x0000_t202" style="position:absolute;margin-left:74.pt;margin-top:769.75pt;width:145.44999999999999pt;height:8.75pt;z-index:-188743974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rFonts w:ascii="Segoe UI" w:eastAsia="Segoe UI" w:hAnsi="Segoe UI" w:cs="Segoe UI"/>
                        <w:color w:val="FFFFFF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>nn</w:t>
                    </w:r>
                  </w:p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81" behindDoc="1" locked="0" layoutInCell="1" allowOverlap="1">
              <wp:simplePos x="0" y="0"/>
              <wp:positionH relativeFrom="page">
                <wp:posOffset>939800</wp:posOffset>
              </wp:positionH>
              <wp:positionV relativeFrom="page">
                <wp:posOffset>9775825</wp:posOffset>
              </wp:positionV>
              <wp:extent cx="1847215" cy="111125"/>
              <wp:wrapNone/>
              <wp:docPr id="226" name="Shape 22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color w:val="FFFFFF"/>
                              <w:spacing w:val="0"/>
                              <w:w w:val="100"/>
                              <w:position w:val="0"/>
                              <w:sz w:val="19"/>
                              <w:szCs w:val="19"/>
                              <w:shd w:val="clear" w:color="auto" w:fill="auto"/>
                              <w:lang w:val="id-ID" w:eastAsia="id-ID" w:bidi="id-ID"/>
                            </w:rPr>
                            <w:t>nn</w:t>
                          </w:r>
                        </w:p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252" type="#_x0000_t202" style="position:absolute;margin-left:74.pt;margin-top:769.75pt;width:145.44999999999999pt;height:8.75pt;z-index:-188743972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rFonts w:ascii="Segoe UI" w:eastAsia="Segoe UI" w:hAnsi="Segoe UI" w:cs="Segoe UI"/>
                        <w:color w:val="FFFFFF"/>
                        <w:spacing w:val="0"/>
                        <w:w w:val="100"/>
                        <w:position w:val="0"/>
                        <w:sz w:val="19"/>
                        <w:szCs w:val="19"/>
                        <w:shd w:val="clear" w:color="auto" w:fill="auto"/>
                        <w:lang w:val="id-ID" w:eastAsia="id-ID" w:bidi="id-ID"/>
                      </w:rPr>
                      <w:t>nn</w:t>
                    </w:r>
                  </w:p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83" behindDoc="1" locked="0" layoutInCell="1" allowOverlap="1">
              <wp:simplePos x="0" y="0"/>
              <wp:positionH relativeFrom="page">
                <wp:posOffset>4970780</wp:posOffset>
              </wp:positionH>
              <wp:positionV relativeFrom="page">
                <wp:posOffset>9784715</wp:posOffset>
              </wp:positionV>
              <wp:extent cx="1847215" cy="109855"/>
              <wp:wrapNone/>
              <wp:docPr id="286" name="Shape 28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09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312" type="#_x0000_t202" style="position:absolute;margin-left:391.39999999999998pt;margin-top:770.45000000000005pt;width:145.44999999999999pt;height:8.6500000000000004pt;z-index:-188743970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09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85" behindDoc="1" locked="0" layoutInCell="1" allowOverlap="1">
              <wp:simplePos x="0" y="0"/>
              <wp:positionH relativeFrom="page">
                <wp:posOffset>897890</wp:posOffset>
              </wp:positionH>
              <wp:positionV relativeFrom="page">
                <wp:posOffset>9819005</wp:posOffset>
              </wp:positionV>
              <wp:extent cx="1848485" cy="109855"/>
              <wp:wrapNone/>
              <wp:docPr id="288" name="Shape 28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84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1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314" type="#_x0000_t202" style="position:absolute;margin-left:70.700000000000003pt;margin-top:773.14999999999998pt;width:145.55000000000001pt;height:8.6500000000000004pt;z-index:-188743968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1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4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4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87" behindDoc="1" locked="0" layoutInCell="1" allowOverlap="1">
              <wp:simplePos x="0" y="0"/>
              <wp:positionH relativeFrom="page">
                <wp:posOffset>4986655</wp:posOffset>
              </wp:positionH>
              <wp:positionV relativeFrom="page">
                <wp:posOffset>9826625</wp:posOffset>
              </wp:positionV>
              <wp:extent cx="1847215" cy="113030"/>
              <wp:wrapNone/>
              <wp:docPr id="365" name="Shape 36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7215" cy="1130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909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391" type="#_x0000_t202" style="position:absolute;margin-left:392.64999999999998pt;margin-top:773.75pt;width:145.44999999999999pt;height:8.9000000000000004pt;z-index:-188743966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909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5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89" behindDoc="1" locked="0" layoutInCell="1" allowOverlap="1">
              <wp:simplePos x="0" y="0"/>
              <wp:positionH relativeFrom="page">
                <wp:posOffset>897890</wp:posOffset>
              </wp:positionH>
              <wp:positionV relativeFrom="page">
                <wp:posOffset>9819005</wp:posOffset>
              </wp:positionV>
              <wp:extent cx="1848485" cy="109855"/>
              <wp:wrapNone/>
              <wp:docPr id="367" name="Shape 36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8484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91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393" type="#_x0000_t202" style="position:absolute;margin-left:70.700000000000003pt;margin-top:773.14999999999998pt;width:145.55000000000001pt;height:8.6500000000000004pt;z-index:-188743964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91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97" behindDoc="1" locked="0" layoutInCell="1" allowOverlap="1">
              <wp:simplePos x="0" y="0"/>
              <wp:positionH relativeFrom="page">
                <wp:posOffset>4987925</wp:posOffset>
              </wp:positionH>
              <wp:positionV relativeFrom="page">
                <wp:posOffset>9810750</wp:posOffset>
              </wp:positionV>
              <wp:extent cx="1562100" cy="73025"/>
              <wp:wrapNone/>
              <wp:docPr id="386" name="Shape 38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62100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412" type="#_x0000_t202" style="position:absolute;margin-left:392.75pt;margin-top:772.5pt;width:123.pt;height:5.75pt;z-index:-188743956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99" behindDoc="1" locked="0" layoutInCell="1" allowOverlap="1">
              <wp:simplePos x="0" y="0"/>
              <wp:positionH relativeFrom="page">
                <wp:posOffset>4987925</wp:posOffset>
              </wp:positionH>
              <wp:positionV relativeFrom="page">
                <wp:posOffset>9810750</wp:posOffset>
              </wp:positionV>
              <wp:extent cx="1562100" cy="73025"/>
              <wp:wrapNone/>
              <wp:docPr id="388" name="Shape 38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62100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414" type="#_x0000_t202" style="position:absolute;margin-left:392.75pt;margin-top:772.5pt;width:123.pt;height:5.75pt;z-index:-188743954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01" behindDoc="1" locked="0" layoutInCell="1" allowOverlap="1">
              <wp:simplePos x="0" y="0"/>
              <wp:positionH relativeFrom="page">
                <wp:posOffset>1214755</wp:posOffset>
              </wp:positionH>
              <wp:positionV relativeFrom="page">
                <wp:posOffset>9710420</wp:posOffset>
              </wp:positionV>
              <wp:extent cx="1563370" cy="73025"/>
              <wp:wrapNone/>
              <wp:docPr id="390" name="Shape 39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63370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416" type="#_x0000_t202" style="position:absolute;margin-left:95.650000000000006pt;margin-top:764.60000000000002pt;width:123.09999999999999pt;height:5.75pt;z-index:-188743952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03" behindDoc="1" locked="0" layoutInCell="1" allowOverlap="1">
              <wp:simplePos x="0" y="0"/>
              <wp:positionH relativeFrom="page">
                <wp:posOffset>1219200</wp:posOffset>
              </wp:positionH>
              <wp:positionV relativeFrom="page">
                <wp:posOffset>9805035</wp:posOffset>
              </wp:positionV>
              <wp:extent cx="1563370" cy="76200"/>
              <wp:wrapNone/>
              <wp:docPr id="395" name="Shape 39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63370" cy="7620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421" type="#_x0000_t202" style="position:absolute;margin-left:96.pt;margin-top:772.04999999999995pt;width:123.09999999999999pt;height:6.pt;z-index:-188743950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05" behindDoc="1" locked="0" layoutInCell="1" allowOverlap="1">
              <wp:simplePos x="0" y="0"/>
              <wp:positionH relativeFrom="page">
                <wp:posOffset>1219200</wp:posOffset>
              </wp:positionH>
              <wp:positionV relativeFrom="page">
                <wp:posOffset>9805035</wp:posOffset>
              </wp:positionV>
              <wp:extent cx="1563370" cy="76200"/>
              <wp:wrapNone/>
              <wp:docPr id="397" name="Shape 39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63370" cy="7620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EKONOMI MAKRO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423" type="#_x0000_t202" style="position:absolute;margin-left:96.pt;margin-top:772.04999999999995pt;width:123.09999999999999pt;height:6.pt;z-index:-188743948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EKONOMI MAKRO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5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5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08" behindDoc="1" locked="0" layoutInCell="1" allowOverlap="1">
              <wp:simplePos x="0" y="0"/>
              <wp:positionH relativeFrom="page">
                <wp:posOffset>931545</wp:posOffset>
              </wp:positionH>
              <wp:positionV relativeFrom="page">
                <wp:posOffset>9775825</wp:posOffset>
              </wp:positionV>
              <wp:extent cx="97790" cy="100330"/>
              <wp:wrapNone/>
              <wp:docPr id="412" name="Shape 41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97790" cy="1003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438" type="#_x0000_t202" style="position:absolute;margin-left:73.349999999999994pt;margin-top:769.75pt;width:7.7000000000000002pt;height:7.9000000000000004pt;z-index:-188743945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10" behindDoc="1" locked="0" layoutInCell="1" allowOverlap="1">
              <wp:simplePos x="0" y="0"/>
              <wp:positionH relativeFrom="page">
                <wp:posOffset>931545</wp:posOffset>
              </wp:positionH>
              <wp:positionV relativeFrom="page">
                <wp:posOffset>9775825</wp:posOffset>
              </wp:positionV>
              <wp:extent cx="97790" cy="100330"/>
              <wp:wrapNone/>
              <wp:docPr id="414" name="Shape 41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97790" cy="1003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440" type="#_x0000_t202" style="position:absolute;margin-left:73.349999999999994pt;margin-top:769.75pt;width:7.7000000000000002pt;height:7.9000000000000004pt;z-index:-188743943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697" behindDoc="1" locked="0" layoutInCell="1" allowOverlap="1">
              <wp:simplePos x="0" y="0"/>
              <wp:positionH relativeFrom="page">
                <wp:posOffset>5160010</wp:posOffset>
              </wp:positionH>
              <wp:positionV relativeFrom="page">
                <wp:posOffset>9829800</wp:posOffset>
              </wp:positionV>
              <wp:extent cx="1657985" cy="109855"/>
              <wp:wrapNone/>
              <wp:docPr id="21" name="Shape 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579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61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47" type="#_x0000_t202" style="position:absolute;margin-left:406.30000000000001pt;margin-top:774.pt;width:130.55000000000001pt;height:8.6500000000000004pt;z-index:-188744056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61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12" behindDoc="1" locked="0" layoutInCell="1" allowOverlap="1">
              <wp:simplePos x="0" y="0"/>
              <wp:positionH relativeFrom="page">
                <wp:posOffset>6800215</wp:posOffset>
              </wp:positionH>
              <wp:positionV relativeFrom="page">
                <wp:posOffset>9772650</wp:posOffset>
              </wp:positionV>
              <wp:extent cx="42545" cy="100330"/>
              <wp:wrapNone/>
              <wp:docPr id="446" name="Shape 44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42545" cy="1003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>5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472" type="#_x0000_t202" style="position:absolute;margin-left:535.45000000000005pt;margin-top:769.5pt;width:3.3500000000000001pt;height:7.9000000000000004pt;z-index:-188743941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14" behindDoc="1" locked="0" layoutInCell="1" allowOverlap="1">
              <wp:simplePos x="0" y="0"/>
              <wp:positionH relativeFrom="page">
                <wp:posOffset>6800215</wp:posOffset>
              </wp:positionH>
              <wp:positionV relativeFrom="page">
                <wp:posOffset>9772650</wp:posOffset>
              </wp:positionV>
              <wp:extent cx="42545" cy="100330"/>
              <wp:wrapNone/>
              <wp:docPr id="448" name="Shape 44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42545" cy="1003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>5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474" type="#_x0000_t202" style="position:absolute;margin-left:535.45000000000005pt;margin-top:769.5pt;width:3.3500000000000001pt;height:7.9000000000000004pt;z-index:-188743939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6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6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46" behindDoc="1" locked="0" layoutInCell="1" allowOverlap="1">
              <wp:simplePos x="0" y="0"/>
              <wp:positionH relativeFrom="page">
                <wp:posOffset>5666740</wp:posOffset>
              </wp:positionH>
              <wp:positionV relativeFrom="page">
                <wp:posOffset>9815830</wp:posOffset>
              </wp:positionV>
              <wp:extent cx="879475" cy="74930"/>
              <wp:wrapNone/>
              <wp:docPr id="498" name="Shape 49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79475" cy="749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24" type="#_x0000_t202" style="position:absolute;margin-left:446.19999999999999pt;margin-top:772.89999999999998pt;width:69.25pt;height:5.9000000000000004pt;z-index:-188743907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48" behindDoc="1" locked="0" layoutInCell="1" allowOverlap="1">
              <wp:simplePos x="0" y="0"/>
              <wp:positionH relativeFrom="page">
                <wp:posOffset>5666740</wp:posOffset>
              </wp:positionH>
              <wp:positionV relativeFrom="page">
                <wp:posOffset>9815830</wp:posOffset>
              </wp:positionV>
              <wp:extent cx="879475" cy="74930"/>
              <wp:wrapNone/>
              <wp:docPr id="500" name="Shape 50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79475" cy="749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26" type="#_x0000_t202" style="position:absolute;margin-left:446.19999999999999pt;margin-top:772.89999999999998pt;width:69.25pt;height:5.9000000000000004pt;z-index:-188743905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50" behindDoc="1" locked="0" layoutInCell="1" allowOverlap="1">
              <wp:simplePos x="0" y="0"/>
              <wp:positionH relativeFrom="page">
                <wp:posOffset>5666740</wp:posOffset>
              </wp:positionH>
              <wp:positionV relativeFrom="page">
                <wp:posOffset>9782175</wp:posOffset>
              </wp:positionV>
              <wp:extent cx="1153795" cy="109855"/>
              <wp:wrapNone/>
              <wp:docPr id="502" name="Shape 50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5379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1817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28" type="#_x0000_t202" style="position:absolute;margin-left:446.19999999999999pt;margin-top:770.25pt;width:90.849999999999994pt;height:8.6500000000000004pt;z-index:-188743903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1817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KEUANGAN PEMERINTAH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52" behindDoc="1" locked="0" layoutInCell="1" allowOverlap="1">
              <wp:simplePos x="0" y="0"/>
              <wp:positionH relativeFrom="page">
                <wp:posOffset>5666740</wp:posOffset>
              </wp:positionH>
              <wp:positionV relativeFrom="page">
                <wp:posOffset>9782175</wp:posOffset>
              </wp:positionV>
              <wp:extent cx="1153795" cy="109855"/>
              <wp:wrapNone/>
              <wp:docPr id="504" name="Shape 50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5379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1817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30" type="#_x0000_t202" style="position:absolute;margin-left:446.19999999999999pt;margin-top:770.25pt;width:90.849999999999994pt;height:8.6500000000000004pt;z-index:-188743901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1817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KEUANGAN PEMERINTAH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54" behindDoc="1" locked="0" layoutInCell="1" allowOverlap="1">
              <wp:simplePos x="0" y="0"/>
              <wp:positionH relativeFrom="page">
                <wp:posOffset>939165</wp:posOffset>
              </wp:positionH>
              <wp:positionV relativeFrom="page">
                <wp:posOffset>9768840</wp:posOffset>
              </wp:positionV>
              <wp:extent cx="1161415" cy="109855"/>
              <wp:wrapNone/>
              <wp:docPr id="506" name="Shape 50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6141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1829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32" type="#_x0000_t202" style="position:absolute;margin-left:73.950000000000003pt;margin-top:769.20000000000005pt;width:91.450000000000003pt;height:8.6500000000000004pt;z-index:-188743899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1829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58" behindDoc="1" locked="0" layoutInCell="1" allowOverlap="1">
              <wp:simplePos x="0" y="0"/>
              <wp:positionH relativeFrom="page">
                <wp:posOffset>5666105</wp:posOffset>
              </wp:positionH>
              <wp:positionV relativeFrom="page">
                <wp:posOffset>9777095</wp:posOffset>
              </wp:positionV>
              <wp:extent cx="1162685" cy="109855"/>
              <wp:wrapNone/>
              <wp:docPr id="526" name="Shape 52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626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183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52" type="#_x0000_t202" style="position:absolute;margin-left:446.14999999999998pt;margin-top:769.85000000000002pt;width:91.549999999999997pt;height:8.6500000000000004pt;z-index:-18874389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183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KEUANGAN PEMERINTAH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699" behindDoc="1" locked="0" layoutInCell="1" allowOverlap="1">
              <wp:simplePos x="0" y="0"/>
              <wp:positionH relativeFrom="page">
                <wp:posOffset>963930</wp:posOffset>
              </wp:positionH>
              <wp:positionV relativeFrom="page">
                <wp:posOffset>9857105</wp:posOffset>
              </wp:positionV>
              <wp:extent cx="1639570" cy="115570"/>
              <wp:wrapNone/>
              <wp:docPr id="23" name="Shape 2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39570" cy="1155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258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5"/>
                              <w:szCs w:val="15"/>
                            </w:rPr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49" type="#_x0000_t202" style="position:absolute;margin-left:75.900000000000006pt;margin-top:776.14999999999998pt;width:129.09999999999999pt;height:9.0999999999999996pt;z-index:-188744054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258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5"/>
                        <w:szCs w:val="15"/>
                      </w:rPr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62" behindDoc="1" locked="0" layoutInCell="1" allowOverlap="1">
              <wp:simplePos x="0" y="0"/>
              <wp:positionH relativeFrom="page">
                <wp:posOffset>5666105</wp:posOffset>
              </wp:positionH>
              <wp:positionV relativeFrom="page">
                <wp:posOffset>9777095</wp:posOffset>
              </wp:positionV>
              <wp:extent cx="1162685" cy="109855"/>
              <wp:wrapNone/>
              <wp:docPr id="530" name="Shape 53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626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183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56" type="#_x0000_t202" style="position:absolute;margin-left:446.14999999999998pt;margin-top:769.85000000000002pt;width:91.549999999999997pt;height:8.6500000000000004pt;z-index:-188743891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183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KEUANGAN PEMERINTAH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66" behindDoc="1" locked="0" layoutInCell="1" allowOverlap="1">
              <wp:simplePos x="0" y="0"/>
              <wp:positionH relativeFrom="page">
                <wp:posOffset>939800</wp:posOffset>
              </wp:positionH>
              <wp:positionV relativeFrom="page">
                <wp:posOffset>9774555</wp:posOffset>
              </wp:positionV>
              <wp:extent cx="1162685" cy="109855"/>
              <wp:wrapNone/>
              <wp:docPr id="534" name="Shape 53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626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183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60" type="#_x0000_t202" style="position:absolute;margin-left:74.pt;margin-top:769.64999999999998pt;width:91.549999999999997pt;height:8.6500000000000004pt;z-index:-18874388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183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68" behindDoc="1" locked="0" layoutInCell="1" allowOverlap="1">
              <wp:simplePos x="0" y="0"/>
              <wp:positionH relativeFrom="page">
                <wp:posOffset>5666740</wp:posOffset>
              </wp:positionH>
              <wp:positionV relativeFrom="page">
                <wp:posOffset>9782175</wp:posOffset>
              </wp:positionV>
              <wp:extent cx="1153795" cy="109855"/>
              <wp:wrapNone/>
              <wp:docPr id="540" name="Shape 54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5379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1817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66" type="#_x0000_t202" style="position:absolute;margin-left:446.19999999999999pt;margin-top:770.25pt;width:90.849999999999994pt;height:8.6500000000000004pt;z-index:-18874388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1817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KEUANGAN PEMERINTAH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70" behindDoc="1" locked="0" layoutInCell="1" allowOverlap="1">
              <wp:simplePos x="0" y="0"/>
              <wp:positionH relativeFrom="page">
                <wp:posOffset>939165</wp:posOffset>
              </wp:positionH>
              <wp:positionV relativeFrom="page">
                <wp:posOffset>9768840</wp:posOffset>
              </wp:positionV>
              <wp:extent cx="1161415" cy="109855"/>
              <wp:wrapNone/>
              <wp:docPr id="542" name="Shape 54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6141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1829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68" type="#_x0000_t202" style="position:absolute;margin-left:73.950000000000003pt;margin-top:769.20000000000005pt;width:91.450000000000003pt;height:8.6500000000000004pt;z-index:-188743883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1829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72" behindDoc="1" locked="0" layoutInCell="1" allowOverlap="1">
              <wp:simplePos x="0" y="0"/>
              <wp:positionH relativeFrom="page">
                <wp:posOffset>4662805</wp:posOffset>
              </wp:positionH>
              <wp:positionV relativeFrom="page">
                <wp:posOffset>9269095</wp:posOffset>
              </wp:positionV>
              <wp:extent cx="2170430" cy="77470"/>
              <wp:wrapNone/>
              <wp:docPr id="557" name="Shape 55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170430" cy="774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i/>
                              <w:iCs/>
                              <w:color w:val="231F20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Sumber: Badan Pengelola Keuangan dan Aset Daerah, Provinsi Bali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83" type="#_x0000_t202" style="position:absolute;margin-left:367.14999999999998pt;margin-top:729.85000000000002pt;width:170.90000000000001pt;height:6.0999999999999996pt;z-index:-188743881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Segoe UI" w:eastAsia="Segoe UI" w:hAnsi="Segoe UI" w:cs="Segoe UI"/>
                        <w:i/>
                        <w:iCs/>
                        <w:color w:val="231F20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Sumber: Badan Pengelola Keuangan dan Aset Daerah, Provinsi Bali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62914874" behindDoc="1" locked="0" layoutInCell="1" allowOverlap="1">
              <wp:simplePos x="0" y="0"/>
              <wp:positionH relativeFrom="page">
                <wp:posOffset>1221740</wp:posOffset>
              </wp:positionH>
              <wp:positionV relativeFrom="page">
                <wp:posOffset>10151745</wp:posOffset>
              </wp:positionV>
              <wp:extent cx="882650" cy="73025"/>
              <wp:wrapNone/>
              <wp:docPr id="559" name="Shape 55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82650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85" type="#_x0000_t202" style="position:absolute;margin-left:96.200000000000003pt;margin-top:799.35000000000002pt;width:69.5pt;height:5.75pt;z-index:-188743879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76" behindDoc="1" locked="0" layoutInCell="1" allowOverlap="1">
              <wp:simplePos x="0" y="0"/>
              <wp:positionH relativeFrom="page">
                <wp:posOffset>4662805</wp:posOffset>
              </wp:positionH>
              <wp:positionV relativeFrom="page">
                <wp:posOffset>9269095</wp:posOffset>
              </wp:positionV>
              <wp:extent cx="2170430" cy="77470"/>
              <wp:wrapNone/>
              <wp:docPr id="561" name="Shape 5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170430" cy="774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i/>
                              <w:iCs/>
                              <w:color w:val="231F20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Sumber: Badan Pengelola Keuangan dan Aset Daerah, Provinsi Bali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87" type="#_x0000_t202" style="position:absolute;margin-left:367.14999999999998pt;margin-top:729.85000000000002pt;width:170.90000000000001pt;height:6.0999999999999996pt;z-index:-188743877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Segoe UI" w:eastAsia="Segoe UI" w:hAnsi="Segoe UI" w:cs="Segoe UI"/>
                        <w:i/>
                        <w:iCs/>
                        <w:color w:val="231F20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Sumber: Badan Pengelola Keuangan dan Aset Daerah, Provinsi Bali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62914878" behindDoc="1" locked="0" layoutInCell="1" allowOverlap="1">
              <wp:simplePos x="0" y="0"/>
              <wp:positionH relativeFrom="page">
                <wp:posOffset>1221740</wp:posOffset>
              </wp:positionH>
              <wp:positionV relativeFrom="page">
                <wp:posOffset>10151745</wp:posOffset>
              </wp:positionV>
              <wp:extent cx="882650" cy="73025"/>
              <wp:wrapNone/>
              <wp:docPr id="563" name="Shape 56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82650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89" type="#_x0000_t202" style="position:absolute;margin-left:96.200000000000003pt;margin-top:799.35000000000002pt;width:69.5pt;height:5.75pt;z-index:-188743875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80" behindDoc="1" locked="0" layoutInCell="1" allowOverlap="1">
              <wp:simplePos x="0" y="0"/>
              <wp:positionH relativeFrom="page">
                <wp:posOffset>4662805</wp:posOffset>
              </wp:positionH>
              <wp:positionV relativeFrom="page">
                <wp:posOffset>9269095</wp:posOffset>
              </wp:positionV>
              <wp:extent cx="2170430" cy="74930"/>
              <wp:wrapNone/>
              <wp:docPr id="575" name="Shape 57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170430" cy="749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i/>
                              <w:iCs/>
                              <w:color w:val="231F20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Sumber: Badan Pengelola Keuangan dan Aset Daerah, Provinsi Bali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01" type="#_x0000_t202" style="position:absolute;margin-left:367.14999999999998pt;margin-top:729.85000000000002pt;width:170.90000000000001pt;height:5.9000000000000004pt;z-index:-188743873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Segoe UI" w:eastAsia="Segoe UI" w:hAnsi="Segoe UI" w:cs="Segoe UI"/>
                        <w:i/>
                        <w:iCs/>
                        <w:color w:val="231F20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Sumber: Badan Pengelola Keuangan dan Aset Daerah, Provinsi Bali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62914882" behindDoc="1" locked="0" layoutInCell="1" allowOverlap="1">
              <wp:simplePos x="0" y="0"/>
              <wp:positionH relativeFrom="page">
                <wp:posOffset>939800</wp:posOffset>
              </wp:positionH>
              <wp:positionV relativeFrom="page">
                <wp:posOffset>10116820</wp:posOffset>
              </wp:positionV>
              <wp:extent cx="1164590" cy="109855"/>
              <wp:wrapNone/>
              <wp:docPr id="577" name="Shape 57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6459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1834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03" type="#_x0000_t202" style="position:absolute;margin-left:74.pt;margin-top:796.60000000000002pt;width:91.700000000000003pt;height:8.6500000000000004pt;z-index:-188743871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1834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84" behindDoc="1" locked="0" layoutInCell="1" allowOverlap="1">
              <wp:simplePos x="0" y="0"/>
              <wp:positionH relativeFrom="page">
                <wp:posOffset>4662805</wp:posOffset>
              </wp:positionH>
              <wp:positionV relativeFrom="page">
                <wp:posOffset>9269095</wp:posOffset>
              </wp:positionV>
              <wp:extent cx="2170430" cy="74930"/>
              <wp:wrapNone/>
              <wp:docPr id="579" name="Shape 57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170430" cy="749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i/>
                              <w:iCs/>
                              <w:color w:val="231F20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Sumber: Badan Pengelola Keuangan dan Aset Daerah, Provinsi Bali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05" type="#_x0000_t202" style="position:absolute;margin-left:367.14999999999998pt;margin-top:729.85000000000002pt;width:170.90000000000001pt;height:5.9000000000000004pt;z-index:-188743869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Segoe UI" w:eastAsia="Segoe UI" w:hAnsi="Segoe UI" w:cs="Segoe UI"/>
                        <w:i/>
                        <w:iCs/>
                        <w:color w:val="231F20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Sumber: Badan Pengelola Keuangan dan Aset Daerah, Provinsi Bali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62914886" behindDoc="1" locked="0" layoutInCell="1" allowOverlap="1">
              <wp:simplePos x="0" y="0"/>
              <wp:positionH relativeFrom="page">
                <wp:posOffset>939800</wp:posOffset>
              </wp:positionH>
              <wp:positionV relativeFrom="page">
                <wp:posOffset>10116820</wp:posOffset>
              </wp:positionV>
              <wp:extent cx="1164590" cy="109855"/>
              <wp:wrapNone/>
              <wp:docPr id="581" name="Shape 5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6459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1834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07" type="#_x0000_t202" style="position:absolute;margin-left:74.pt;margin-top:796.60000000000002pt;width:91.700000000000003pt;height:8.6500000000000004pt;z-index:-18874386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1834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88" behindDoc="1" locked="0" layoutInCell="1" allowOverlap="1">
              <wp:simplePos x="0" y="0"/>
              <wp:positionH relativeFrom="page">
                <wp:posOffset>4145915</wp:posOffset>
              </wp:positionH>
              <wp:positionV relativeFrom="page">
                <wp:posOffset>9269095</wp:posOffset>
              </wp:positionV>
              <wp:extent cx="2170430" cy="77470"/>
              <wp:wrapNone/>
              <wp:docPr id="583" name="Shape 58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170430" cy="774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i/>
                              <w:iCs/>
                              <w:color w:val="231F20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Sumber: Badan Pengelola Keuangan dan Aset Daerah, Provinsi Bali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09" type="#_x0000_t202" style="position:absolute;margin-left:326.44999999999999pt;margin-top:729.85000000000002pt;width:170.90000000000001pt;height:6.0999999999999996pt;z-index:-188743865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Segoe UI" w:eastAsia="Segoe UI" w:hAnsi="Segoe UI" w:cs="Segoe UI"/>
                        <w:i/>
                        <w:iCs/>
                        <w:color w:val="231F20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Sumber: Badan Pengelola Keuangan dan Aset Daerah, Provinsi Bali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distT="0" distB="0" distL="0" distR="0" simplePos="0" relativeHeight="62914890" behindDoc="1" locked="0" layoutInCell="1" allowOverlap="1">
              <wp:simplePos x="0" y="0"/>
              <wp:positionH relativeFrom="page">
                <wp:posOffset>5668645</wp:posOffset>
              </wp:positionH>
              <wp:positionV relativeFrom="page">
                <wp:posOffset>10121265</wp:posOffset>
              </wp:positionV>
              <wp:extent cx="1156970" cy="111125"/>
              <wp:wrapNone/>
              <wp:docPr id="585" name="Shape 58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56970" cy="1111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1822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100"/>
                                <w:position w:val="0"/>
                                <w:sz w:val="19"/>
                                <w:szCs w:val="19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11" type="#_x0000_t202" style="position:absolute;margin-left:446.35000000000002pt;margin-top:796.95000000000005pt;width:91.099999999999994pt;height:8.75pt;z-index:-188743863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1822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KEUANGAN PEMERINTAH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100"/>
                          <w:position w:val="0"/>
                          <w:sz w:val="19"/>
                          <w:szCs w:val="19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92" behindDoc="1" locked="0" layoutInCell="1" allowOverlap="1">
              <wp:simplePos x="0" y="0"/>
              <wp:positionH relativeFrom="page">
                <wp:posOffset>5668645</wp:posOffset>
              </wp:positionH>
              <wp:positionV relativeFrom="page">
                <wp:posOffset>9275445</wp:posOffset>
              </wp:positionV>
              <wp:extent cx="879475" cy="73025"/>
              <wp:wrapNone/>
              <wp:docPr id="591" name="Shape 5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79475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17" type="#_x0000_t202" style="position:absolute;margin-left:446.35000000000002pt;margin-top:730.35000000000002pt;width:69.25pt;height:5.75pt;z-index:-188743861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01" behindDoc="1" locked="0" layoutInCell="1" allowOverlap="1">
              <wp:simplePos x="0" y="0"/>
              <wp:positionH relativeFrom="page">
                <wp:posOffset>5160010</wp:posOffset>
              </wp:positionH>
              <wp:positionV relativeFrom="page">
                <wp:posOffset>9829800</wp:posOffset>
              </wp:positionV>
              <wp:extent cx="1657985" cy="109855"/>
              <wp:wrapNone/>
              <wp:docPr id="25" name="Shape 2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579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61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51" type="#_x0000_t202" style="position:absolute;margin-left:406.30000000000001pt;margin-top:774.pt;width:130.55000000000001pt;height:8.6500000000000004pt;z-index:-188744052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61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94" behindDoc="1" locked="0" layoutInCell="1" allowOverlap="1">
              <wp:simplePos x="0" y="0"/>
              <wp:positionH relativeFrom="page">
                <wp:posOffset>5668645</wp:posOffset>
              </wp:positionH>
              <wp:positionV relativeFrom="page">
                <wp:posOffset>9275445</wp:posOffset>
              </wp:positionV>
              <wp:extent cx="879475" cy="73025"/>
              <wp:wrapNone/>
              <wp:docPr id="593" name="Shape 59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79475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19" type="#_x0000_t202" style="position:absolute;margin-left:446.35000000000002pt;margin-top:730.35000000000002pt;width:69.25pt;height:5.75pt;z-index:-188743859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96" behindDoc="1" locked="0" layoutInCell="1" allowOverlap="1">
              <wp:simplePos x="0" y="0"/>
              <wp:positionH relativeFrom="page">
                <wp:posOffset>937895</wp:posOffset>
              </wp:positionH>
              <wp:positionV relativeFrom="page">
                <wp:posOffset>9772650</wp:posOffset>
              </wp:positionV>
              <wp:extent cx="1164590" cy="109855"/>
              <wp:wrapNone/>
              <wp:docPr id="601" name="Shape 6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6459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1834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27" type="#_x0000_t202" style="position:absolute;margin-left:73.849999999999994pt;margin-top:769.5pt;width:91.700000000000003pt;height:8.6500000000000004pt;z-index:-18874385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1834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98" behindDoc="1" locked="0" layoutInCell="1" allowOverlap="1">
              <wp:simplePos x="0" y="0"/>
              <wp:positionH relativeFrom="page">
                <wp:posOffset>937895</wp:posOffset>
              </wp:positionH>
              <wp:positionV relativeFrom="page">
                <wp:posOffset>9772650</wp:posOffset>
              </wp:positionV>
              <wp:extent cx="1164590" cy="109855"/>
              <wp:wrapNone/>
              <wp:docPr id="603" name="Shape 60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6459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1834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29" type="#_x0000_t202" style="position:absolute;margin-left:73.849999999999994pt;margin-top:769.5pt;width:91.700000000000003pt;height:8.6500000000000004pt;z-index:-188743855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1834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00" behindDoc="1" locked="0" layoutInCell="1" allowOverlap="1">
              <wp:simplePos x="0" y="0"/>
              <wp:positionH relativeFrom="page">
                <wp:posOffset>5668645</wp:posOffset>
              </wp:positionH>
              <wp:positionV relativeFrom="page">
                <wp:posOffset>9275445</wp:posOffset>
              </wp:positionV>
              <wp:extent cx="879475" cy="73025"/>
              <wp:wrapNone/>
              <wp:docPr id="609" name="Shape 60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79475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35" type="#_x0000_t202" style="position:absolute;margin-left:446.35000000000002pt;margin-top:730.35000000000002pt;width:69.25pt;height:5.75pt;z-index:-188743853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02" behindDoc="1" locked="0" layoutInCell="1" allowOverlap="1">
              <wp:simplePos x="0" y="0"/>
              <wp:positionH relativeFrom="page">
                <wp:posOffset>5668645</wp:posOffset>
              </wp:positionH>
              <wp:positionV relativeFrom="page">
                <wp:posOffset>9275445</wp:posOffset>
              </wp:positionV>
              <wp:extent cx="879475" cy="73025"/>
              <wp:wrapNone/>
              <wp:docPr id="611" name="Shape 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79475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37" type="#_x0000_t202" style="position:absolute;margin-left:446.35000000000002pt;margin-top:730.35000000000002pt;width:69.25pt;height:5.75pt;z-index:-188743851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04" behindDoc="1" locked="0" layoutInCell="1" allowOverlap="1">
              <wp:simplePos x="0" y="0"/>
              <wp:positionH relativeFrom="page">
                <wp:posOffset>937895</wp:posOffset>
              </wp:positionH>
              <wp:positionV relativeFrom="page">
                <wp:posOffset>9772650</wp:posOffset>
              </wp:positionV>
              <wp:extent cx="1164590" cy="109855"/>
              <wp:wrapNone/>
              <wp:docPr id="613" name="Shape 61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6459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1834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39" type="#_x0000_t202" style="position:absolute;margin-left:73.849999999999994pt;margin-top:769.5pt;width:91.700000000000003pt;height:8.6500000000000004pt;z-index:-188743849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1834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06" behindDoc="1" locked="0" layoutInCell="1" allowOverlap="1">
              <wp:simplePos x="0" y="0"/>
              <wp:positionH relativeFrom="page">
                <wp:posOffset>937895</wp:posOffset>
              </wp:positionH>
              <wp:positionV relativeFrom="page">
                <wp:posOffset>9772650</wp:posOffset>
              </wp:positionV>
              <wp:extent cx="1164590" cy="109855"/>
              <wp:wrapNone/>
              <wp:docPr id="615" name="Shape 61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16459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tabs>
                              <w:tab w:pos="1834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EBEBEB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  <w:r>
                            <w:rPr>
                              <w:rFonts w:ascii="Arial" w:eastAsia="Arial" w:hAnsi="Arial" w:cs="Arial"/>
                              <w:color w:val="EBEBEB"/>
                              <w:spacing w:val="0"/>
                              <w:w w:val="70"/>
                              <w:position w:val="0"/>
                              <w:sz w:val="20"/>
                              <w:szCs w:val="20"/>
                              <w:shd w:val="clear" w:color="auto" w:fill="auto"/>
                              <w:lang w:val="id-ID" w:eastAsia="id-ID" w:bidi="id-ID"/>
                            </w:rPr>
                            <w:tab/>
                          </w: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41" type="#_x0000_t202" style="position:absolute;margin-left:73.849999999999994pt;margin-top:769.5pt;width:91.700000000000003pt;height:8.6500000000000004pt;z-index:-188743847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tabs>
                        <w:tab w:pos="1834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fldSimple w:instr=" PAGE \* MERGEFORMAT ">
                      <w:r>
                        <w:rPr>
                          <w:rFonts w:ascii="Arial" w:eastAsia="Arial" w:hAnsi="Arial" w:cs="Arial"/>
                          <w:color w:val="EBEBEB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  <w:r>
                      <w:rPr>
                        <w:rFonts w:ascii="Arial" w:eastAsia="Arial" w:hAnsi="Arial" w:cs="Arial"/>
                        <w:color w:val="EBEBEB"/>
                        <w:spacing w:val="0"/>
                        <w:w w:val="70"/>
                        <w:position w:val="0"/>
                        <w:sz w:val="20"/>
                        <w:szCs w:val="20"/>
                        <w:shd w:val="clear" w:color="auto" w:fill="auto"/>
                        <w:lang w:val="id-ID" w:eastAsia="id-ID" w:bidi="id-ID"/>
                      </w:rPr>
                      <w:tab/>
                    </w: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8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ftr>
</file>

<file path=word/footer8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09" behindDoc="1" locked="0" layoutInCell="1" allowOverlap="1">
              <wp:simplePos x="0" y="0"/>
              <wp:positionH relativeFrom="page">
                <wp:posOffset>1217930</wp:posOffset>
              </wp:positionH>
              <wp:positionV relativeFrom="page">
                <wp:posOffset>9819640</wp:posOffset>
              </wp:positionV>
              <wp:extent cx="1231265" cy="73025"/>
              <wp:wrapNone/>
              <wp:docPr id="622" name="Shape 62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231265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48" type="#_x0000_t202" style="position:absolute;margin-left:95.900000000000006pt;margin-top:773.20000000000005pt;width:96.950000000000003pt;height:5.75pt;z-index:-188743844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INFLASI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03" behindDoc="1" locked="0" layoutInCell="1" allowOverlap="1">
              <wp:simplePos x="0" y="0"/>
              <wp:positionH relativeFrom="page">
                <wp:posOffset>5160010</wp:posOffset>
              </wp:positionH>
              <wp:positionV relativeFrom="page">
                <wp:posOffset>9829800</wp:posOffset>
              </wp:positionV>
              <wp:extent cx="1657985" cy="109855"/>
              <wp:wrapNone/>
              <wp:docPr id="27" name="Shape 2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657985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35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611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rFonts w:ascii="Arial Narrow" w:eastAsia="Arial Narrow" w:hAnsi="Arial Narrow" w:cs="Arial Narrow"/>
                              <w:color w:val="939498"/>
                              <w:spacing w:val="0"/>
                              <w:w w:val="7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KEKR PROVINSI BALI NOVEMBER 2017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53" type="#_x0000_t202" style="position:absolute;margin-left:406.30000000000001pt;margin-top:774.pt;width:130.55000000000001pt;height:8.6500000000000004pt;z-index:-188744050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35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611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rFonts w:ascii="Arial Narrow" w:eastAsia="Arial Narrow" w:hAnsi="Arial Narrow" w:cs="Arial Narrow"/>
                        <w:color w:val="939498"/>
                        <w:spacing w:val="0"/>
                        <w:w w:val="7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KEKR PROVINSI BALI NOVEMBER 2017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0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11" behindDoc="1" locked="0" layoutInCell="1" allowOverlap="1">
              <wp:simplePos x="0" y="0"/>
              <wp:positionH relativeFrom="page">
                <wp:posOffset>1217930</wp:posOffset>
              </wp:positionH>
              <wp:positionV relativeFrom="page">
                <wp:posOffset>9819640</wp:posOffset>
              </wp:positionV>
              <wp:extent cx="1231265" cy="73025"/>
              <wp:wrapNone/>
              <wp:docPr id="624" name="Shape 62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231265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50" type="#_x0000_t202" style="position:absolute;margin-left:95.900000000000006pt;margin-top:773.20000000000005pt;width:96.950000000000003pt;height:5.75pt;z-index:-188743842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INFLASI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1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13" behindDoc="1" locked="0" layoutInCell="1" allowOverlap="1">
              <wp:simplePos x="0" y="0"/>
              <wp:positionH relativeFrom="page">
                <wp:posOffset>5669915</wp:posOffset>
              </wp:positionH>
              <wp:positionV relativeFrom="page">
                <wp:posOffset>9808845</wp:posOffset>
              </wp:positionV>
              <wp:extent cx="879475" cy="73025"/>
              <wp:wrapNone/>
              <wp:docPr id="626" name="Shape 62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879475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KEUANGAN PEMERINTAH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52" type="#_x0000_t202" style="position:absolute;margin-left:446.44999999999999pt;margin-top:772.35000000000002pt;width:69.25pt;height:5.75pt;z-index:-188743840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KEUANGAN PEMERINTAH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2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15" behindDoc="1" locked="0" layoutInCell="1" allowOverlap="1">
              <wp:simplePos x="0" y="0"/>
              <wp:positionH relativeFrom="page">
                <wp:posOffset>5316220</wp:posOffset>
              </wp:positionH>
              <wp:positionV relativeFrom="page">
                <wp:posOffset>9928225</wp:posOffset>
              </wp:positionV>
              <wp:extent cx="1515110" cy="109855"/>
              <wp:wrapNone/>
              <wp:docPr id="631" name="Shape 6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1511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38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57" type="#_x0000_t202" style="position:absolute;margin-left:418.60000000000002pt;margin-top:781.75pt;width:119.3pt;height:8.6500000000000004pt;z-index:-188743838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38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INFLASI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3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17" behindDoc="1" locked="0" layoutInCell="1" allowOverlap="1">
              <wp:simplePos x="0" y="0"/>
              <wp:positionH relativeFrom="page">
                <wp:posOffset>5316220</wp:posOffset>
              </wp:positionH>
              <wp:positionV relativeFrom="page">
                <wp:posOffset>9928225</wp:posOffset>
              </wp:positionV>
              <wp:extent cx="1515110" cy="109855"/>
              <wp:wrapNone/>
              <wp:docPr id="633" name="Shape 63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1511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38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59" type="#_x0000_t202" style="position:absolute;margin-left:418.60000000000002pt;margin-top:781.75pt;width:119.3pt;height:8.6500000000000004pt;z-index:-188743836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38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INFLASI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4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19" behindDoc="1" locked="0" layoutInCell="1" allowOverlap="1">
              <wp:simplePos x="0" y="0"/>
              <wp:positionH relativeFrom="page">
                <wp:posOffset>5319395</wp:posOffset>
              </wp:positionH>
              <wp:positionV relativeFrom="page">
                <wp:posOffset>9808845</wp:posOffset>
              </wp:positionV>
              <wp:extent cx="1234440" cy="77470"/>
              <wp:wrapNone/>
              <wp:docPr id="650" name="Shape 65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234440" cy="774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76" type="#_x0000_t202" style="position:absolute;margin-left:418.85000000000002pt;margin-top:772.35000000000002pt;width:97.200000000000003pt;height:6.0999999999999996pt;z-index:-188743834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INFLASI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5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21" behindDoc="1" locked="0" layoutInCell="1" allowOverlap="1">
              <wp:simplePos x="0" y="0"/>
              <wp:positionH relativeFrom="page">
                <wp:posOffset>5319395</wp:posOffset>
              </wp:positionH>
              <wp:positionV relativeFrom="page">
                <wp:posOffset>9808845</wp:posOffset>
              </wp:positionV>
              <wp:extent cx="1234440" cy="77470"/>
              <wp:wrapNone/>
              <wp:docPr id="652" name="Shape 65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234440" cy="774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78" type="#_x0000_t202" style="position:absolute;margin-left:418.85000000000002pt;margin-top:772.35000000000002pt;width:97.200000000000003pt;height:6.0999999999999996pt;z-index:-188743832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INFLASI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6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23" behindDoc="1" locked="0" layoutInCell="1" allowOverlap="1">
              <wp:simplePos x="0" y="0"/>
              <wp:positionH relativeFrom="page">
                <wp:posOffset>1217930</wp:posOffset>
              </wp:positionH>
              <wp:positionV relativeFrom="page">
                <wp:posOffset>9819640</wp:posOffset>
              </wp:positionV>
              <wp:extent cx="1231265" cy="73025"/>
              <wp:wrapNone/>
              <wp:docPr id="654" name="Shape 65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231265" cy="7302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</w:pPr>
                          <w:r>
                            <w:rPr>
                              <w:spacing w:val="0"/>
                              <w:position w:val="0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680" type="#_x0000_t202" style="position:absolute;margin-left:95.900000000000006pt;margin-top:773.20000000000005pt;width:96.950000000000003pt;height:5.75pt;z-index:-188743830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</w:pPr>
                    <w:r>
                      <w:rPr>
                        <w:spacing w:val="0"/>
                        <w:position w:val="0"/>
                        <w:shd w:val="clear" w:color="auto" w:fill="auto"/>
                        <w:lang w:val="id-ID" w:eastAsia="id-ID" w:bidi="id-ID"/>
                      </w:rPr>
                      <w:t>PERKEMBANGAN INFLASI DAERAH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7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98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ftr>
</file>

<file path=word/footer99.xml><?xml version="1.0" encoding="utf-8"?>
<w:ft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25" behindDoc="1" locked="0" layoutInCell="1" allowOverlap="1">
              <wp:simplePos x="0" y="0"/>
              <wp:positionH relativeFrom="page">
                <wp:posOffset>5316220</wp:posOffset>
              </wp:positionH>
              <wp:positionV relativeFrom="page">
                <wp:posOffset>9928225</wp:posOffset>
              </wp:positionV>
              <wp:extent cx="1515110" cy="109855"/>
              <wp:wrapNone/>
              <wp:docPr id="690" name="Shape 69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1515110" cy="10985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tabs>
                              <w:tab w:pos="2386" w:val="right"/>
                            </w:tabs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pacing w:val="0"/>
                              <w:position w:val="0"/>
                              <w:sz w:val="15"/>
                              <w:szCs w:val="15"/>
                              <w:shd w:val="clear" w:color="auto" w:fill="auto"/>
                              <w:lang w:val="id-ID" w:eastAsia="id-ID" w:bidi="id-ID"/>
                            </w:rPr>
                            <w:t>PERKEMBANGAN INFLASI DAERAH</w:t>
                            <w:tab/>
                          </w:r>
                          <w:fldSimple w:instr=" PAGE \* MERGEFORMAT ">
                            <w:r>
                              <w:rPr>
                                <w:rFonts w:ascii="Arial" w:eastAsia="Arial" w:hAnsi="Arial" w:cs="Arial"/>
                                <w:color w:val="FFFFFF"/>
                                <w:spacing w:val="0"/>
                                <w:w w:val="70"/>
                                <w:position w:val="0"/>
                                <w:sz w:val="20"/>
                                <w:szCs w:val="20"/>
                                <w:shd w:val="clear" w:color="auto" w:fill="auto"/>
                                <w:lang w:val="id-ID" w:eastAsia="id-ID" w:bidi="id-ID"/>
                              </w:rPr>
                              <w:t>#</w:t>
                            </w:r>
                          </w:fldSimple>
                        </w:p>
                      </w:txbxContent>
                    </wps:txbx>
                    <wps:bodyPr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16" type="#_x0000_t202" style="position:absolute;margin-left:418.60000000000002pt;margin-top:781.75pt;width:119.3pt;height:8.6500000000000004pt;z-index:-188743828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tabs>
                        <w:tab w:pos="2386" w:val="right"/>
                      </w:tabs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spacing w:val="0"/>
                        <w:position w:val="0"/>
                        <w:sz w:val="15"/>
                        <w:szCs w:val="15"/>
                        <w:shd w:val="clear" w:color="auto" w:fill="auto"/>
                        <w:lang w:val="id-ID" w:eastAsia="id-ID" w:bidi="id-ID"/>
                      </w:rPr>
                      <w:t>PERKEMBANGAN INFLASI DAERAH</w:t>
                      <w:tab/>
                    </w:r>
                    <w:fldSimple w:instr=" PAGE \* MERGEFORMAT ">
                      <w:r>
                        <w:rPr>
                          <w:rFonts w:ascii="Arial" w:eastAsia="Arial" w:hAnsi="Arial" w:cs="Arial"/>
                          <w:color w:val="FFFFFF"/>
                          <w:spacing w:val="0"/>
                          <w:w w:val="70"/>
                          <w:position w:val="0"/>
                          <w:sz w:val="20"/>
                          <w:szCs w:val="20"/>
                          <w:shd w:val="clear" w:color="auto" w:fill="auto"/>
                          <w:lang w:val="id-ID" w:eastAsia="id-ID" w:bidi="id-ID"/>
                        </w:rPr>
                        <w:t>#</w:t>
                      </w:r>
                    </w:fldSimple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Style2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tabs>
          <w:tab w:pos="535" w:val="left"/>
        </w:tabs>
        <w:bidi w:val="0"/>
        <w:spacing w:before="0" w:after="0" w:line="302" w:lineRule="auto"/>
        <w:ind w:left="180" w:right="0" w:firstLine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Perayaan hari keagamaan pada triwulan III 2017 meliputi: Saraswati, Pagar Wesi dan Idul Adha</w:t>
      </w:r>
    </w:p>
  </w:footnote>
  <w:footnote w:id="3">
    <w:p>
      <w:pPr>
        <w:pStyle w:val="Style2"/>
        <w:keepNext w:val="0"/>
        <w:keepLines w:val="0"/>
        <w:widowControl w:val="0"/>
        <w:shd w:val="clear" w:color="auto" w:fill="auto"/>
        <w:tabs>
          <w:tab w:pos="527" w:val="left"/>
        </w:tabs>
        <w:bidi w:val="0"/>
        <w:spacing w:before="0" w:after="0" w:line="302" w:lineRule="auto"/>
        <w:ind w:left="160" w:right="0" w:firstLine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Inflasi Bali pada triwulan III 2017 tercatat sebesar 2,69% (yoy), lebih rendah dibandingkan inflasi triwulan II 2017 (4,02%, yoy)</w:t>
      </w:r>
    </w:p>
  </w:footnote>
  <w:footnote w:id="4">
    <w:p>
      <w:pPr>
        <w:pStyle w:val="Style2"/>
        <w:keepNext w:val="0"/>
        <w:keepLines w:val="0"/>
        <w:widowControl w:val="0"/>
        <w:shd w:val="clear" w:color="auto" w:fill="auto"/>
        <w:tabs>
          <w:tab w:pos="522" w:val="left"/>
        </w:tabs>
        <w:bidi w:val="0"/>
        <w:spacing w:before="0" w:after="0" w:line="302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Realisasi Pendapatan Daerah di Bali (APBD Provinsi dan Kabupaten/Kota) tercatat sebesar Rp16,64 triliun, meningkat 12,94% (yoy) dibandingkan periode</w:t>
        <w:br/>
        <w:t>yang sama tahun 2016 yang sebesar Rp14,73 triliun, terutama didorong oleh peningkatan Pendapatan Asli Daerah (PAD)</w:t>
      </w:r>
    </w:p>
  </w:footnote>
  <w:footnote w:id="5">
    <w:p>
      <w:pPr>
        <w:pStyle w:val="Style2"/>
        <w:keepNext w:val="0"/>
        <w:keepLines w:val="0"/>
        <w:widowControl w:val="0"/>
        <w:shd w:val="clear" w:color="auto" w:fill="auto"/>
        <w:tabs>
          <w:tab w:pos="530" w:val="left"/>
        </w:tabs>
        <w:bidi w:val="0"/>
        <w:spacing w:before="0" w:after="0" w:line="302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Penataan Organisasi Perangkat Daerah (OPD) yang dilaksanakan pada awal tahuu 2017 di Bali didasarkan pada Undang-Undang Nomor 23 Tahun 2014</w:t>
        <w:br/>
        <w:t>tentang Pemerintahan Daerah dan PP Nomor 18Thun 2016 tentang Perangkat Daerah</w:t>
      </w:r>
    </w:p>
  </w:footnote>
  <w:footnote w:id="6">
    <w:p>
      <w:pPr>
        <w:pStyle w:val="Style2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620" w:right="0" w:firstLine="0"/>
        <w:jc w:val="left"/>
        <w:rPr>
          <w:sz w:val="15"/>
          <w:szCs w:val="15"/>
        </w:r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PERKEMBANGAN EKONOMI MAKRO DAERAH</w:t>
      </w:r>
    </w:p>
  </w:footnote>
  <w:footnote w:id="7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 w:line="360" w:lineRule="auto"/>
        <w:ind w:left="540" w:right="0" w:hanging="380"/>
        <w:jc w:val="left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</w:r>
      <w:r>
        <w:rPr>
          <w:rFonts w:ascii="Arial" w:eastAsia="Arial" w:hAnsi="Arial" w:cs="Arial"/>
          <w:i/>
          <w:iCs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Travel advisory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dikeluarkan oleh USA, Inggris, Singapura, Malaysia, Australia, New Zeland dan Korea Selatan kepada warga negaranya yang akan berkunjung</w:t>
        <w:br/>
        <w:t>ke Bali</w:t>
      </w:r>
    </w:p>
  </w:footnote>
  <w:footnote w:id="8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1000" w:line="360" w:lineRule="auto"/>
        <w:ind w:right="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Berdasarkan data yanng dihimpun secara sampling bekerjasama dengan Badan Promosi Pariwisata Daerah (BPPD) Bali, berhasil dihimpun data dari 44 hotel</w:t>
        <w:br/>
        <w:t xml:space="preserve">dan villa dengan jumlah pembatalan sebesar 11.031 </w:t>
      </w:r>
      <w:r>
        <w:rPr>
          <w:rFonts w:ascii="Arial" w:eastAsia="Arial" w:hAnsi="Arial" w:cs="Arial"/>
          <w:i/>
          <w:iCs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room night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sepanjang triwulan IV 2017, dengan prakiraan jumlah wisman yang batal berkunjung adalah</w:t>
        <w:br/>
        <w:t>2.535 orang wisatawan mancanegara (wisman) dan 2.085 wisatawan domestik (wisdom).</w:t>
      </w:r>
    </w:p>
    <w:p>
      <w:pPr>
        <w:pStyle w:val="Style2"/>
        <w:keepNext w:val="0"/>
        <w:keepLines w:val="0"/>
        <w:widowControl w:val="0"/>
        <w:pBdr>
          <w:top w:val="single" w:sz="0" w:space="0" w:color="1D3A62"/>
          <w:left w:val="single" w:sz="0" w:space="0" w:color="1D3A62"/>
          <w:bottom w:val="single" w:sz="0" w:space="0" w:color="1D3A62"/>
          <w:right w:val="single" w:sz="0" w:space="0" w:color="1D3A62"/>
        </w:pBdr>
        <w:shd w:val="clear" w:color="auto" w:fill="1D3A62"/>
        <w:bidi w:val="0"/>
        <w:spacing w:before="0" w:after="0" w:line="240" w:lineRule="auto"/>
        <w:ind w:left="0" w:right="0" w:firstLine="0"/>
        <w:jc w:val="right"/>
        <w:rPr>
          <w:sz w:val="12"/>
          <w:szCs w:val="12"/>
        </w:rPr>
      </w:pPr>
      <w:r>
        <w:rPr>
          <w:rFonts w:ascii="Arial" w:eastAsia="Arial" w:hAnsi="Arial" w:cs="Arial"/>
          <w:b/>
          <w:bCs/>
          <w:color w:val="FFFFFF"/>
          <w:spacing w:val="0"/>
          <w:w w:val="100"/>
          <w:position w:val="0"/>
          <w:sz w:val="12"/>
          <w:szCs w:val="12"/>
          <w:shd w:val="clear" w:color="auto" w:fill="auto"/>
          <w:lang w:val="id-ID" w:eastAsia="id-ID" w:bidi="id-ID"/>
        </w:rPr>
        <w:t>nn</w:t>
      </w:r>
    </w:p>
  </w:footnote>
  <w:footnote w:id="9">
    <w:p>
      <w:pPr>
        <w:pStyle w:val="Style2"/>
        <w:keepNext w:val="0"/>
        <w:keepLines w:val="0"/>
        <w:widowControl w:val="0"/>
        <w:shd w:val="clear" w:color="auto" w:fill="auto"/>
        <w:tabs>
          <w:tab w:pos="501" w:val="left"/>
        </w:tabs>
        <w:bidi w:val="0"/>
        <w:spacing w:before="0" w:after="0" w:line="360" w:lineRule="auto"/>
        <w:ind w:left="500" w:right="0" w:hanging="340"/>
        <w:jc w:val="left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Tarif Tenaga Listrik pada triwulan II 2017 (bulan Mei) mengalami kenaikan menjadi sebesar Rp1.352 per Kwh dari sebelumnya Rp1.034 per Kwh untuk</w:t>
        <w:br/>
        <w:t>pelanggan 900 watt</w:t>
      </w:r>
    </w:p>
  </w:footnote>
  <w:footnote w:id="10">
    <w:p>
      <w:pPr>
        <w:pStyle w:val="Style2"/>
        <w:keepNext w:val="0"/>
        <w:keepLines w:val="0"/>
        <w:widowControl w:val="0"/>
        <w:shd w:val="clear" w:color="auto" w:fill="auto"/>
        <w:tabs>
          <w:tab w:pos="515" w:val="left"/>
        </w:tabs>
        <w:bidi w:val="0"/>
        <w:spacing w:before="0" w:after="0" w:line="360" w:lineRule="auto"/>
        <w:ind w:left="160" w:right="0" w:firstLine="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 xml:space="preserve">Pada triwulan III 2017, ada penambahan frekuensi penerbangan, yaitu maskapai Batik Air (Chennai-Denpasar) dan </w:t>
      </w:r>
      <w:r>
        <w:rPr>
          <w:rFonts w:ascii="Arial" w:eastAsia="Arial" w:hAnsi="Arial" w:cs="Arial"/>
          <w:i/>
          <w:iCs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Air Asia Xtra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(Kalkota-Denpasar)</w:t>
      </w:r>
    </w:p>
  </w:footnote>
  <w:footnote w:id="11">
    <w:p>
      <w:pPr>
        <w:pStyle w:val="Style2"/>
        <w:keepNext w:val="0"/>
        <w:keepLines w:val="0"/>
        <w:widowControl w:val="0"/>
        <w:shd w:val="clear" w:color="auto" w:fill="auto"/>
        <w:tabs>
          <w:tab w:pos="538" w:val="left"/>
        </w:tabs>
        <w:bidi w:val="0"/>
        <w:spacing w:before="0" w:after="0" w:line="312" w:lineRule="auto"/>
        <w:ind w:left="54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Konsumsi kelompok perumahan dan perlengkapan rumah tangga tumbuh sebesar 1,33% (yoy) pada triwulan III 2017, lebih tinggi dibandingkan triwulan II</w:t>
        <w:br/>
        <w:t>2017 yang tercatat sebesar 0,16% (yoy)</w:t>
      </w:r>
    </w:p>
  </w:footnote>
  <w:footnote w:id="12">
    <w:p>
      <w:pPr>
        <w:pStyle w:val="Style2"/>
        <w:keepNext w:val="0"/>
        <w:keepLines w:val="0"/>
        <w:widowControl w:val="0"/>
        <w:shd w:val="clear" w:color="auto" w:fill="auto"/>
        <w:tabs>
          <w:tab w:pos="538" w:val="left"/>
        </w:tabs>
        <w:bidi w:val="0"/>
        <w:spacing w:before="0" w:after="0" w:line="312" w:lineRule="auto"/>
        <w:ind w:right="0" w:hanging="34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Konsumsi kelompok restoran dan hotel tumbuh sebesar 13,14% (yoy) pada triwulan III 2017, lebih tinggi dibandingkan triwulan II 2017 yang tercatat</w:t>
        <w:br/>
        <w:t>sebesar 2,40% (yoy)</w:t>
      </w:r>
    </w:p>
  </w:footnote>
  <w:footnote w:id="13">
    <w:p>
      <w:pPr>
        <w:pStyle w:val="Style2"/>
        <w:keepNext w:val="0"/>
        <w:keepLines w:val="0"/>
        <w:widowControl w:val="0"/>
        <w:shd w:val="clear" w:color="auto" w:fill="auto"/>
        <w:tabs>
          <w:tab w:pos="538" w:val="left"/>
        </w:tabs>
        <w:bidi w:val="0"/>
        <w:spacing w:before="0" w:after="0" w:line="312" w:lineRule="auto"/>
        <w:ind w:right="0" w:hanging="34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Konsumsi kelompok pendidikan dan kesehatan terkontraksi sebesar 2,47% (yoy) pada triwulan III 2017, tumbuh lebih baik dibandingkan triwulan II 2017</w:t>
        <w:br/>
        <w:t>yang terkontraksi sebesar 2,94% (yoy)</w:t>
      </w:r>
    </w:p>
  </w:footnote>
  <w:footnote w:id="14">
    <w:p>
      <w:pPr>
        <w:pStyle w:val="Style2"/>
        <w:keepNext w:val="0"/>
        <w:keepLines w:val="0"/>
        <w:widowControl w:val="0"/>
        <w:shd w:val="clear" w:color="auto" w:fill="auto"/>
        <w:tabs>
          <w:tab w:pos="513" w:val="left"/>
        </w:tabs>
        <w:bidi w:val="0"/>
        <w:spacing w:before="0" w:after="0" w:line="302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Indeks Tendensi Konsumen (ITK) pada triwulan III 2017 masih tetap tinggi yaitu sebesar 109,83, terutama didorong oleh adanya peningkatan indeks</w:t>
        <w:br/>
        <w:t>pendapatan yaitu sebesar 106,23 lebih tinggi dibandingkan triwulan II 2017 yang sebesar 104,05</w:t>
      </w:r>
    </w:p>
  </w:footnote>
  <w:footnote w:id="15">
    <w:p>
      <w:pPr>
        <w:pStyle w:val="Style2"/>
        <w:keepNext w:val="0"/>
        <w:keepLines w:val="0"/>
        <w:widowControl w:val="0"/>
        <w:shd w:val="clear" w:color="auto" w:fill="auto"/>
        <w:tabs>
          <w:tab w:pos="515" w:val="left"/>
        </w:tabs>
        <w:bidi w:val="0"/>
        <w:spacing w:before="0" w:after="0" w:line="302" w:lineRule="auto"/>
        <w:ind w:left="500" w:right="0" w:hanging="34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Berdasarkan SPE dari KPw BI Bali, terdapat peningkatan pertumbuhan penjualan eceran pada kelompok makanan, minuman dan tembakau dari 45,89%</w:t>
        <w:br/>
        <w:t>(yoy) pada triwulan II 2017 menjadi 62,46% (yoy), kelompok suku cadang tumbuh menjadi 90,64% (yoy) dari 48,84% (yoy) triwulan II 2017 dan kelompok</w:t>
        <w:br/>
        <w:t>bahan bakar dan energi tumbuh sebesar 5,56% (yoy) pada periode ini dari sebelumnya 4,76% (yoy).</w:t>
      </w:r>
    </w:p>
  </w:footnote>
  <w:footnote w:id="16">
    <w:p>
      <w:pPr>
        <w:pStyle w:val="Style2"/>
        <w:keepNext w:val="0"/>
        <w:keepLines w:val="0"/>
        <w:widowControl w:val="0"/>
        <w:shd w:val="clear" w:color="auto" w:fill="auto"/>
        <w:tabs>
          <w:tab w:pos="513" w:val="left"/>
        </w:tabs>
        <w:bidi w:val="0"/>
        <w:spacing w:before="0" w:after="0" w:line="302" w:lineRule="auto"/>
        <w:ind w:left="500" w:right="0" w:hanging="34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Berdasarkan data penjualan kendaraan baru di Bali, pada triwulan III 2017 jumlah kendaraan baru yang terjual tercatat sebesar 49.771 unit (motor dan mobil)</w:t>
        <w:br/>
        <w:t>atau tumbuh sebesar -8,24% (yoy), lebih tinggi dibandingkan triwulan sebelumnya yang tumbuh sebesar -33,56% (yoy) atau 39.196 unit</w:t>
      </w:r>
    </w:p>
  </w:footnote>
  <w:footnote w:id="17">
    <w:p>
      <w:pPr>
        <w:pStyle w:val="Style2"/>
        <w:keepNext w:val="0"/>
        <w:keepLines w:val="0"/>
        <w:widowControl w:val="0"/>
        <w:shd w:val="clear" w:color="auto" w:fill="auto"/>
        <w:tabs>
          <w:tab w:pos="358" w:val="left"/>
        </w:tabs>
        <w:bidi w:val="0"/>
        <w:spacing w:before="0" w:after="0" w:line="314" w:lineRule="auto"/>
        <w:ind w:left="360" w:right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Kredit konsumsi pada periode ini tumbuh sebesar 10,40% (yoy) sedikit lebih rendah dibandingkan 10,44% (yoy) pada triwulan II 2017. Masih tumbuh</w:t>
        <w:br/>
        <w:t>tingginya pertumbuhan tersebut didorong oleh pertumbuhan KPR yang tumbuh -14,42% (yoy) lebih tinggi dari -20,77% (yoy) dan pertumbuhan KKB yang</w:t>
        <w:br/>
        <w:t>meningkat dari 27,35% (yoy) pada periode ini dari sebelumnya 16,53% (yoy).</w:t>
      </w:r>
    </w:p>
  </w:footnote>
  <w:footnote w:id="18">
    <w:p>
      <w:pPr>
        <w:pStyle w:val="Style2"/>
        <w:keepNext w:val="0"/>
        <w:keepLines w:val="0"/>
        <w:widowControl w:val="0"/>
        <w:shd w:val="clear" w:color="auto" w:fill="auto"/>
        <w:tabs>
          <w:tab w:pos="350" w:val="left"/>
        </w:tabs>
        <w:bidi w:val="0"/>
        <w:spacing w:before="0" w:after="0" w:line="314" w:lineRule="auto"/>
        <w:ind w:left="0" w:right="0" w:firstLine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Suku bunga kredit konsumsi tercatat sebesar 12,42% pa pada periode ini, lebih rendah dibandingkan 12,55% pa pada triwulan II 2017.</w:t>
      </w:r>
    </w:p>
  </w:footnote>
  <w:footnote w:id="19">
    <w:p>
      <w:pPr>
        <w:pStyle w:val="Style2"/>
        <w:keepNext w:val="0"/>
        <w:keepLines w:val="0"/>
        <w:widowControl w:val="0"/>
        <w:shd w:val="clear" w:color="auto" w:fill="auto"/>
        <w:tabs>
          <w:tab w:pos="367" w:val="left"/>
        </w:tabs>
        <w:bidi w:val="0"/>
        <w:spacing w:before="0" w:after="0" w:line="314" w:lineRule="auto"/>
        <w:ind w:left="380" w:right="0" w:hanging="38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Konsumsi listrik rumah tangga tercatat sebesar 497.190 Kwh atau tumbuh sebesar -2,01% (yoy), lebih tinggi dibandingkan -4,38% (yoy) atau sebesar</w:t>
        <w:br/>
        <w:t>517,460 Kwh.</w:t>
      </w:r>
    </w:p>
  </w:footnote>
  <w:footnote w:id="20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 w:line="360" w:lineRule="auto"/>
        <w:ind w:right="0"/>
        <w:jc w:val="left"/>
      </w:pP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ab/>
        <w:t xml:space="preserve">Hasil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survei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konsumen pada triwulan IV 2017 (sd Nopember)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menunjukkan terjadinya penurunan seluruh indeks konsumen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yaitu IKK turun dari 100,47</w:t>
        <w:br/>
        <w:t xml:space="preserve">(optimis) pada periode ini menjadi 99,3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(TW IV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201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7), IKE menjadi 89,1 (TW IV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201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7)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dari 91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,67.</w:t>
      </w:r>
    </w:p>
  </w:footnote>
  <w:footnote w:id="21">
    <w:p>
      <w:pPr>
        <w:pStyle w:val="Style2"/>
        <w:keepNext w:val="0"/>
        <w:keepLines w:val="0"/>
        <w:widowControl w:val="0"/>
        <w:shd w:val="clear" w:color="auto" w:fill="auto"/>
        <w:tabs>
          <w:tab w:pos="520" w:val="left"/>
        </w:tabs>
        <w:bidi w:val="0"/>
        <w:spacing w:before="0" w:after="0" w:line="360" w:lineRule="auto"/>
        <w:ind w:left="160" w:right="0" w:firstLine="0"/>
        <w:jc w:val="both"/>
      </w:pP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ab/>
        <w:t xml:space="preserve">Indeks Tendensi Konsumen pada triwulan IV 2017 diprakirakan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sebesar 96,85,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lebih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rendah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dibandingkan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109,83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padaTW III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2017</w:t>
      </w:r>
    </w:p>
  </w:footnote>
  <w:footnote w:id="22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 w:line="360" w:lineRule="auto"/>
        <w:ind w:left="160" w:right="0" w:firstLine="0"/>
        <w:jc w:val="both"/>
      </w:pP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ab/>
        <w:t xml:space="preserve">Pada triwulan IV 2017 terdapat perayaan keagamaan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berupa: Galungan,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Kuningan, Natal dan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Tahun Baru</w:t>
      </w:r>
    </w:p>
  </w:footnote>
  <w:footnote w:id="23">
    <w:p>
      <w:pPr>
        <w:pStyle w:val="Style2"/>
        <w:keepNext w:val="0"/>
        <w:keepLines w:val="0"/>
        <w:widowControl w:val="0"/>
        <w:shd w:val="clear" w:color="auto" w:fill="auto"/>
        <w:tabs>
          <w:tab w:pos="520" w:val="left"/>
        </w:tabs>
        <w:bidi w:val="0"/>
        <w:spacing w:before="0" w:after="0" w:line="360" w:lineRule="auto"/>
        <w:ind w:left="540" w:right="0" w:hanging="380"/>
        <w:jc w:val="left"/>
      </w:pP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ab/>
        <w:t xml:space="preserve">Berdasarkan data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BPS, Konsumsi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Kolektif Peemerintah dan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Konsumsi individu Pemerintah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pada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triwulan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III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2017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tercatat masing-masing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tumbuh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sebesar</w:t>
        <w:br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10,57% (yoy)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dan 1,23%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(yoy),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lebih tinggi dibandingkan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pertumbuhan triwulan II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2017 yang masing-masing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sebesar 0,05% (yoy)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dan -13,05%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(yoy)</w:t>
      </w:r>
    </w:p>
  </w:footnote>
  <w:footnote w:id="24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 w:line="360" w:lineRule="auto"/>
        <w:ind w:right="0"/>
        <w:jc w:val="left"/>
      </w:pP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ab/>
        <w:t xml:space="preserve">Pada triwulan III 2017, persentase realisasi belanja APBD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Bali, gabungan APBD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9 kabupaten/kota dan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APBN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tercatat masing-masing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sebesar 56,25%,</w:t>
        <w:br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50,04% dan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61,48%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lebih tinggi dibanding triwulan III 201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6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yang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sebesar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55,89%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APBD Bali,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49,52%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APBD Kabupaten/kota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60,03% APBN.</w:t>
      </w:r>
    </w:p>
  </w:footnote>
  <w:footnote w:id="25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 w:line="360" w:lineRule="auto"/>
        <w:ind w:right="0"/>
        <w:jc w:val="left"/>
      </w:pP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ab/>
        <w:t xml:space="preserve">Pada triwulan III 2017, persentase realisasi pendapatan untuk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APBD Provinsi Bali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dan 9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Kabupaten/kota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masing-masing tercatat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sebesar 71,94%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dan 67,98%</w:t>
        <w:br/>
        <w:t xml:space="preserve">lebih tinggi dibandingkan triwulan III 2016 yang masing-masing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sebesar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71,31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%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67,16%.</w:t>
      </w:r>
    </w:p>
  </w:footnote>
  <w:footnote w:id="26">
    <w:p>
      <w:pPr>
        <w:pStyle w:val="Style2"/>
        <w:keepNext w:val="0"/>
        <w:keepLines w:val="0"/>
        <w:widowControl w:val="0"/>
        <w:shd w:val="clear" w:color="auto" w:fill="auto"/>
        <w:tabs>
          <w:tab w:pos="545" w:val="left"/>
        </w:tabs>
        <w:bidi w:val="0"/>
        <w:spacing w:before="0" w:after="0"/>
        <w:ind w:left="54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Realisasi belanja Pemerintah Provinsi Bali pada triwulan III 2017 tercatat sebesar Rp3,79 triliun atau meningkat sebesar 16,70% (yoy) dibandingkan triwulan</w:t>
        <w:br/>
        <w:t>III 2016 yang sebesar Rp3,25 triliun.</w:t>
      </w:r>
    </w:p>
  </w:footnote>
  <w:footnote w:id="27">
    <w:p>
      <w:pPr>
        <w:pStyle w:val="Style2"/>
        <w:keepNext w:val="0"/>
        <w:keepLines w:val="0"/>
        <w:widowControl w:val="0"/>
        <w:shd w:val="clear" w:color="auto" w:fill="auto"/>
        <w:tabs>
          <w:tab w:pos="545" w:val="left"/>
        </w:tabs>
        <w:bidi w:val="0"/>
        <w:spacing w:before="0" w:after="0"/>
        <w:ind w:left="54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Realisasi belanja transfer pada triwulan III 2017 tercatat sebesar Rp 976 miliar atau tumbuh sebesar 4,87% (yoy) dari Rp 930 miliar di triwulan III 2016.</w:t>
        <w:br/>
        <w:t>Persentase realisasi di triwulan III 2017 mencapai 51,59%, lebih tinggi dibandingkan triwulan III 2016 yang sebesar 47,44%</w:t>
      </w:r>
    </w:p>
  </w:footnote>
  <w:footnote w:id="28">
    <w:p>
      <w:pPr>
        <w:pStyle w:val="Style2"/>
        <w:keepNext w:val="0"/>
        <w:keepLines w:val="0"/>
        <w:widowControl w:val="0"/>
        <w:shd w:val="clear" w:color="auto" w:fill="auto"/>
        <w:tabs>
          <w:tab w:pos="545" w:val="left"/>
        </w:tabs>
        <w:bidi w:val="0"/>
        <w:spacing w:before="0" w:after="0"/>
        <w:ind w:left="54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Persentase realisasi belanja operasi dan belanja modal pada triwulan III 2017 yaitu masing-masing sebesar 61,08% dan 41,88% meningkat signiifkan</w:t>
        <w:br/>
        <w:t>dibandingkan triwulan II 2017 yang masing-masing masih mencapai 32,14% dan 17,58%.</w:t>
      </w:r>
    </w:p>
  </w:footnote>
  <w:footnote w:id="29">
    <w:p>
      <w:pPr>
        <w:pStyle w:val="Style2"/>
        <w:keepNext w:val="0"/>
        <w:keepLines w:val="0"/>
        <w:widowControl w:val="0"/>
        <w:shd w:val="clear" w:color="auto" w:fill="auto"/>
        <w:tabs>
          <w:tab w:pos="545" w:val="left"/>
        </w:tabs>
        <w:bidi w:val="0"/>
        <w:spacing w:before="0" w:after="0"/>
        <w:ind w:right="0" w:hanging="34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Realisasi belanja gabungan 9 APBD kabupaten/kota pada triwulan III 2017tercatat sebesar Rp 10 triliun atau meningkat sebesar 10,25% (yoy) dibandingkan</w:t>
        <w:br/>
        <w:t>triwulan III 2016 yang sebesar Rp 9,07 triliun. Persentase realisasi belanja pada triwulan III 2017 mencapai 50,04% dari pagu, lebih tinggi dibaandingkan</w:t>
        <w:br/>
        <w:t>triwulan III 2016 yang sebesar 49,52%.</w:t>
      </w:r>
    </w:p>
  </w:footnote>
  <w:footnote w:id="30">
    <w:p>
      <w:pPr>
        <w:pStyle w:val="Style2"/>
        <w:keepNext w:val="0"/>
        <w:keepLines w:val="0"/>
        <w:widowControl w:val="0"/>
        <w:shd w:val="clear" w:color="auto" w:fill="auto"/>
        <w:tabs>
          <w:tab w:pos="545" w:val="left"/>
        </w:tabs>
        <w:bidi w:val="0"/>
        <w:spacing w:before="0" w:after="0"/>
        <w:ind w:left="540" w:right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Pada triwulan III 2017, realisasi belanja operasional tercatat meningkat 8,85% (yoy), yaitu dari Rp 6,77 triliun menjadi Rp7,36 triliun; realisasi belanja transfer</w:t>
        <w:br/>
        <w:t>meningkat 23,65% (yoy), yaitu dari Rp1,31 triliun menjadi Rp1,62 triliun dan realisasi belanja modal meningkat 2,24% (yoy), yaitu dari Rp999 miliar menjadi</w:t>
        <w:br/>
        <w:t>Rp1,02 triliun</w:t>
      </w:r>
    </w:p>
  </w:footnote>
  <w:footnote w:id="31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 w:line="305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Persentase realisasi rata-rata nasional pada triwulan lll 2017 untuk belanja di tingkat provinsi mencapai 56% (Bali: 56,25%) dan tingkat kabupaten/kota</w:t>
        <w:br/>
        <w:t>49,5% (gabungan 9 kabupaten/kota di Bali: 50,04%)</w:t>
      </w:r>
    </w:p>
  </w:footnote>
  <w:footnote w:id="32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 w:line="305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Realisasi penjualan motor dan mobil pada triwulan lll 2017 masing-masing tumbuh sebesar -6,80% (yoy) dan -16,36% (yoy), lebih tinggi dibandingkan</w:t>
        <w:br/>
        <w:t>triwulan II 2017 yang tumbuh masing-masing sebesar -25,50% (yoy) dan -59,03% (yoy).</w:t>
      </w:r>
    </w:p>
  </w:footnote>
  <w:footnote w:id="33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 w:line="305" w:lineRule="auto"/>
        <w:ind w:right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Pada periode ini, realisasi belanja APBN tercatat sebesar Rp6,47 triliun atau meningkat sebesar 22,03% (yoy) dibandingkan periode triwulan lll 2016 yang</w:t>
        <w:br/>
        <w:t>sebesar Rp5,30 triliun. Sementara itu persentase realisasi tercatat sebesar 61,48% pada periode Triwulan lll 2017, lebih tinggi dibandingkan 60,03% pada</w:t>
        <w:br/>
        <w:t>triwulan lll 2016</w:t>
      </w:r>
    </w:p>
  </w:footnote>
  <w:footnote w:id="34">
    <w:p>
      <w:pPr>
        <w:pStyle w:val="Style2"/>
        <w:keepNext w:val="0"/>
        <w:keepLines w:val="0"/>
        <w:widowControl w:val="0"/>
        <w:shd w:val="clear" w:color="auto" w:fill="auto"/>
        <w:tabs>
          <w:tab w:pos="545" w:val="left"/>
        </w:tabs>
        <w:bidi w:val="0"/>
        <w:spacing w:before="0" w:after="0" w:line="360" w:lineRule="auto"/>
        <w:ind w:right="0" w:hanging="34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ab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Proyek pembangunan </w:t>
      </w:r>
      <w:r>
        <w:rPr>
          <w:rFonts w:ascii="Arial" w:eastAsia="Arial" w:hAnsi="Arial" w:cs="Arial"/>
          <w:i/>
          <w:iCs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underpass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Tugu Ngurah Rai, proyek bersumber dari dana APBN dengan jumlah anggaran sebesar Rp 325 miliar (sebesar Rp 200</w:t>
        <w:br/>
        <w:t>miliar diantaranya merupakan biaya untuk konstruksi fisik). Pembebasan tanah untuk proyek ini menjadi tanggung jawab Pemkab. Badung dengan alokasi</w:t>
        <w:br/>
        <w:t>anggaran sebesar Rp 85 miliar. Pembangunan proyek ini telah mulai dilaksanakan pada triwulan IV 2017.</w:t>
      </w:r>
    </w:p>
  </w:footnote>
  <w:footnote w:id="35">
    <w:p>
      <w:pPr>
        <w:pStyle w:val="Style2"/>
        <w:keepNext w:val="0"/>
        <w:keepLines w:val="0"/>
        <w:widowControl w:val="0"/>
        <w:shd w:val="clear" w:color="auto" w:fill="auto"/>
        <w:bidi w:val="0"/>
        <w:spacing w:before="0" w:after="0" w:line="360" w:lineRule="auto"/>
        <w:ind w:left="180" w:right="0" w:firstLine="0"/>
        <w:jc w:val="left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35 Investasi dalam PDRB merupakan gabungan dari Perubahan Modal Tetap Bruto (PMTB) dan perubahan persediaan.</w:t>
      </w:r>
    </w:p>
  </w:footnote>
  <w:footnote w:id="36">
    <w:p>
      <w:pPr>
        <w:pStyle w:val="Style2"/>
        <w:keepNext w:val="0"/>
        <w:keepLines w:val="0"/>
        <w:widowControl w:val="0"/>
        <w:shd w:val="clear" w:color="auto" w:fill="auto"/>
        <w:tabs>
          <w:tab w:pos="540" w:val="left"/>
        </w:tabs>
        <w:bidi w:val="0"/>
        <w:spacing w:before="0" w:after="0" w:line="360" w:lineRule="auto"/>
        <w:ind w:left="180" w:right="0" w:firstLine="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Investasi bangunan pada triwulan III 2017 tumbuh sebesar 7,75% (yoy), lebih tinggi dibandingkan triwulan II 2017 yang sebesar 2,84% (yoy)</w:t>
      </w:r>
    </w:p>
  </w:footnote>
  <w:footnote w:id="37">
    <w:p>
      <w:pPr>
        <w:pStyle w:val="Style2"/>
        <w:keepNext w:val="0"/>
        <w:keepLines w:val="0"/>
        <w:widowControl w:val="0"/>
        <w:shd w:val="clear" w:color="auto" w:fill="auto"/>
        <w:tabs>
          <w:tab w:pos="540" w:val="left"/>
        </w:tabs>
        <w:bidi w:val="0"/>
        <w:spacing w:before="0" w:after="0" w:line="360" w:lineRule="auto"/>
        <w:ind w:left="180" w:right="0" w:firstLine="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Investasi non bangunan pada triwulan III 2017 tumbuh sebesar 3,15% (yoy), lebih rendah dibandingkan triwulan II 2017 yang sebesar 5,55% (yoy)</w:t>
      </w:r>
    </w:p>
  </w:footnote>
  <w:footnote w:id="38">
    <w:p>
      <w:pPr>
        <w:pStyle w:val="Style2"/>
        <w:keepNext w:val="0"/>
        <w:keepLines w:val="0"/>
        <w:widowControl w:val="0"/>
        <w:shd w:val="clear" w:color="auto" w:fill="auto"/>
        <w:tabs>
          <w:tab w:pos="365" w:val="left"/>
        </w:tabs>
        <w:bidi w:val="0"/>
        <w:spacing w:before="0" w:after="0" w:line="305" w:lineRule="auto"/>
        <w:ind w:left="36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Realiasasi pengadaan semen di Bali pada triwulan III 2017 tercatat sebesar 402 ribu ton atau meningkat sebesar 11,55% (yoy), lebih tinggi dibandingkan</w:t>
        <w:br/>
        <w:t>pertumbuhan triwulan II 2017 yang sebesar -19,56% (yoy) atau tercatat sebesar 334 ribu ton.</w:t>
      </w:r>
    </w:p>
  </w:footnote>
  <w:footnote w:id="39">
    <w:p>
      <w:pPr>
        <w:pStyle w:val="Style2"/>
        <w:keepNext w:val="0"/>
        <w:keepLines w:val="0"/>
        <w:widowControl w:val="0"/>
        <w:shd w:val="clear" w:color="auto" w:fill="auto"/>
        <w:tabs>
          <w:tab w:pos="370" w:val="left"/>
        </w:tabs>
        <w:bidi w:val="0"/>
        <w:spacing w:before="0" w:after="0" w:line="305" w:lineRule="auto"/>
        <w:ind w:left="340" w:right="0" w:hanging="34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Pada riwulan III 2017 realisasi belanja modal APBD Bali terkontraksi sebesar -7,81% (yoy), lebih tinggi dibandingkan dengan periode triwulan sebe-lumnya</w:t>
        <w:br/>
        <w:t>yang terkontraksi sebesar -18,48% (yoy).</w:t>
      </w:r>
    </w:p>
  </w:footnote>
  <w:footnote w:id="40">
    <w:p>
      <w:pPr>
        <w:pStyle w:val="Style2"/>
        <w:keepNext w:val="0"/>
        <w:keepLines w:val="0"/>
        <w:widowControl w:val="0"/>
        <w:shd w:val="clear" w:color="auto" w:fill="auto"/>
        <w:tabs>
          <w:tab w:pos="370" w:val="left"/>
        </w:tabs>
        <w:bidi w:val="0"/>
        <w:spacing w:before="0" w:after="0" w:line="305" w:lineRule="auto"/>
        <w:ind w:left="340" w:right="0" w:hanging="34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Pada riwulan III 2017 realisasi belanja modal APBN di Bali terkontraksi sebesar -48,76% (yoy), lebih tinggi dibandingkan dengan periode triwulan sebelumnya</w:t>
        <w:br/>
        <w:t>yang terkontraksi sebesar -70,24% (yoy).</w:t>
      </w:r>
    </w:p>
  </w:footnote>
  <w:footnote w:id="41">
    <w:p>
      <w:pPr>
        <w:pStyle w:val="Style2"/>
        <w:keepNext w:val="0"/>
        <w:keepLines w:val="0"/>
        <w:widowControl w:val="0"/>
        <w:shd w:val="clear" w:color="auto" w:fill="auto"/>
        <w:tabs>
          <w:tab w:pos="550" w:val="left"/>
        </w:tabs>
        <w:bidi w:val="0"/>
        <w:spacing w:before="0" w:after="0" w:line="305" w:lineRule="auto"/>
        <w:ind w:left="54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Realisasi PMA pada triwulan III 2017 tercatat sebesar $114, 89 juta atau meningkat sebesar 135,65% (yoy), lebih rendah dibandingkan pertumbuhan</w:t>
        <w:br/>
        <w:t>triwulan II 2017 yang sebesar 315,83% (yoy) dengan nominal sebesar $467,63 juta.</w:t>
      </w:r>
    </w:p>
  </w:footnote>
  <w:footnote w:id="42">
    <w:p>
      <w:pPr>
        <w:pStyle w:val="Style2"/>
        <w:keepNext w:val="0"/>
        <w:keepLines w:val="0"/>
        <w:widowControl w:val="0"/>
        <w:shd w:val="clear" w:color="auto" w:fill="auto"/>
        <w:tabs>
          <w:tab w:pos="550" w:val="left"/>
        </w:tabs>
        <w:bidi w:val="0"/>
        <w:spacing w:before="0" w:after="0" w:line="305" w:lineRule="auto"/>
        <w:ind w:left="560" w:right="0" w:hanging="38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Realisasi PMDN pada triwulan III 2017 tercatat sebesar Rp86,53 miliar atau tumbuh sebesar -27,97% (yoy), lebih tinggi dibandingkan pertumbuhan triwulan</w:t>
        <w:br/>
        <w:t>II 2017 yang sebesar -84,06% (yoy) atau dengan nominal sebesar Rp54,82 miliar.</w:t>
      </w:r>
    </w:p>
  </w:footnote>
  <w:footnote w:id="43">
    <w:p>
      <w:pPr>
        <w:pStyle w:val="Style2"/>
        <w:keepNext w:val="0"/>
        <w:keepLines w:val="0"/>
        <w:widowControl w:val="0"/>
        <w:shd w:val="clear" w:color="auto" w:fill="auto"/>
        <w:tabs>
          <w:tab w:pos="550" w:val="left"/>
        </w:tabs>
        <w:bidi w:val="0"/>
        <w:spacing w:before="0" w:after="0" w:line="305" w:lineRule="auto"/>
        <w:ind w:left="540" w:right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Nilai investasi hotel dan restauran untuk PMA pada triwulan III 2017 tercatat sebesar $57,06 juta, sektor dengan nilai terbesar investasi untuk PMA pada</w:t>
        <w:br/>
        <w:t>periode ini. Nilai realisasi investasi sektor ini lebih rendah dibandingkan realisasi triwulan sebelumnya yang sebesar $222,94 juta. Nilai investasi sektor hotel</w:t>
        <w:br/>
        <w:t>dan restauran untuk PMDN pada triwulan III 2017 tercatat sebesar Rp72,36 miliar, sektor dengan nilai terbesar investasi untuk PMA pada periode ini. Nilai</w:t>
        <w:br/>
        <w:t>realisasi sektor ini lebih tinggi dibandingkan realisasi triwulan sebelumnya yang sebesar Rp15,18 miliar.</w:t>
      </w:r>
    </w:p>
  </w:footnote>
  <w:footnote w:id="44">
    <w:p>
      <w:pPr>
        <w:pStyle w:val="Style2"/>
        <w:keepNext w:val="0"/>
        <w:keepLines w:val="0"/>
        <w:widowControl w:val="0"/>
        <w:shd w:val="clear" w:color="auto" w:fill="auto"/>
        <w:tabs>
          <w:tab w:pos="550" w:val="left"/>
        </w:tabs>
        <w:bidi w:val="0"/>
        <w:spacing w:before="0" w:after="0" w:line="305" w:lineRule="auto"/>
        <w:ind w:left="54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 xml:space="preserve">Nilai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investasi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(liaison)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triwulan III 2017 tercatat sebesar 1,12 poin, lebih tinggi dibandingkan nilai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likert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investasi pada triwulan II 2017 yang sebesar</w:t>
        <w:br/>
        <w:t>0,88 poin.</w:t>
      </w:r>
    </w:p>
  </w:footnote>
  <w:footnote w:id="45">
    <w:p>
      <w:pPr>
        <w:pStyle w:val="Style2"/>
        <w:keepNext w:val="0"/>
        <w:keepLines w:val="0"/>
        <w:widowControl w:val="0"/>
        <w:shd w:val="clear" w:color="auto" w:fill="auto"/>
        <w:tabs>
          <w:tab w:pos="550" w:val="left"/>
        </w:tabs>
        <w:bidi w:val="0"/>
        <w:spacing w:before="0" w:after="0" w:line="305" w:lineRule="auto"/>
        <w:ind w:left="54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Nilai impor barang modal pada triwulan III 2017 tercatat sebesar $2,42 juta, atau mengalami kontraksi sebesar 22,86% (yoy), lebih rendah dibandingkan</w:t>
        <w:br/>
        <w:t>triwulan II 2017 yang tumbuh sebesar 80,55% (yoy) atau dengan nilai sebesar $5,27 juta.</w:t>
      </w:r>
    </w:p>
  </w:footnote>
  <w:footnote w:id="46">
    <w:p>
      <w:pPr>
        <w:pStyle w:val="Style2"/>
        <w:keepNext w:val="0"/>
        <w:keepLines w:val="0"/>
        <w:widowControl w:val="0"/>
        <w:shd w:val="clear" w:color="auto" w:fill="auto"/>
        <w:tabs>
          <w:tab w:pos="550" w:val="left"/>
        </w:tabs>
        <w:bidi w:val="0"/>
        <w:spacing w:before="0" w:after="0" w:line="305" w:lineRule="auto"/>
        <w:ind w:left="180" w:right="0" w:firstLine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Pada triwulan III 2017, SBT Investasi (SKDU) tercatat sebesar 12,18, lebih rendah dibandingkan 18,89 pada triwulan li 2017</w:t>
      </w:r>
    </w:p>
  </w:footnote>
  <w:footnote w:id="47">
    <w:p>
      <w:pPr>
        <w:pStyle w:val="Style2"/>
        <w:keepNext w:val="0"/>
        <w:keepLines w:val="0"/>
        <w:widowControl w:val="0"/>
        <w:shd w:val="clear" w:color="auto" w:fill="auto"/>
        <w:tabs>
          <w:tab w:pos="545" w:val="left"/>
        </w:tabs>
        <w:bidi w:val="0"/>
        <w:spacing w:before="0" w:after="0" w:line="360" w:lineRule="auto"/>
        <w:ind w:left="560" w:right="0" w:hanging="38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 xml:space="preserve">Beberapa proyek investasi swasta yang sedang dalam pengerjaan dalam rangka persiapan </w:t>
      </w:r>
      <w:r>
        <w:rPr>
          <w:rFonts w:ascii="Arial" w:eastAsia="Arial" w:hAnsi="Arial" w:cs="Arial"/>
          <w:i/>
          <w:iCs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IMF-World Bank Annual Meeting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tahun 2018 adalah Pembangunan</w:t>
        <w:br/>
      </w:r>
      <w:r>
        <w:rPr>
          <w:rFonts w:ascii="Arial" w:eastAsia="Arial" w:hAnsi="Arial" w:cs="Arial"/>
          <w:i/>
          <w:iCs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TheBenoa Tourism Fort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 Dermaga Timur Terminal Internasional Pelabunan Benoa yang telah dilakukan Sandbreaking pada tanggal 18 September 2017 oleh</w:t>
        <w:br/>
        <w:t>Kemenko Kemaritiman Luhut B. Panjaitan dan PT. Pelindo III selaku pengelola. Biaya pembangunan mencapai Rp 1,7 triliun, yang terdiri atas Rp 500 miliar</w:t>
        <w:br/>
        <w:t>untuk infrastruktur terminal dan Rp 1,2 triliun untuk pengerjaan kolam dermaga dan alur pelayaran. Penyelesaian pembangunan patung GWK dan taman</w:t>
        <w:br/>
        <w:t>budaya yang sedang dalam pengerjaan, dengan nilai investasi mencapai Rp450 miliar.</w:t>
      </w:r>
    </w:p>
  </w:footnote>
  <w:footnote w:id="48">
    <w:p>
      <w:pPr>
        <w:pStyle w:val="Style2"/>
        <w:keepNext w:val="0"/>
        <w:keepLines w:val="0"/>
        <w:widowControl w:val="0"/>
        <w:shd w:val="clear" w:color="auto" w:fill="auto"/>
        <w:tabs>
          <w:tab w:pos="555" w:val="left"/>
        </w:tabs>
        <w:bidi w:val="0"/>
        <w:spacing w:before="0" w:after="0" w:line="360" w:lineRule="auto"/>
        <w:ind w:left="540" w:right="0" w:hanging="340"/>
        <w:jc w:val="left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Nilai SBT SKDU investasi pada triwulan IV 2017 diprakirakan sebesar 10,86 lebih rendah dibandingkan realisasi triwulan III 2017 yang sebesar 12,18, terutama</w:t>
        <w:br/>
        <w:t>disebabkan penurunan nilai SBT investasi pada sektor PHR dan Keuangan.</w:t>
      </w:r>
    </w:p>
  </w:footnote>
  <w:footnote w:id="49">
    <w:p>
      <w:pPr>
        <w:pStyle w:val="Style2"/>
        <w:keepNext w:val="0"/>
        <w:keepLines w:val="0"/>
        <w:widowControl w:val="0"/>
        <w:shd w:val="clear" w:color="auto" w:fill="auto"/>
        <w:tabs>
          <w:tab w:pos="555" w:val="left"/>
        </w:tabs>
        <w:bidi w:val="0"/>
        <w:spacing w:before="0" w:after="0" w:line="360" w:lineRule="auto"/>
        <w:ind w:left="540" w:right="0" w:hanging="340"/>
        <w:jc w:val="left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Nilai surplus perdagangan Bali pada triwulan III 2017 tercatat sebesar Rp1,83 triliun (ADHK 2010), lebih tinggi dibandingkan triwulan II 2017 yang tercatat</w:t>
        <w:br/>
        <w:t>sebesar Rp1,59 triliun.</w:t>
      </w:r>
    </w:p>
  </w:footnote>
  <w:footnote w:id="50">
    <w:p>
      <w:pPr>
        <w:pStyle w:val="Style2"/>
        <w:keepNext w:val="0"/>
        <w:keepLines w:val="0"/>
        <w:widowControl w:val="0"/>
        <w:shd w:val="clear" w:color="auto" w:fill="auto"/>
        <w:tabs>
          <w:tab w:pos="555" w:val="left"/>
        </w:tabs>
        <w:bidi w:val="0"/>
        <w:spacing w:before="0" w:after="0" w:line="360" w:lineRule="auto"/>
        <w:ind w:left="540" w:right="0" w:hanging="340"/>
        <w:jc w:val="left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Nilai net ekspor perdagangan luar negeri Bali pada triwulan III 2017 tercatat sebesar Rp 11,83 triliun (ADHK 2010), lebih tinggi dibandingkan triwulan 112017</w:t>
        <w:br/>
        <w:t>yang tercatat sebesar Rp11,56 triliun</w:t>
      </w:r>
    </w:p>
  </w:footnote>
  <w:footnote w:id="51">
    <w:p>
      <w:pPr>
        <w:pStyle w:val="Style2"/>
        <w:keepNext w:val="0"/>
        <w:keepLines w:val="0"/>
        <w:widowControl w:val="0"/>
        <w:shd w:val="clear" w:color="auto" w:fill="auto"/>
        <w:tabs>
          <w:tab w:pos="555" w:val="left"/>
        </w:tabs>
        <w:bidi w:val="0"/>
        <w:spacing w:before="0" w:after="0" w:line="360" w:lineRule="auto"/>
        <w:ind w:left="540" w:right="0" w:hanging="340"/>
        <w:jc w:val="left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Nilai net perdagangan antar daerah pada triwulan III 2017 tercatat sebesar - Rp 10 triliun, lebih rendah dibandingkan triwulan II 2017 aygn tercatat sebesar</w:t>
        <w:br/>
        <w:t>-Rp9,97 triliun</w:t>
      </w:r>
    </w:p>
  </w:footnote>
  <w:footnote w:id="52">
    <w:p>
      <w:pPr>
        <w:pStyle w:val="Style2"/>
        <w:keepNext w:val="0"/>
        <w:keepLines w:val="0"/>
        <w:widowControl w:val="0"/>
        <w:shd w:val="clear" w:color="auto" w:fill="auto"/>
        <w:tabs>
          <w:tab w:pos="560" w:val="left"/>
        </w:tabs>
        <w:bidi w:val="0"/>
        <w:spacing w:before="0" w:after="0" w:line="360" w:lineRule="auto"/>
        <w:ind w:left="540" w:right="0" w:hanging="340"/>
        <w:jc w:val="left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Kinerja ekspor antar daerah pada triwulan III 2017 tumbuh sebesar -10% (yoy), lebih rendah dibandingkan dengan pertumbuhan triwulan II 2017 yang</w:t>
        <w:br/>
        <w:t>tumbuh sebesar -9,34% (yoy)</w:t>
      </w:r>
    </w:p>
  </w:footnote>
  <w:footnote w:id="53">
    <w:p>
      <w:pPr>
        <w:pStyle w:val="Style2"/>
        <w:keepNext w:val="0"/>
        <w:keepLines w:val="0"/>
        <w:widowControl w:val="0"/>
        <w:shd w:val="clear" w:color="auto" w:fill="auto"/>
        <w:tabs>
          <w:tab w:pos="565" w:val="left"/>
        </w:tabs>
        <w:bidi w:val="0"/>
        <w:spacing w:before="0" w:after="0" w:line="360" w:lineRule="auto"/>
        <w:ind w:left="540" w:right="0" w:hanging="340"/>
        <w:jc w:val="left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Kinerja impor antar daerah pada triwulan III 2017 tumbuh sebesar -2,84% (yoy), lebih tinggi dibandingkan dengan pertumbuhan triwulan II 2017 yang</w:t>
        <w:br/>
        <w:t>tumbuh sebesar -5,89% (yoy)</w:t>
      </w:r>
    </w:p>
  </w:footnote>
  <w:footnote w:id="54">
    <w:p>
      <w:pPr>
        <w:pStyle w:val="Style2"/>
        <w:keepNext w:val="0"/>
        <w:keepLines w:val="0"/>
        <w:widowControl w:val="0"/>
        <w:shd w:val="clear" w:color="auto" w:fill="auto"/>
        <w:tabs>
          <w:tab w:pos="522" w:val="left"/>
        </w:tabs>
        <w:bidi w:val="0"/>
        <w:spacing w:before="0" w:after="0" w:line="286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Kinerja ekspor luar negeri Bali untuk barang pada triwulan III 2017 tercatat tumbuh sebesar 9,30% (yoy), lebih tinggi dibandingkan triwulan II 2017 yang</w:t>
        <w:br/>
        <w:t>tercatat terkontraksi sebesar 2,80% (yoy).</w:t>
      </w:r>
    </w:p>
  </w:footnote>
  <w:footnote w:id="55">
    <w:p>
      <w:pPr>
        <w:pStyle w:val="Style2"/>
        <w:keepNext w:val="0"/>
        <w:keepLines w:val="0"/>
        <w:widowControl w:val="0"/>
        <w:shd w:val="clear" w:color="auto" w:fill="auto"/>
        <w:tabs>
          <w:tab w:pos="522" w:val="left"/>
        </w:tabs>
        <w:bidi w:val="0"/>
        <w:spacing w:before="0" w:after="0" w:line="283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Kinerja ekspor jasa Bali pada triwulan III 2017 tumbuh sebesar 13,26% (yoy), lebih rendah dibandingkan dengan pertumbuhan triwulan II 2017 yang sebesar</w:t>
        <w:br/>
        <w:t>16,47% (yoy)</w:t>
      </w:r>
    </w:p>
  </w:footnote>
  <w:footnote w:id="56">
    <w:p>
      <w:pPr>
        <w:pStyle w:val="Style2"/>
        <w:keepNext w:val="0"/>
        <w:keepLines w:val="0"/>
        <w:widowControl w:val="0"/>
        <w:shd w:val="clear" w:color="auto" w:fill="auto"/>
        <w:tabs>
          <w:tab w:pos="520" w:val="left"/>
        </w:tabs>
        <w:bidi w:val="0"/>
        <w:spacing w:before="0" w:after="0" w:line="302" w:lineRule="auto"/>
        <w:ind w:left="500" w:right="0" w:hanging="34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Nilai ekspor luar negeri (barang) Bali pada triwulan III 2017 tercatat sebesar $124,75 juta, atau tumbuh sebesar 17,10% (yoy), lebih tinggi dibandingkan</w:t>
        <w:br/>
        <w:t>pertumbuhan triwulan II 2017 yang terkontraksi sebesar 5,15% (yoy) atau dengan nilai sebesar $121,79 juta. Sementara itu, volume ekspor (barang) luar</w:t>
        <w:br/>
        <w:t>negeri Bali pada triwulan III 2017 tercatat sebesar 21,11 ribu ton atau tumbuh sebesar -0,56% (yoy), lebih tinggi dibandingkan pertumbuhan triwulan II 2017</w:t>
        <w:br/>
        <w:t>yang sebesar -30,82% (yoy) atau sebesar 20,76 ribu ton.</w:t>
      </w:r>
    </w:p>
  </w:footnote>
  <w:footnote w:id="57">
    <w:p>
      <w:pPr>
        <w:pStyle w:val="Style2"/>
        <w:keepNext w:val="0"/>
        <w:keepLines w:val="0"/>
        <w:widowControl w:val="0"/>
        <w:shd w:val="clear" w:color="auto" w:fill="auto"/>
        <w:tabs>
          <w:tab w:pos="362" w:val="left"/>
        </w:tabs>
        <w:bidi w:val="0"/>
        <w:spacing w:before="0" w:after="0"/>
        <w:ind w:left="360" w:right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Kinerja 4 komoditas utama ekspor Bali mengalami peningkatan pada periode triwulan III 2017 dibandingkan triwulan sebelumnya meliputi: Perikanan</w:t>
        <w:br/>
        <w:t>(-1,38% yoy dari -12,57% yoy); Perhiasan (17,90% yoy dari 6,19% yoy); Pakaian Jadi (22,32% yoy dari 8,56% yoy) dan Olahan Kayu (21,45% yoy dari</w:t>
        <w:br/>
        <w:t>-14,79% yoy).</w:t>
      </w:r>
    </w:p>
  </w:footnote>
  <w:footnote w:id="58">
    <w:p>
      <w:pPr>
        <w:pStyle w:val="Style2"/>
        <w:keepNext w:val="0"/>
        <w:keepLines w:val="0"/>
        <w:widowControl w:val="0"/>
        <w:shd w:val="clear" w:color="auto" w:fill="auto"/>
        <w:tabs>
          <w:tab w:pos="367" w:val="left"/>
        </w:tabs>
        <w:bidi w:val="0"/>
        <w:spacing w:before="0" w:after="0"/>
        <w:ind w:left="360" w:right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Kinerja ekonomi Amerika Serikat pada triwulan III 2017 tumbuh sebesar 2,3% (yoy) lebih tinggi dibandingkan pertumbuhan triwulan sebelumnya yang</w:t>
        <w:br/>
        <w:t>sebesar 2,1% (yoy). Kinerja ekonomi Australia pada triwulan II 2017 tumbuh sebesar 1,8% (yoy), lebih tinggi dibandingkan triwulan sebelumnya yang</w:t>
        <w:br/>
        <w:t>sebesar 1,7% (yoy).</w:t>
      </w:r>
    </w:p>
  </w:footnote>
  <w:footnote w:id="59">
    <w:p>
      <w:pPr>
        <w:pStyle w:val="Style2"/>
        <w:keepNext w:val="0"/>
        <w:keepLines w:val="0"/>
        <w:widowControl w:val="0"/>
        <w:shd w:val="clear" w:color="auto" w:fill="auto"/>
        <w:tabs>
          <w:tab w:pos="365" w:val="left"/>
        </w:tabs>
        <w:bidi w:val="0"/>
        <w:spacing w:before="0" w:after="0"/>
        <w:ind w:left="36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Pangsa nilai ekspor Bali ke beberapa negara utama pada triwulan III 2017 mengalami peningkatan dibandingkan triwulan sebelumnya meliputi: AS (28,38%</w:t>
        <w:br/>
        <w:t>dari 26,84%); Australia (12,63% dari 11,54%); Jepang (6,42% dari 8,74%); Singapura (10,14% dari 8,19%) dan Hongkong (4,97% dari 4,73%)</w:t>
      </w:r>
    </w:p>
  </w:footnote>
  <w:footnote w:id="60">
    <w:p>
      <w:pPr>
        <w:pStyle w:val="Style2"/>
        <w:keepNext w:val="0"/>
        <w:keepLines w:val="0"/>
        <w:widowControl w:val="0"/>
        <w:shd w:val="clear" w:color="auto" w:fill="auto"/>
        <w:tabs>
          <w:tab w:pos="365" w:val="left"/>
        </w:tabs>
        <w:bidi w:val="0"/>
        <w:spacing w:before="0" w:after="0"/>
        <w:ind w:left="380" w:right="0" w:hanging="38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Pertumbuhan nilai ekspor Bali ke beberapa negara utama tujuan ekspor pada triwulan III 2017 mengalami peningkatan dibandingkan triwulan sebelumnya,</w:t>
        <w:br/>
        <w:t>meliputi AS (28,88% yoy dari -0,79% yoy); Australia (17,59% yoy dari 6,91% yoy); Jepang (-4,62% yoy dari 7,23% yoy); Singapura (48,95% yoy dari</w:t>
      </w:r>
    </w:p>
  </w:footnote>
  <w:footnote w:id="61">
    <w:p>
      <w:pPr>
        <w:pStyle w:val="Style2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300" w:lineRule="auto"/>
        <w:ind w:left="54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17,09% yoy) dan Hongkong (7,82% yoy dari 15,55% yoy).</w:t>
      </w:r>
    </w:p>
  </w:footnote>
  <w:footnote w:id="62">
    <w:p>
      <w:pPr>
        <w:pStyle w:val="Style2"/>
        <w:keepNext w:val="0"/>
        <w:keepLines w:val="0"/>
        <w:widowControl w:val="0"/>
        <w:shd w:val="clear" w:color="auto" w:fill="auto"/>
        <w:tabs>
          <w:tab w:pos="515" w:val="left"/>
        </w:tabs>
        <w:bidi w:val="0"/>
        <w:spacing w:before="0" w:after="0" w:line="300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Jumlah kunjungan wisman Bali pada triwulan lll 2017 tercatat sebesar 1,74 juta orang atau meningkat sebesar 27,51% (yoy) lebih tinggi dibandingkan</w:t>
        <w:br/>
        <w:t>dengan triwulan II 2017 yang tumbuh sebesar 24,54% (yoy) atau sebesar 1,47 juta orang</w:t>
      </w:r>
    </w:p>
  </w:footnote>
  <w:footnote w:id="63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 w:line="300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Batik Air Denpasar - Kuala Lumpur dan Denpasar - Perth; Citilink Denpasar - Dili; Air Asia X Denpasar - Narita pada triwulan II 2017 dan rute Chennai-</w:t>
        <w:br/>
        <w:t xml:space="preserve">Denpasar oleh Batik Air dan Kalkota-Denpasar oleh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Air Asia Xtra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pada trriwulan lll 2017</w:t>
      </w:r>
    </w:p>
  </w:footnote>
  <w:footnote w:id="64">
    <w:p>
      <w:pPr>
        <w:pStyle w:val="Style2"/>
        <w:keepNext w:val="0"/>
        <w:keepLines w:val="0"/>
        <w:widowControl w:val="0"/>
        <w:shd w:val="clear" w:color="auto" w:fill="auto"/>
        <w:tabs>
          <w:tab w:pos="515" w:val="left"/>
        </w:tabs>
        <w:bidi w:val="0"/>
        <w:spacing w:before="0" w:after="0" w:line="300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JHasil survei perilaku wisawatan mancanegara (Superwisman) mengkonfirmasi rata-rata pengeluaran wisman pada Agustus 2017 tercatat sebesar Rp 1,3 juta</w:t>
        <w:br/>
        <w:t>per orang per hari, lebih rendah dibandingkan Agustus 2016 yang sebesar Rp 1,5 juta per orang per hari</w:t>
      </w:r>
    </w:p>
  </w:footnote>
  <w:footnote w:id="65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 w:line="300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Pangsa negara-negara yang menjadi asal wisman yang berkunjung ke Bali pada sepanjang triwulan lll 2017 meliputi: Tiongkok (25,28%); Australia (17,84%);</w:t>
        <w:br/>
        <w:t>Jepang (5,17%); Inggris (4,53%); India (4,16%) dan Jerman (3,81 %)</w:t>
      </w:r>
    </w:p>
  </w:footnote>
  <w:footnote w:id="66">
    <w:p>
      <w:pPr>
        <w:pStyle w:val="Style2"/>
        <w:keepNext w:val="0"/>
        <w:keepLines w:val="0"/>
        <w:widowControl w:val="0"/>
        <w:shd w:val="clear" w:color="auto" w:fill="auto"/>
        <w:tabs>
          <w:tab w:pos="505" w:val="left"/>
        </w:tabs>
        <w:bidi w:val="0"/>
        <w:spacing w:before="0" w:after="0" w:line="302" w:lineRule="auto"/>
        <w:ind w:right="0" w:hanging="38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color w:val="000000"/>
          <w:spacing w:val="0"/>
          <w:w w:val="100"/>
          <w:position w:val="0"/>
          <w:shd w:val="clear" w:color="auto" w:fill="auto"/>
          <w:lang w:val="id-ID" w:eastAsia="id-ID" w:bidi="id-ID"/>
        </w:rPr>
        <w:tab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Pertumbuhan kedatangan penumpang pada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gate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international pada Oktober 2017 hanya tumbuh sebesar 0,28% (yoy). Jauh lebih rendah dibandingkan</w:t>
        <w:br/>
        <w:t>pertumbuhan rata-rata pertumbuhan bulanan Jan-Sep 2017 yang sebesar 14,81% (yoy) dan pertumbuhan Oktober 2016 yang sebesar 11,91% (yoy).</w:t>
      </w:r>
    </w:p>
  </w:footnote>
  <w:footnote w:id="67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/>
        <w:ind w:right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Pada triwulan III 2017, kinerja sub komponen impor barang tumbuh sebesar 1,70% (yoy), lebih rendah bila dibandingkan dengan pertumbuhan impor</w:t>
        <w:br/>
        <w:t>barang triwulan sebelumnya yang tercatat sebesar 47,77% (yoy). Sementara itu, impor jasa tercatat tumbuh sebesar 25,62% (yoy) pada triwulan III 2017,</w:t>
        <w:br/>
        <w:t>lebih rendah bila dibandingkan dengan pertumbuhan triwulan II 2017 yang sebesar 32,68% (yoy)</w:t>
      </w:r>
    </w:p>
  </w:footnote>
  <w:footnote w:id="68">
    <w:p>
      <w:pPr>
        <w:pStyle w:val="Style2"/>
        <w:keepNext w:val="0"/>
        <w:keepLines w:val="0"/>
        <w:widowControl w:val="0"/>
        <w:shd w:val="clear" w:color="auto" w:fill="auto"/>
        <w:tabs>
          <w:tab w:pos="513" w:val="left"/>
        </w:tabs>
        <w:bidi w:val="0"/>
        <w:spacing w:before="0" w:after="0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Volume impor Bali pada triwulan III 2017 tercatat sebesar 1,42 juta Kg, atau tumbuh sebesar -16,27% (yoy), lebih rendah dibandingkan periode triwulan</w:t>
        <w:br/>
        <w:t>sebelumnya yang tercatat tumbuh sebesar 30,45% (yoy) atau dengan volume sebesar 2,15 juta kg.</w:t>
      </w:r>
    </w:p>
  </w:footnote>
  <w:footnote w:id="69">
    <w:p>
      <w:pPr>
        <w:pStyle w:val="Style2"/>
        <w:keepNext w:val="0"/>
        <w:keepLines w:val="0"/>
        <w:widowControl w:val="0"/>
        <w:shd w:val="clear" w:color="auto" w:fill="auto"/>
        <w:tabs>
          <w:tab w:pos="520" w:val="left"/>
        </w:tabs>
        <w:bidi w:val="0"/>
        <w:spacing w:before="0" w:after="0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Share nilai impor Bali untuk barang modal, bahan baku dan barang konsumsi terhadap total nilai impor barang luar negeri pada triwulan III 2017 masing-</w:t>
        <w:br/>
        <w:t>masing tercatat sebesar 5,78%; 24,55% dan 69,67% sementara pada triwulan II 2017 masing-masing sebesar 15,59%; 38,15% dan 46,25%.</w:t>
      </w:r>
    </w:p>
  </w:footnote>
  <w:footnote w:id="70">
    <w:p>
      <w:pPr>
        <w:pStyle w:val="Style2"/>
        <w:keepNext w:val="0"/>
        <w:keepLines w:val="0"/>
        <w:widowControl w:val="0"/>
        <w:shd w:val="clear" w:color="auto" w:fill="auto"/>
        <w:tabs>
          <w:tab w:pos="525" w:val="left"/>
        </w:tabs>
        <w:bidi w:val="0"/>
        <w:spacing w:before="0" w:after="0"/>
        <w:ind w:right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Nilai impor Bali untuk barang modal, bahan baku dan barang konsumsi pada triwulan III 2017 tercatat masing-masing sebesar $2,42 juta; $10,29 juta;</w:t>
        <w:br/>
        <w:t>$29,19 juta atau tumbuh masing-masing sebesar -22,86% (yoy); -20,42% (yoy) dan 351,28% (yoy). Sementara itu, pertumbuhan pada triwulan II 2017</w:t>
        <w:br/>
        <w:t>tercatat masing-masing sebesar 80,55% (yoy); -18,20% (yoy) dan 128,35% (yoy).</w:t>
      </w:r>
    </w:p>
  </w:footnote>
  <w:footnote w:id="71">
    <w:p>
      <w:pPr>
        <w:pStyle w:val="Style2"/>
        <w:keepNext w:val="0"/>
        <w:keepLines w:val="0"/>
        <w:widowControl w:val="0"/>
        <w:shd w:val="clear" w:color="auto" w:fill="auto"/>
        <w:tabs>
          <w:tab w:pos="515" w:val="left"/>
        </w:tabs>
        <w:bidi w:val="0"/>
        <w:spacing w:before="0" w:after="0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Volume kargo yang masuk ke Bali melalui Bandara I Gusti Ngurah Rai pada triwulan III 2017 tercatat sebesar 3,41 juta kg atau meningkat sebesar 1,47%</w:t>
        <w:br/>
        <w:t>(yoy), lebih rendah dibandingkan dengan triwulan II 2017 yang tumbuh sebesar 2,88% (yoy) atau tercatat sebesar 5,16 juta Kg.</w:t>
      </w:r>
    </w:p>
  </w:footnote>
  <w:footnote w:id="72">
    <w:p>
      <w:pPr>
        <w:pStyle w:val="Style2"/>
        <w:keepNext w:val="0"/>
        <w:keepLines w:val="0"/>
        <w:widowControl w:val="0"/>
        <w:shd w:val="clear" w:color="auto" w:fill="auto"/>
        <w:tabs>
          <w:tab w:pos="545" w:val="left"/>
        </w:tabs>
        <w:bidi w:val="0"/>
        <w:spacing w:before="0" w:after="0" w:line="360" w:lineRule="auto"/>
        <w:ind w:left="540" w:right="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Pada periode Oktober 2017, jumlah kedatangan penumpang di Bandara Ngurah Rai tercatat sebesar 821 ribu orang atau tumbuh sebesar-2,53% (yoy), lebih</w:t>
        <w:br/>
        <w:t>rendah dibandingkan dengan pertumbuhan rata-rata bulanan Januari-September 2017) yang tumbuh sebesar 8,23% (yoy) dan pertumbuhan bulan oktober</w:t>
        <w:br/>
        <w:t>2016 yang sebesar 7,69% (yoy).</w:t>
      </w:r>
    </w:p>
  </w:footnote>
  <w:footnote w:id="73">
    <w:p>
      <w:pPr>
        <w:pStyle w:val="Style2"/>
        <w:keepNext w:val="0"/>
        <w:keepLines w:val="0"/>
        <w:widowControl w:val="0"/>
        <w:shd w:val="clear" w:color="auto" w:fill="auto"/>
        <w:tabs>
          <w:tab w:pos="540" w:val="left"/>
        </w:tabs>
        <w:bidi w:val="0"/>
        <w:spacing w:before="0" w:after="0" w:line="360" w:lineRule="auto"/>
        <w:ind w:left="540" w:right="0"/>
        <w:jc w:val="left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Nilai SBT SKDU pada triwulan III 2017 tercatat sebesar 34,37 lebih tinggi dibandingkan triwulan II 2017 yang sebesar 24,59, terutama didorong oleh</w:t>
        <w:br/>
        <w:t>peningkatan SBT untuk sektor kontruksi, pertanian, perdagangan hotel dan restoran dan transportasi.</w:t>
      </w:r>
    </w:p>
  </w:footnote>
  <w:footnote w:id="74">
    <w:p>
      <w:pPr>
        <w:pStyle w:val="Style2"/>
        <w:keepNext w:val="0"/>
        <w:keepLines w:val="0"/>
        <w:widowControl w:val="0"/>
        <w:shd w:val="clear" w:color="auto" w:fill="auto"/>
        <w:tabs>
          <w:tab w:pos="507" w:val="left"/>
        </w:tabs>
        <w:bidi w:val="0"/>
        <w:spacing w:before="0" w:after="0" w:line="300" w:lineRule="auto"/>
        <w:ind w:left="50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Kunjungan wisman pada periode triwulan III 2017 tumbuh sebesar 27,51% (yoy), lebih dibandingkan dengan triwulan sebelumnya yang tumbuh sebesar</w:t>
        <w:br/>
        <w:t>24,54% (yoy).</w:t>
      </w:r>
    </w:p>
  </w:footnote>
  <w:footnote w:id="75">
    <w:p>
      <w:pPr>
        <w:pStyle w:val="Style2"/>
        <w:keepNext w:val="0"/>
        <w:keepLines w:val="0"/>
        <w:widowControl w:val="0"/>
        <w:shd w:val="clear" w:color="auto" w:fill="auto"/>
        <w:tabs>
          <w:tab w:pos="505" w:val="left"/>
        </w:tabs>
        <w:bidi w:val="0"/>
        <w:spacing w:before="0" w:after="0" w:line="300" w:lineRule="auto"/>
        <w:ind w:left="50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Rata-rata pertumbuhan kunjungan wisman pada triwulan III sepanjang 10 tahun (2008-2017) tercatat sebesar 14,09% (yoy), lebih rendah dibandingkan</w:t>
        <w:br/>
        <w:t>pertumbuhan triwulan III 2017 yang sebesar 27,51% (yoy).</w:t>
      </w:r>
    </w:p>
  </w:footnote>
  <w:footnote w:id="76">
    <w:p>
      <w:pPr>
        <w:pStyle w:val="Style2"/>
        <w:keepNext w:val="0"/>
        <w:keepLines w:val="0"/>
        <w:widowControl w:val="0"/>
        <w:shd w:val="clear" w:color="auto" w:fill="auto"/>
        <w:tabs>
          <w:tab w:pos="505" w:val="left"/>
        </w:tabs>
        <w:bidi w:val="0"/>
        <w:spacing w:before="0" w:after="0" w:line="300" w:lineRule="auto"/>
        <w:ind w:left="50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Pertumbuhan kunjungan wisman Tiongkok, Jepang dan India ke Bali pada triwulan III 2017 masing-masing tercatat sebesar 58,50% (yoy); 26,85% (yoy) dan</w:t>
        <w:br/>
        <w:t>88,68% (yoy) lebih tinggi dibandingkan triwulan II 2017 yang sebesar 58,69% (yoy); 11,67% (yoy) dan 47,11 % (yoy).</w:t>
      </w:r>
    </w:p>
  </w:footnote>
  <w:footnote w:id="77">
    <w:p>
      <w:pPr>
        <w:pStyle w:val="Style2"/>
        <w:keepNext w:val="0"/>
        <w:keepLines w:val="0"/>
        <w:widowControl w:val="0"/>
        <w:shd w:val="clear" w:color="auto" w:fill="auto"/>
        <w:tabs>
          <w:tab w:pos="505" w:val="left"/>
        </w:tabs>
        <w:bidi w:val="0"/>
        <w:spacing w:before="0" w:after="0" w:line="300" w:lineRule="auto"/>
        <w:ind w:left="50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Batik Air Denpasar - Kuala Lumpur dan Denpasar - Perth; Citilink Denpasar - Dili; Air Asia X Denpasar - Narita pada triwulan II 2017 dan rute Chennai-</w:t>
        <w:br/>
        <w:t>Denpasar oleh Batik Air dan Kalkota-Denpasar oleh Air Asia Xtra pada trriwulan III 2017.</w:t>
      </w:r>
    </w:p>
  </w:footnote>
  <w:footnote w:id="78">
    <w:p>
      <w:pPr>
        <w:pStyle w:val="Style2"/>
        <w:keepNext w:val="0"/>
        <w:keepLines w:val="0"/>
        <w:widowControl w:val="0"/>
        <w:shd w:val="clear" w:color="auto" w:fill="auto"/>
        <w:tabs>
          <w:tab w:pos="547" w:val="left"/>
        </w:tabs>
        <w:bidi w:val="0"/>
        <w:spacing w:before="0" w:after="0" w:line="302" w:lineRule="auto"/>
        <w:ind w:left="54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Kedatangan penumpang di Bandara Ngurah Rai pada triwulan lll 2017 tercatat sebesar 3,01 juta penumpang atau tumbuh sebesar 10,30% (yoy),</w:t>
        <w:br/>
        <w:t>dibandingkan triwulan II 2017 yang tumbuh sebesar 8,60% (yoy) atau dengan penumpang sejumlah 2,63 juta orang.</w:t>
      </w:r>
    </w:p>
  </w:footnote>
  <w:footnote w:id="79">
    <w:p>
      <w:pPr>
        <w:pStyle w:val="Style2"/>
        <w:keepNext w:val="0"/>
        <w:keepLines w:val="0"/>
        <w:widowControl w:val="0"/>
        <w:shd w:val="clear" w:color="auto" w:fill="auto"/>
        <w:tabs>
          <w:tab w:pos="547" w:val="left"/>
        </w:tabs>
        <w:bidi w:val="0"/>
        <w:spacing w:before="0" w:after="0" w:line="302" w:lineRule="auto"/>
        <w:ind w:left="54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Traveladvisory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dikeluarkan oleh USA, Inggris, Singapura, Malaysia, Australia, NewZeland dan Korea Selatan kepada warga negaranya yang akan berkunjung</w:t>
        <w:br/>
        <w:t>ke Bali.</w:t>
      </w:r>
    </w:p>
  </w:footnote>
  <w:footnote w:id="80">
    <w:p>
      <w:pPr>
        <w:pStyle w:val="Style2"/>
        <w:keepNext w:val="0"/>
        <w:keepLines w:val="0"/>
        <w:widowControl w:val="0"/>
        <w:shd w:val="clear" w:color="auto" w:fill="auto"/>
        <w:tabs>
          <w:tab w:pos="545" w:val="left"/>
        </w:tabs>
        <w:bidi w:val="0"/>
        <w:spacing w:before="0" w:after="0" w:line="302" w:lineRule="auto"/>
        <w:ind w:left="540" w:right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Berdasarkan data yanng dihimpun secara sampling bekerjasama dengan Badan Promosi Pariwisata Daerah (BPPD) Bali, berhasil dihimpun data dari 44 hotel</w:t>
        <w:br/>
        <w:t xml:space="preserve">dan villa dengan jumlah pembatalan sebesar 11.031 </w:t>
      </w:r>
      <w:r>
        <w:rPr>
          <w:i/>
          <w:iCs/>
          <w:spacing w:val="0"/>
          <w:w w:val="100"/>
          <w:position w:val="0"/>
          <w:shd w:val="clear" w:color="auto" w:fill="auto"/>
          <w:lang w:val="id-ID" w:eastAsia="id-ID" w:bidi="id-ID"/>
        </w:rPr>
        <w:t>room night</w:t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sepanjang triwulan IV 2017, dengan prakiraan jumlah wisman yang batal berkunjung adalah</w:t>
        <w:br/>
        <w:t>2.535 orang wisatawan mancanegara (wisman) dan 2.085 wisatawan domestik (wisdom).</w:t>
      </w:r>
    </w:p>
  </w:footnote>
  <w:footnote w:id="81">
    <w:p>
      <w:pPr>
        <w:pStyle w:val="Style2"/>
        <w:keepNext w:val="0"/>
        <w:keepLines w:val="0"/>
        <w:widowControl w:val="0"/>
        <w:shd w:val="clear" w:color="auto" w:fill="auto"/>
        <w:tabs>
          <w:tab w:pos="513" w:val="left"/>
        </w:tabs>
        <w:bidi w:val="0"/>
        <w:spacing w:before="0" w:after="0" w:line="312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Volume total kargo yang terkirim dari Bandara I Gusti Ngurah Rai pada triwulan III 2017 tercatat sebesar 11,90 ribu ton atau tumbuh sebesar 0,84% (yoy),</w:t>
        <w:br/>
        <w:t>lebih rendah dibandingkan pertumbuhan triwulan sebelumnya yang sebesar 0,99% (yoy).</w:t>
      </w:r>
    </w:p>
  </w:footnote>
  <w:footnote w:id="82">
    <w:p>
      <w:pPr>
        <w:pStyle w:val="Style2"/>
        <w:keepNext w:val="0"/>
        <w:keepLines w:val="0"/>
        <w:widowControl w:val="0"/>
        <w:shd w:val="clear" w:color="auto" w:fill="auto"/>
        <w:tabs>
          <w:tab w:pos="515" w:val="left"/>
        </w:tabs>
        <w:bidi w:val="0"/>
        <w:spacing w:before="0" w:after="0" w:line="312" w:lineRule="auto"/>
        <w:ind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Jumlah penumpang yang berangkat dari Bandara I Gusti Ngurah Rai pada triwulan III 2017 tercatat sebesar 3,25 juta orang atau tumbuh 15,34% (yoy), lebih</w:t>
        <w:br/>
        <w:t>tinggi dibandingkan triwulan sebelumnya yang tumbuh sebesar 12,91% (yoy).</w:t>
      </w:r>
    </w:p>
  </w:footnote>
  <w:footnote w:id="83">
    <w:p>
      <w:pPr>
        <w:pStyle w:val="Style2"/>
        <w:keepNext w:val="0"/>
        <w:keepLines w:val="0"/>
        <w:widowControl w:val="0"/>
        <w:shd w:val="clear" w:color="auto" w:fill="auto"/>
        <w:tabs>
          <w:tab w:pos="550" w:val="left"/>
          <w:tab w:pos="3286" w:val="left"/>
        </w:tabs>
        <w:bidi w:val="0"/>
        <w:spacing w:before="0" w:after="60" w:line="240" w:lineRule="auto"/>
        <w:ind w:left="180" w:right="0" w:firstLine="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Pertumbuhan keberangkatan penumpang di</w:t>
        <w:tab/>
        <w:t xml:space="preserve">Bandara </w:t>
      </w:r>
      <w:r>
        <w:rPr>
          <w:rFonts w:ascii="Arial" w:eastAsia="Arial" w:hAnsi="Arial" w:cs="Arial"/>
          <w:color w:val="5E5E5E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Bali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pada Oktober 2017 hanya tumbuh sebesar 2,43% (yoy). Jauh lebih rendah dibandingkan</w:t>
      </w:r>
    </w:p>
    <w:p>
      <w:pPr>
        <w:pStyle w:val="Style2"/>
        <w:keepNext w:val="0"/>
        <w:keepLines w:val="0"/>
        <w:widowControl w:val="0"/>
        <w:shd w:val="clear" w:color="auto" w:fill="auto"/>
        <w:tabs>
          <w:tab w:pos="3281" w:val="left"/>
        </w:tabs>
        <w:bidi w:val="0"/>
        <w:spacing w:before="0" w:after="0" w:line="240" w:lineRule="auto"/>
        <w:ind w:left="540" w:right="0" w:firstLine="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pertumbuhan rata-rata pertumbuhan bulanan</w:t>
        <w:tab/>
        <w:t xml:space="preserve">Jan-Sep </w:t>
      </w:r>
      <w:r>
        <w:rPr>
          <w:rFonts w:ascii="Arial" w:eastAsia="Arial" w:hAnsi="Arial" w:cs="Arial"/>
          <w:color w:val="5E5E5E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2017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yang sebesar 12,93% (yoy) dan pertumbuhan Oktober 2016 yang sebesar 15,73% (yoy).</w:t>
      </w:r>
    </w:p>
  </w:footnote>
  <w:footnote w:id="84">
    <w:p>
      <w:pPr>
        <w:pStyle w:val="Style2"/>
        <w:keepNext w:val="0"/>
        <w:keepLines w:val="0"/>
        <w:widowControl w:val="0"/>
        <w:shd w:val="clear" w:color="auto" w:fill="auto"/>
        <w:tabs>
          <w:tab w:pos="550" w:val="left"/>
          <w:tab w:pos="3286" w:val="left"/>
        </w:tabs>
        <w:bidi w:val="0"/>
        <w:spacing w:before="0" w:after="40" w:line="240" w:lineRule="auto"/>
        <w:ind w:left="180" w:right="0" w:firstLine="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  <w:t>Pertumbuhan pengiriman kargo dari Bandara</w:t>
        <w:tab/>
      </w:r>
      <w:r>
        <w:rPr>
          <w:rFonts w:ascii="Arial" w:eastAsia="Arial" w:hAnsi="Arial" w:cs="Arial"/>
          <w:color w:val="5E5E5E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I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Gusti Ngurah Rai tumbuh sebesar -28,95% (yoy), lebih rendah dibandingkan pertumbuhan rata-rata bulan</w:t>
      </w:r>
    </w:p>
    <w:p>
      <w:pPr>
        <w:pStyle w:val="Style2"/>
        <w:keepNext w:val="0"/>
        <w:keepLines w:val="0"/>
        <w:widowControl w:val="0"/>
        <w:shd w:val="clear" w:color="auto" w:fill="auto"/>
        <w:tabs>
          <w:tab w:pos="3290" w:val="left"/>
        </w:tabs>
        <w:bidi w:val="0"/>
        <w:spacing w:before="0" w:after="0" w:line="240" w:lineRule="auto"/>
        <w:ind w:left="540" w:right="0" w:firstLine="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Jan-Sep 2017 yang tumbuh sebesar 127,98%</w:t>
        <w:tab/>
      </w:r>
      <w:r>
        <w:rPr>
          <w:rFonts w:ascii="Arial" w:eastAsia="Arial" w:hAnsi="Arial" w:cs="Arial"/>
          <w:color w:val="5E5E5E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(yoy)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dan juga lebih rendah dibandingkan periode Oktober 2017 yang sebesar 199,47% (yoy).</w:t>
      </w:r>
    </w:p>
  </w:footnote>
  <w:footnote w:id="85">
    <w:p>
      <w:pPr>
        <w:pStyle w:val="Style2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160" w:right="0" w:firstLine="0"/>
        <w:jc w:val="left"/>
      </w:pP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Rumah Sakit Provinsi Bali Madara dan Rumah Sakit Mata</w:t>
      </w:r>
    </w:p>
  </w:footnote>
  <w:footnote w:id="86">
    <w:p>
      <w:pPr>
        <w:pStyle w:val="Style2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tabs>
          <w:tab w:pos="546" w:val="left"/>
        </w:tabs>
        <w:bidi w:val="0"/>
        <w:spacing w:before="0" w:after="0" w:line="360" w:lineRule="auto"/>
        <w:ind w:left="200" w:right="0" w:firstLine="0"/>
        <w:jc w:val="both"/>
      </w:pP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ab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second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round effect adalah dampak lanjutan dari kebijakan moneter yang telah ditetapkan oleh Bank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Indonesia</w:t>
      </w:r>
    </w:p>
  </w:footnote>
  <w:footnote w:id="87">
    <w:p>
      <w:pPr>
        <w:pStyle w:val="Style2"/>
        <w:keepNext w:val="0"/>
        <w:keepLines w:val="0"/>
        <w:widowControl w:val="0"/>
        <w:shd w:val="clear" w:color="auto" w:fill="auto"/>
        <w:tabs>
          <w:tab w:pos="540" w:val="left"/>
        </w:tabs>
        <w:bidi w:val="0"/>
        <w:spacing w:before="0" w:after="0" w:line="360" w:lineRule="auto"/>
        <w:ind w:left="540" w:right="0"/>
        <w:jc w:val="left"/>
      </w:pP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ab/>
        <w:t xml:space="preserve">IKI adalah salah satu alternatif cara dalam pengukuran keuangan inklusif yang menggunakan indeks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multi-dimensional berdasarkan data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makroekonomi,</w:t>
        <w:br/>
        <w:t>terutama pada jangkauan layanan sektor perbankan</w:t>
      </w:r>
    </w:p>
  </w:footnote>
  <w:footnote w:id="88">
    <w:p>
      <w:pPr>
        <w:pStyle w:val="Style2"/>
        <w:keepNext w:val="0"/>
        <w:keepLines w:val="0"/>
        <w:widowControl w:val="0"/>
        <w:shd w:val="clear" w:color="auto" w:fill="auto"/>
        <w:tabs>
          <w:tab w:pos="540" w:val="left"/>
        </w:tabs>
        <w:bidi w:val="0"/>
        <w:spacing w:before="0" w:after="0" w:line="360" w:lineRule="auto"/>
        <w:ind w:left="540" w:right="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Dimensi Akses adalah dimensi yang digunakan untuk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mengukur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kemampuan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penggunaan jasa keuangan formal,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sehingga dapat dilihat terjadinya potensi</w:t>
        <w:br/>
        <w:t xml:space="preserve">hambatan untuk membuka dan mempergunakan rekening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bank,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seperti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biaya atau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keterjangkauan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fisik layanan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jasa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keuangan (kantor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bank, ATM, dan</w:t>
        <w:br/>
        <w:t>lain-lain)</w:t>
      </w:r>
    </w:p>
  </w:footnote>
  <w:footnote w:id="89">
    <w:p>
      <w:pPr>
        <w:pStyle w:val="Style2"/>
        <w:keepNext w:val="0"/>
        <w:keepLines w:val="0"/>
        <w:widowControl w:val="0"/>
        <w:shd w:val="clear" w:color="auto" w:fill="auto"/>
        <w:tabs>
          <w:tab w:pos="550" w:val="left"/>
        </w:tabs>
        <w:bidi w:val="0"/>
        <w:spacing w:before="0" w:after="0" w:line="360" w:lineRule="auto"/>
        <w:ind w:left="180" w:right="0" w:firstLine="0"/>
        <w:jc w:val="both"/>
      </w:pP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ab/>
        <w:t xml:space="preserve">Penduduk dewasa adalah semua penduduk di suatu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negara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atau provinsi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atau kabupaten/kota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yang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berusia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di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atas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1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5 tahun</w:t>
      </w:r>
    </w:p>
  </w:footnote>
  <w:footnote w:id="90">
    <w:p>
      <w:pPr>
        <w:pStyle w:val="Style2"/>
        <w:keepNext w:val="0"/>
        <w:keepLines w:val="0"/>
        <w:widowControl w:val="0"/>
        <w:shd w:val="clear" w:color="auto" w:fill="auto"/>
        <w:tabs>
          <w:tab w:pos="560" w:val="left"/>
        </w:tabs>
        <w:bidi w:val="0"/>
        <w:spacing w:before="0" w:after="0" w:line="360" w:lineRule="auto"/>
        <w:ind w:left="540" w:right="0" w:hanging="340"/>
        <w:jc w:val="both"/>
      </w:pP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ab/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Kantor Bank adalah sebagai seluruh jaringan/unit kantor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bank umum dan BPR yang tercatat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dapat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memberikan layanan keuangan kepada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nasabah secara</w:t>
        <w:br/>
        <w:t xml:space="preserve">fisik dengan kantor utamanya, antara lain meliputi: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Kantor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Cabang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(KC), Kantor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Cabang Pembantu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 xml:space="preserve">(KCP), Kantor Kas, Unit Usaha Syariah, </w:t>
      </w:r>
      <w:r>
        <w:rPr>
          <w:rFonts w:ascii="Arial" w:eastAsia="Arial" w:hAnsi="Arial" w:cs="Arial"/>
          <w:spacing w:val="0"/>
          <w:w w:val="100"/>
          <w:position w:val="0"/>
          <w:shd w:val="clear" w:color="auto" w:fill="auto"/>
          <w:lang w:val="id-ID" w:eastAsia="id-ID" w:bidi="id-ID"/>
        </w:rPr>
        <w:t>Kas Mobil,</w:t>
        <w:br/>
        <w:t xml:space="preserve">Payment Point, Agency, dan Deposit Taking </w:t>
      </w:r>
      <w:r>
        <w:rPr>
          <w:rFonts w:ascii="Arial" w:eastAsia="Arial" w:hAnsi="Arial" w:cs="Arial"/>
          <w:color w:val="363840"/>
          <w:spacing w:val="0"/>
          <w:w w:val="100"/>
          <w:position w:val="0"/>
          <w:shd w:val="clear" w:color="auto" w:fill="auto"/>
          <w:lang w:val="id-ID" w:eastAsia="id-ID" w:bidi="id-ID"/>
        </w:rPr>
        <w:t>Company (DTC).</w:t>
      </w:r>
    </w:p>
  </w:footnote>
  <w:footnote w:id="91">
    <w:p>
      <w:pPr>
        <w:pStyle w:val="Style2"/>
        <w:keepNext w:val="0"/>
        <w:keepLines w:val="0"/>
        <w:widowControl w:val="0"/>
        <w:shd w:val="clear" w:color="auto" w:fill="auto"/>
        <w:tabs>
          <w:tab w:pos="722" w:val="left"/>
        </w:tabs>
        <w:bidi w:val="0"/>
        <w:spacing w:before="0" w:after="0" w:line="240" w:lineRule="auto"/>
        <w:ind w:left="0" w:right="0" w:firstLine="0"/>
        <w:jc w:val="both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ab/>
        <w:t>Dimensi penggunaan adalah dimensi yang digunakan untuk mengukur kemampuan penggunaan aktual produk dan jasa keuangan, antara lain terkait</w:t>
      </w:r>
    </w:p>
    <w:p>
      <w:pPr>
        <w:pStyle w:val="Style2"/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720" w:right="0" w:firstLine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>keteraturan, frekuensi dan lama penggunaan</w:t>
      </w:r>
    </w:p>
  </w:footnote>
  <w:footnote w:id="92">
    <w:p>
      <w:pPr>
        <w:pStyle w:val="Style2"/>
        <w:keepNext w:val="0"/>
        <w:keepLines w:val="0"/>
        <w:widowControl w:val="0"/>
        <w:shd w:val="clear" w:color="auto" w:fill="auto"/>
        <w:bidi w:val="0"/>
        <w:spacing w:before="0" w:after="660" w:line="302" w:lineRule="auto"/>
        <w:ind w:left="360" w:right="0"/>
        <w:jc w:val="left"/>
      </w:pP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footnoteRef/>
      </w:r>
      <w:r>
        <w:rPr>
          <w:spacing w:val="0"/>
          <w:w w:val="100"/>
          <w:position w:val="0"/>
          <w:shd w:val="clear" w:color="auto" w:fill="auto"/>
          <w:lang w:val="id-ID" w:eastAsia="id-ID" w:bidi="id-ID"/>
        </w:rPr>
        <w:t xml:space="preserve"> Penyelenggaraan PILKADA di Bali pada tahun 2018 akan dilaksanakan pada periode Juni 2018. Adapun PILKADA yang berlangsung adalah pemilihan</w:t>
        <w:br/>
        <w:t>Gubernur dan Wakil Gubenur Bali, Bupati dan Wakil Bupati Kabupaten Gianyar, Bupati dan Wakil Bupati Klungkung.</w:t>
      </w:r>
    </w:p>
    <w:p>
      <w:pPr>
        <w:pStyle w:val="Style2"/>
        <w:keepNext w:val="0"/>
        <w:keepLines w:val="0"/>
        <w:widowControl w:val="0"/>
        <w:pBdr>
          <w:top w:val="single" w:sz="4" w:space="0" w:color="auto"/>
        </w:pBdr>
        <w:shd w:val="clear" w:color="auto" w:fill="auto"/>
        <w:bidi w:val="0"/>
        <w:spacing w:before="0" w:after="0" w:line="240" w:lineRule="auto"/>
        <w:ind w:left="7040" w:right="0" w:firstLine="0"/>
        <w:jc w:val="left"/>
        <w:rPr>
          <w:sz w:val="15"/>
          <w:szCs w:val="15"/>
        </w:rPr>
      </w:pPr>
      <w:r>
        <w:rPr>
          <w:rFonts w:ascii="Arial Narrow" w:eastAsia="Arial Narrow" w:hAnsi="Arial Narrow" w:cs="Arial Narrow"/>
          <w:color w:val="939498"/>
          <w:spacing w:val="0"/>
          <w:w w:val="70"/>
          <w:position w:val="0"/>
          <w:sz w:val="15"/>
          <w:szCs w:val="15"/>
          <w:shd w:val="clear" w:color="auto" w:fill="auto"/>
          <w:lang w:val="id-ID" w:eastAsia="id-ID" w:bidi="id-ID"/>
        </w:rPr>
        <w:t>PROSPEK PEREKONOMIAN DAERAH</w:t>
      </w:r>
    </w:p>
  </w:footnote>
</w:footnotes>
</file>

<file path=word/header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50" behindDoc="1" locked="0" layoutInCell="1" allowOverlap="1">
              <wp:simplePos x="0" y="0"/>
              <wp:positionH relativeFrom="page">
                <wp:posOffset>2745105</wp:posOffset>
              </wp:positionH>
              <wp:positionV relativeFrom="page">
                <wp:posOffset>1056005</wp:posOffset>
              </wp:positionV>
              <wp:extent cx="2272030" cy="77470"/>
              <wp:wrapNone/>
              <wp:docPr id="125" name="Shape 12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272030" cy="774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1.1 Pertumbuhan Ekonomi Bali di Sisi Permintaan (%, yoy)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51" type="#_x0000_t202" style="position:absolute;margin-left:216.15000000000001pt;margin-top:83.150000000000006pt;width:178.90000000000001pt;height:6.0999999999999996pt;z-index:-188744003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1.1 Pertumbuhan Ekonomi Bali di Sisi Permintaan (%, yoy)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0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94" behindDoc="1" locked="0" layoutInCell="1" allowOverlap="1">
              <wp:simplePos x="0" y="0"/>
              <wp:positionH relativeFrom="page">
                <wp:posOffset>2771775</wp:posOffset>
              </wp:positionH>
              <wp:positionV relativeFrom="page">
                <wp:posOffset>1064895</wp:posOffset>
              </wp:positionV>
              <wp:extent cx="2221865" cy="74930"/>
              <wp:wrapNone/>
              <wp:docPr id="1017" name="Shape 101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221865" cy="749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5.3 Rasio Jumlah Kantor dan ATM per 100.000 Penduduk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43" type="#_x0000_t202" style="position:absolute;margin-left:218.25pt;margin-top:83.849999999999994pt;width:174.94999999999999pt;height:5.9000000000000004pt;z-index:-188743759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5.3 Rasio Jumlah Kantor dan ATM per 100.000 Penduduk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0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0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0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0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0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0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06" behindDoc="1" locked="0" layoutInCell="1" allowOverlap="1">
              <wp:simplePos x="0" y="0"/>
              <wp:positionH relativeFrom="page">
                <wp:posOffset>2327910</wp:posOffset>
              </wp:positionH>
              <wp:positionV relativeFrom="page">
                <wp:posOffset>785495</wp:posOffset>
              </wp:positionV>
              <wp:extent cx="3094990" cy="76200"/>
              <wp:wrapNone/>
              <wp:docPr id="1037" name="Shape 103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094990" cy="7620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6.2 Penduduk Usia 15 Tahun ke Atas Menurut Jenis Kegiatan Utama (Ribu Orang)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63" type="#_x0000_t202" style="position:absolute;margin-left:183.30000000000001pt;margin-top:61.850000000000001pt;width:243.69999999999999pt;height:6.pt;z-index:-188743747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6.2 Penduduk Usia 15 Tahun ke Atas Menurut Jenis Kegiatan Utama (Ribu Orang)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10" behindDoc="1" locked="0" layoutInCell="1" allowOverlap="1">
              <wp:simplePos x="0" y="0"/>
              <wp:positionH relativeFrom="page">
                <wp:posOffset>2327910</wp:posOffset>
              </wp:positionH>
              <wp:positionV relativeFrom="page">
                <wp:posOffset>785495</wp:posOffset>
              </wp:positionV>
              <wp:extent cx="3094990" cy="76200"/>
              <wp:wrapNone/>
              <wp:docPr id="1041" name="Shape 10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094990" cy="7620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6.2 Penduduk Usia 15 Tahun ke Atas Menurut Jenis Kegiatan Utama (Ribu Orang)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67" type="#_x0000_t202" style="position:absolute;margin-left:183.30000000000001pt;margin-top:61.850000000000001pt;width:243.69999999999999pt;height:6.pt;z-index:-188743743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6.2 Penduduk Usia 15 Tahun ke Atas Menurut Jenis Kegiatan Utama (Ribu Orang)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1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18" behindDoc="1" locked="0" layoutInCell="1" allowOverlap="1">
              <wp:simplePos x="0" y="0"/>
              <wp:positionH relativeFrom="page">
                <wp:posOffset>2419350</wp:posOffset>
              </wp:positionH>
              <wp:positionV relativeFrom="page">
                <wp:posOffset>911860</wp:posOffset>
              </wp:positionV>
              <wp:extent cx="2918460" cy="80645"/>
              <wp:wrapNone/>
              <wp:docPr id="1052" name="Shape 105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918460" cy="8064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6.5 Penduduk Usia 15 Tahun ke Atas yang Bekerja Menurut Lapangan Usaha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78" type="#_x0000_t202" style="position:absolute;margin-left:190.5pt;margin-top:71.799999999999997pt;width:229.80000000000001pt;height:6.3499999999999996pt;z-index:-188743735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6.5 Penduduk Usia 15 Tahun ke Atas yang Bekerja Menurut Lapangan Usaha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22" behindDoc="1" locked="0" layoutInCell="1" allowOverlap="1">
              <wp:simplePos x="0" y="0"/>
              <wp:positionH relativeFrom="page">
                <wp:posOffset>2419350</wp:posOffset>
              </wp:positionH>
              <wp:positionV relativeFrom="page">
                <wp:posOffset>911860</wp:posOffset>
              </wp:positionV>
              <wp:extent cx="2918460" cy="80645"/>
              <wp:wrapNone/>
              <wp:docPr id="1056" name="Shape 105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918460" cy="8064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6.5 Penduduk Usia 15 Tahun ke Atas yang Bekerja Menurut Lapangan Usaha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82" type="#_x0000_t202" style="position:absolute;margin-left:190.5pt;margin-top:71.799999999999997pt;width:229.80000000000001pt;height:6.3499999999999996pt;z-index:-188743731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6.5 Penduduk Usia 15 Tahun ke Atas yang Bekerja Menurut Lapangan Usaha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1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1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1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1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1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1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1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2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2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2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2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2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2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2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2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2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2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3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3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3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3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3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60" behindDoc="1" locked="0" layoutInCell="1" allowOverlap="1">
              <wp:simplePos x="0" y="0"/>
              <wp:positionH relativeFrom="page">
                <wp:posOffset>1848485</wp:posOffset>
              </wp:positionH>
              <wp:positionV relativeFrom="page">
                <wp:posOffset>1050925</wp:posOffset>
              </wp:positionV>
              <wp:extent cx="236220" cy="79375"/>
              <wp:wrapNone/>
              <wp:docPr id="1223" name="Shape 122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36220" cy="79375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Segoe UI" w:eastAsia="Segoe UI" w:hAnsi="Segoe UI" w:cs="Segoe UI"/>
                              <w:b/>
                              <w:bCs/>
                              <w:color w:val="000000"/>
                              <w:spacing w:val="0"/>
                              <w:w w:val="100"/>
                              <w:position w:val="0"/>
                              <w:sz w:val="12"/>
                              <w:szCs w:val="12"/>
                              <w:shd w:val="clear" w:color="auto" w:fill="auto"/>
                              <w:lang w:val="id-ID" w:eastAsia="id-ID" w:bidi="id-ID"/>
                            </w:rPr>
                            <w:t>%,yoy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49" type="#_x0000_t202" style="position:absolute;margin-left:145.55000000000001pt;margin-top:82.75pt;width:18.600000000000001pt;height:6.25pt;z-index:-188743693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2"/>
                        <w:szCs w:val="12"/>
                      </w:rPr>
                    </w:pPr>
                    <w:r>
                      <w:rPr>
                        <w:rFonts w:ascii="Segoe UI" w:eastAsia="Segoe UI" w:hAnsi="Segoe UI" w:cs="Segoe UI"/>
                        <w:b/>
                        <w:bCs/>
                        <w:color w:val="000000"/>
                        <w:spacing w:val="0"/>
                        <w:w w:val="100"/>
                        <w:position w:val="0"/>
                        <w:sz w:val="12"/>
                        <w:szCs w:val="12"/>
                        <w:shd w:val="clear" w:color="auto" w:fill="auto"/>
                        <w:lang w:val="id-ID" w:eastAsia="id-ID" w:bidi="id-ID"/>
                      </w:rPr>
                      <w:t>%,yoy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3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69" behindDoc="1" locked="0" layoutInCell="1" allowOverlap="1">
              <wp:simplePos x="0" y="0"/>
              <wp:positionH relativeFrom="page">
                <wp:posOffset>3107055</wp:posOffset>
              </wp:positionH>
              <wp:positionV relativeFrom="page">
                <wp:posOffset>925830</wp:posOffset>
              </wp:positionV>
              <wp:extent cx="3837305" cy="350520"/>
              <wp:wrapNone/>
              <wp:docPr id="1238" name="Shape 123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837305" cy="35052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231F20"/>
                              <w:spacing w:val="0"/>
                              <w:w w:val="100"/>
                              <w:position w:val="0"/>
                              <w:sz w:val="18"/>
                              <w:szCs w:val="18"/>
                              <w:shd w:val="clear" w:color="auto" w:fill="auto"/>
                              <w:lang w:val="id-ID" w:eastAsia="id-ID" w:bidi="id-ID"/>
                            </w:rPr>
                            <w:t>Seluruh barang yang masuk suatu wilayah/daerah baik yang bersifat</w:t>
                          </w:r>
                        </w:p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231F20"/>
                              <w:spacing w:val="0"/>
                              <w:w w:val="100"/>
                              <w:position w:val="0"/>
                              <w:sz w:val="18"/>
                              <w:szCs w:val="18"/>
                              <w:shd w:val="clear" w:color="auto" w:fill="auto"/>
                              <w:lang w:val="id-ID" w:eastAsia="id-ID" w:bidi="id-ID"/>
                            </w:rPr>
                            <w:t>komersil maupun bukan komersil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64" type="#_x0000_t202" style="position:absolute;margin-left:244.65000000000001pt;margin-top:72.900000000000006pt;width:302.14999999999998pt;height:27.600000000000001pt;z-index:-188743684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8"/>
                        <w:szCs w:val="18"/>
                      </w:rPr>
                    </w:pPr>
                    <w:r>
                      <w:rPr>
                        <w:rFonts w:ascii="Arial" w:eastAsia="Arial" w:hAnsi="Arial" w:cs="Arial"/>
                        <w:color w:val="231F20"/>
                        <w:spacing w:val="0"/>
                        <w:w w:val="100"/>
                        <w:position w:val="0"/>
                        <w:sz w:val="18"/>
                        <w:szCs w:val="18"/>
                        <w:shd w:val="clear" w:color="auto" w:fill="auto"/>
                        <w:lang w:val="id-ID" w:eastAsia="id-ID" w:bidi="id-ID"/>
                      </w:rPr>
                      <w:t>Seluruh barang yang masuk suatu wilayah/daerah baik yang bersifat</w:t>
                    </w:r>
                  </w:p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8"/>
                        <w:szCs w:val="18"/>
                      </w:rPr>
                    </w:pPr>
                    <w:r>
                      <w:rPr>
                        <w:rFonts w:ascii="Arial" w:eastAsia="Arial" w:hAnsi="Arial" w:cs="Arial"/>
                        <w:color w:val="231F20"/>
                        <w:spacing w:val="0"/>
                        <w:w w:val="100"/>
                        <w:position w:val="0"/>
                        <w:sz w:val="18"/>
                        <w:szCs w:val="18"/>
                        <w:shd w:val="clear" w:color="auto" w:fill="auto"/>
                        <w:lang w:val="id-ID" w:eastAsia="id-ID" w:bidi="id-ID"/>
                      </w:rPr>
                      <w:t>komersil maupun bukan komersil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simplePos="0" relativeHeight="2" behindDoc="1" locked="0" layoutInCell="1" allowOverlap="1">
              <wp:simplePos x="0" y="0"/>
              <wp:positionH relativeFrom="page">
                <wp:posOffset>3107055</wp:posOffset>
              </wp:positionH>
              <wp:positionV relativeFrom="page">
                <wp:posOffset>1308100</wp:posOffset>
              </wp:positionV>
              <wp:extent cx="3840480" cy="0"/>
              <wp:wrapNone/>
              <wp:docPr id="1240" name="Shape 1240"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ext cx="3840480" cy="0"/>
                      </a:xfrm>
                      <a:prstGeom prst="straightConnector1"/>
                      <a:ln w="12700">
                        <a:solidFill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o:spt="32" o:oned="true" path="m,l21600,21600e" style="position:absolute;margin-left:244.65000000000001pt;margin-top:103.pt;width:302.39999999999998pt;height:0;z-index:-251658240;mso-position-horizontal-relative:page;mso-position-vertical-relative:page">
              <v:stroke weight="1.pt"/>
            </v:shape>
          </w:pict>
        </mc:Fallback>
      </mc:AlternateContent>
    </w:r>
  </w:p>
</w:hdr>
</file>

<file path=word/header13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5071" behindDoc="1" locked="0" layoutInCell="1" allowOverlap="1">
              <wp:simplePos x="0" y="0"/>
              <wp:positionH relativeFrom="page">
                <wp:posOffset>3107055</wp:posOffset>
              </wp:positionH>
              <wp:positionV relativeFrom="page">
                <wp:posOffset>925830</wp:posOffset>
              </wp:positionV>
              <wp:extent cx="3837305" cy="350520"/>
              <wp:wrapNone/>
              <wp:docPr id="1241" name="Shape 12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837305" cy="35052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231F20"/>
                              <w:spacing w:val="0"/>
                              <w:w w:val="100"/>
                              <w:position w:val="0"/>
                              <w:sz w:val="18"/>
                              <w:szCs w:val="18"/>
                              <w:shd w:val="clear" w:color="auto" w:fill="auto"/>
                              <w:lang w:val="id-ID" w:eastAsia="id-ID" w:bidi="id-ID"/>
                            </w:rPr>
                            <w:t>Seluruh barang yang masuk suatu wilayah/daerah baik yang bersifat</w:t>
                          </w:r>
                        </w:p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shd w:val="clear" w:color="auto" w:fill="auto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231F20"/>
                              <w:spacing w:val="0"/>
                              <w:w w:val="100"/>
                              <w:position w:val="0"/>
                              <w:sz w:val="18"/>
                              <w:szCs w:val="18"/>
                              <w:shd w:val="clear" w:color="auto" w:fill="auto"/>
                              <w:lang w:val="id-ID" w:eastAsia="id-ID" w:bidi="id-ID"/>
                            </w:rPr>
                            <w:t>komersil maupun bukan komersil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267" type="#_x0000_t202" style="position:absolute;margin-left:244.65000000000001pt;margin-top:72.900000000000006pt;width:302.14999999999998pt;height:27.600000000000001pt;z-index:-188743682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8"/>
                        <w:szCs w:val="18"/>
                      </w:rPr>
                    </w:pPr>
                    <w:r>
                      <w:rPr>
                        <w:rFonts w:ascii="Arial" w:eastAsia="Arial" w:hAnsi="Arial" w:cs="Arial"/>
                        <w:color w:val="231F20"/>
                        <w:spacing w:val="0"/>
                        <w:w w:val="100"/>
                        <w:position w:val="0"/>
                        <w:sz w:val="18"/>
                        <w:szCs w:val="18"/>
                        <w:shd w:val="clear" w:color="auto" w:fill="auto"/>
                        <w:lang w:val="id-ID" w:eastAsia="id-ID" w:bidi="id-ID"/>
                      </w:rPr>
                      <w:t>Seluruh barang yang masuk suatu wilayah/daerah baik yang bersifat</w:t>
                    </w:r>
                  </w:p>
                  <w:p>
                    <w:pPr>
                      <w:pStyle w:val="Style139"/>
                      <w:keepNext w:val="0"/>
                      <w:keepLines w:val="0"/>
                      <w:widowControl w:val="0"/>
                      <w:shd w:val="clear" w:color="auto" w:fill="auto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8"/>
                        <w:szCs w:val="18"/>
                      </w:rPr>
                    </w:pPr>
                    <w:r>
                      <w:rPr>
                        <w:rFonts w:ascii="Arial" w:eastAsia="Arial" w:hAnsi="Arial" w:cs="Arial"/>
                        <w:color w:val="231F20"/>
                        <w:spacing w:val="0"/>
                        <w:w w:val="100"/>
                        <w:position w:val="0"/>
                        <w:sz w:val="18"/>
                        <w:szCs w:val="18"/>
                        <w:shd w:val="clear" w:color="auto" w:fill="auto"/>
                        <w:lang w:val="id-ID" w:eastAsia="id-ID" w:bidi="id-ID"/>
                      </w:rPr>
                      <w:t>komersil maupun bukan komersil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mc:AlternateContent>
        <mc:Choice Requires="wps">
          <w:drawing>
            <wp:anchor simplePos="0" relativeHeight="2" behindDoc="1" locked="0" layoutInCell="1" allowOverlap="1">
              <wp:simplePos x="0" y="0"/>
              <wp:positionH relativeFrom="page">
                <wp:posOffset>3107055</wp:posOffset>
              </wp:positionH>
              <wp:positionV relativeFrom="page">
                <wp:posOffset>1308100</wp:posOffset>
              </wp:positionV>
              <wp:extent cx="3840480" cy="0"/>
              <wp:wrapNone/>
              <wp:docPr id="1243" name="Shape 1243"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ext cx="3840480" cy="0"/>
                      </a:xfrm>
                      <a:prstGeom prst="straightConnector1"/>
                      <a:ln w="12700">
                        <a:solidFill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o:spt="32" o:oned="true" path="m,l21600,21600e" style="position:absolute;margin-left:244.65000000000001pt;margin-top:103.pt;width:302.39999999999998pt;height:0;z-index:-251658240;mso-position-horizontal-relative:page;mso-position-vertical-relative:page">
              <v:stroke weight="1.pt"/>
            </v:shape>
          </w:pict>
        </mc:Fallback>
      </mc:AlternateContent>
    </w:r>
  </w:p>
</w:hdr>
</file>

<file path=word/header13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3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1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1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752" behindDoc="1" locked="0" layoutInCell="1" allowOverlap="1">
              <wp:simplePos x="0" y="0"/>
              <wp:positionH relativeFrom="page">
                <wp:posOffset>2745105</wp:posOffset>
              </wp:positionH>
              <wp:positionV relativeFrom="page">
                <wp:posOffset>1056005</wp:posOffset>
              </wp:positionV>
              <wp:extent cx="2272030" cy="77470"/>
              <wp:wrapNone/>
              <wp:docPr id="127" name="Shape 12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272030" cy="774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1.1 Pertumbuhan Ekonomi Bali di Sisi Permintaan (%, yoy)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153" type="#_x0000_t202" style="position:absolute;margin-left:216.15000000000001pt;margin-top:83.150000000000006pt;width:178.90000000000001pt;height:6.0999999999999996pt;z-index:-188744001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1.1 Pertumbuhan Ekonomi Bali di Sisi Permintaan (%, yoy)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2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2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2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2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2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2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2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2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2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3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3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3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3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3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3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3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3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3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56" behindDoc="1" locked="0" layoutInCell="1" allowOverlap="1">
              <wp:simplePos x="0" y="0"/>
              <wp:positionH relativeFrom="page">
                <wp:posOffset>2286000</wp:posOffset>
              </wp:positionH>
              <wp:positionV relativeFrom="page">
                <wp:posOffset>1061720</wp:posOffset>
              </wp:positionV>
              <wp:extent cx="3192780" cy="74930"/>
              <wp:wrapNone/>
              <wp:docPr id="524" name="Shape 52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192780" cy="749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2.6 Persentase Realisasi Pendapatan Pemerintah di Bali Pada Triwulan III (2016-2017)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50" type="#_x0000_t202" style="position:absolute;margin-left:180.pt;margin-top:83.599999999999994pt;width:251.40000000000001pt;height:5.9000000000000004pt;z-index:-188743897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2.6 Persentase Realisasi Pendapatan Pemerintah di Bali Pada Triwulan III (2016-2017)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60" behindDoc="1" locked="0" layoutInCell="1" allowOverlap="1">
              <wp:simplePos x="0" y="0"/>
              <wp:positionH relativeFrom="page">
                <wp:posOffset>2286000</wp:posOffset>
              </wp:positionH>
              <wp:positionV relativeFrom="page">
                <wp:posOffset>1061720</wp:posOffset>
              </wp:positionV>
              <wp:extent cx="3192780" cy="74930"/>
              <wp:wrapNone/>
              <wp:docPr id="528" name="Shape 52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192780" cy="749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2.6 Persentase Realisasi Pendapatan Pemerintah di Bali Pada Triwulan III (2016-2017)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54" type="#_x0000_t202" style="position:absolute;margin-left:180.pt;margin-top:83.599999999999994pt;width:251.40000000000001pt;height:5.9000000000000004pt;z-index:-188743893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2.6 Persentase Realisasi Pendapatan Pemerintah di Bali Pada Triwulan III (2016-2017)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4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864" behindDoc="1" locked="0" layoutInCell="1" allowOverlap="1">
              <wp:simplePos x="0" y="0"/>
              <wp:positionH relativeFrom="page">
                <wp:posOffset>2364740</wp:posOffset>
              </wp:positionH>
              <wp:positionV relativeFrom="page">
                <wp:posOffset>1059815</wp:posOffset>
              </wp:positionV>
              <wp:extent cx="3028315" cy="77470"/>
              <wp:wrapNone/>
              <wp:docPr id="532" name="Shape 53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3028315" cy="7747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2.4 Persentase Realisasi Belanja Pemerintah di Bali Pada Triwulan III (2016-2017)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558" type="#_x0000_t202" style="position:absolute;margin-left:186.19999999999999pt;margin-top:83.450000000000003pt;width:238.44999999999999pt;height:6.0999999999999996pt;z-index:-188743889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2.4 Persentase Realisasi Belanja Pemerintah di Bali Pada Triwulan III (2016-2017)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4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4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4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4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4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4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4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4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5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5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5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5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5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5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5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5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5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5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6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6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6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6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6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6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6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6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6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6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7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29" behindDoc="1" locked="0" layoutInCell="1" allowOverlap="1">
              <wp:simplePos x="0" y="0"/>
              <wp:positionH relativeFrom="page">
                <wp:posOffset>2558415</wp:posOffset>
              </wp:positionH>
              <wp:positionV relativeFrom="page">
                <wp:posOffset>941070</wp:posOffset>
              </wp:positionV>
              <wp:extent cx="2635250" cy="83820"/>
              <wp:wrapNone/>
              <wp:docPr id="702" name="Shape 70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635250" cy="8382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3.3 Perkembangan Inflasi Kota Singaraja Per Kelompok Pengeluaran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28" type="#_x0000_t202" style="position:absolute;margin-left:201.44999999999999pt;margin-top:74.099999999999994pt;width:207.5pt;height:6.5999999999999996pt;z-index:-188743824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3.3 Perkembangan Inflasi Kota Singaraja Per Kelompok Pengeluaran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33" behindDoc="1" locked="0" layoutInCell="1" allowOverlap="1">
              <wp:simplePos x="0" y="0"/>
              <wp:positionH relativeFrom="page">
                <wp:posOffset>2558415</wp:posOffset>
              </wp:positionH>
              <wp:positionV relativeFrom="page">
                <wp:posOffset>941070</wp:posOffset>
              </wp:positionV>
              <wp:extent cx="2635250" cy="83820"/>
              <wp:wrapNone/>
              <wp:docPr id="706" name="Shape 70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635250" cy="8382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3.3 Perkembangan Inflasi Kota Singaraja Per Kelompok Pengeluaran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732" type="#_x0000_t202" style="position:absolute;margin-left:201.44999999999999pt;margin-top:74.099999999999994pt;width:207.5pt;height:6.5999999999999996pt;z-index:-188743820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3.3 Perkembangan Inflasi Kota Singaraja Per Kelompok Pengeluaran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7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7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7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7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7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7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7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8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8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8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8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8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8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8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8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8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8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</w:pPr>
  </w:p>
</w:hdr>
</file>

<file path=word/header90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91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92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93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94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95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96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97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98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</w:p>
</w:hdr>
</file>

<file path=word/header99.xml><?xml version="1.0" encoding="utf-8"?>
<w:hdr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p>
    <w:pPr>
      <w:widowControl w:val="0"/>
      <w:spacing w:line="14" w:lineRule="exact"/>
    </w:pPr>
    <w:r>
      <mc:AlternateContent>
        <mc:Choice Requires="wps">
          <w:drawing>
            <wp:anchor distT="0" distB="0" distL="0" distR="0" simplePos="0" relativeHeight="62914990" behindDoc="1" locked="0" layoutInCell="1" allowOverlap="1">
              <wp:simplePos x="0" y="0"/>
              <wp:positionH relativeFrom="page">
                <wp:posOffset>2771775</wp:posOffset>
              </wp:positionH>
              <wp:positionV relativeFrom="page">
                <wp:posOffset>1064895</wp:posOffset>
              </wp:positionV>
              <wp:extent cx="2221865" cy="74930"/>
              <wp:wrapNone/>
              <wp:docPr id="1013" name="Shape 101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ext cx="2221865" cy="74930"/>
                      </a:xfrm>
                      <a:prstGeom prst="rect"/>
                      <a:noFill/>
                    </wps:spPr>
                    <wps:txbx>
                      <w:txbxContent>
                        <w:p>
                          <w:pPr>
                            <w:pStyle w:val="Style139"/>
                            <w:keepNext w:val="0"/>
                            <w:keepLines w:val="0"/>
                            <w:widowControl w:val="0"/>
                            <w:pBdr>
                              <w:top w:val="single" w:sz="0" w:space="0" w:color="1D3A62"/>
                              <w:left w:val="single" w:sz="0" w:space="0" w:color="1D3A62"/>
                              <w:bottom w:val="single" w:sz="0" w:space="0" w:color="1D3A62"/>
                              <w:right w:val="single" w:sz="0" w:space="0" w:color="1D3A62"/>
                            </w:pBdr>
                            <w:shd w:val="clear" w:color="auto" w:fill="1D3A62"/>
                            <w:bidi w:val="0"/>
                            <w:spacing w:before="0" w:after="0" w:line="240" w:lineRule="auto"/>
                            <w:ind w:left="0" w:right="0" w:firstLine="0"/>
                            <w:jc w:val="left"/>
                            <w:rPr>
                              <w:sz w:val="11"/>
                              <w:szCs w:val="11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FFFFFF"/>
                              <w:spacing w:val="0"/>
                              <w:w w:val="100"/>
                              <w:position w:val="0"/>
                              <w:sz w:val="11"/>
                              <w:szCs w:val="11"/>
                              <w:shd w:val="clear" w:color="auto" w:fill="auto"/>
                              <w:lang w:val="id-ID" w:eastAsia="id-ID" w:bidi="id-ID"/>
                            </w:rPr>
                            <w:t>Tabel 5.3 Rasio Jumlah Kantor dan ATM per 100.000 Penduduk</w:t>
                          </w: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2039" type="#_x0000_t202" style="position:absolute;margin-left:218.25pt;margin-top:83.849999999999994pt;width:174.94999999999999pt;height:5.9000000000000004pt;z-index:-188743763;mso-wrap-style:none;mso-wrap-distance-left:0;mso-wrap-distance-right:0;mso-position-horizontal-relative:page;mso-position-vertical-relative:page" wrapcoords="0 0" filled="f" stroked="f">
              <v:textbox style="mso-fit-shape-to-text:t" inset="0,0,0,0">
                <w:txbxContent>
                  <w:p>
                    <w:pPr>
                      <w:pStyle w:val="Style139"/>
                      <w:keepNext w:val="0"/>
                      <w:keepLines w:val="0"/>
                      <w:widowControl w:val="0"/>
                      <w:pBdr>
                        <w:top w:val="single" w:sz="0" w:space="0" w:color="1D3A62"/>
                        <w:left w:val="single" w:sz="0" w:space="0" w:color="1D3A62"/>
                        <w:bottom w:val="single" w:sz="0" w:space="0" w:color="1D3A62"/>
                        <w:right w:val="single" w:sz="0" w:space="0" w:color="1D3A62"/>
                      </w:pBdr>
                      <w:shd w:val="clear" w:color="auto" w:fill="1D3A62"/>
                      <w:bidi w:val="0"/>
                      <w:spacing w:before="0" w:after="0" w:line="240" w:lineRule="auto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Arial" w:eastAsia="Arial" w:hAnsi="Arial" w:cs="Arial"/>
                        <w:color w:val="FFFFFF"/>
                        <w:spacing w:val="0"/>
                        <w:w w:val="100"/>
                        <w:position w:val="0"/>
                        <w:sz w:val="11"/>
                        <w:szCs w:val="11"/>
                        <w:shd w:val="clear" w:color="auto" w:fill="auto"/>
                        <w:lang w:val="id-ID" w:eastAsia="id-ID" w:bidi="id-ID"/>
                      </w:rPr>
                      <w:t>Tabel 5.3 Rasio Jumlah Kantor dan ATM per 100.000 Penduduk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abstractNum w:abstractNumId="0">
    <w:multiLevelType w:val="multilevel"/>
    <w:lvl w:ilvl="0">
      <w:start w:val="1"/>
      <w:numFmt w:val="decimal"/>
      <w:lvlText w:val="1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2">
    <w:multiLevelType w:val="multilevel"/>
    <w:lvl w:ilvl="0">
      <w:start w:val="1"/>
      <w:numFmt w:val="decimal"/>
      <w:lvlText w:val="1.1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4">
    <w:multiLevelType w:val="multilevel"/>
    <w:lvl w:ilvl="0">
      <w:start w:val="6"/>
      <w:numFmt w:val="decimal"/>
      <w:lvlText w:val="%1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3"/>
        <w:szCs w:val="13"/>
        <w:u w:val="none"/>
        <w:shd w:val="clear" w:color="auto" w:fill="auto"/>
        <w:lang w:val="id-ID" w:eastAsia="id-ID" w:bidi="id-ID"/>
      </w:rPr>
    </w:lvl>
  </w:abstractNum>
  <w:abstractNum w:abstractNumId="6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8">
    <w:multiLevelType w:val="multilevel"/>
    <w:lvl w:ilvl="0">
      <w:start w:val="1"/>
      <w:numFmt w:val="bullet"/>
      <w:lvlText w:val="•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0">
    <w:multiLevelType w:val="multilevel"/>
    <w:lvl w:ilvl="0">
      <w:start w:val="1"/>
      <w:numFmt w:val="decimal"/>
      <w:lvlText w:val="1.2.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2">
    <w:multiLevelType w:val="multilevel"/>
    <w:lvl w:ilvl="0">
      <w:start w:val="1"/>
      <w:numFmt w:val="bullet"/>
      <w:lvlText w:val="—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C1C2C9"/>
        <w:spacing w:val="0"/>
        <w:w w:val="100"/>
        <w:position w:val="0"/>
        <w:sz w:val="11"/>
        <w:szCs w:val="11"/>
        <w:u w:val="none"/>
        <w:shd w:val="clear" w:color="auto" w:fill="auto"/>
        <w:lang w:val="id-ID" w:eastAsia="id-ID" w:bidi="id-ID"/>
      </w:rPr>
    </w:lvl>
  </w:abstractNum>
  <w:abstractNum w:abstractNumId="14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6">
    <w:multiLevelType w:val="multilevel"/>
    <w:lvl w:ilvl="0">
      <w:start w:val="50"/>
      <w:numFmt w:val="decimal"/>
      <w:lvlText w:val="13.%1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3"/>
        <w:szCs w:val="13"/>
        <w:u w:val="none"/>
        <w:shd w:val="clear" w:color="auto" w:fill="auto"/>
        <w:lang w:val="id-ID" w:eastAsia="id-ID" w:bidi="id-ID"/>
      </w:rPr>
    </w:lvl>
  </w:abstractNum>
  <w:abstractNum w:abstractNumId="18">
    <w:multiLevelType w:val="multilevel"/>
    <w:lvl w:ilvl="0">
      <w:start w:val="50"/>
      <w:numFmt w:val="decimal"/>
      <w:lvlText w:val="12.%1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3"/>
        <w:szCs w:val="13"/>
        <w:u w:val="none"/>
        <w:shd w:val="clear" w:color="auto" w:fill="auto"/>
        <w:lang w:val="id-ID" w:eastAsia="id-ID" w:bidi="id-ID"/>
      </w:rPr>
    </w:lvl>
  </w:abstractNum>
  <w:abstractNum w:abstractNumId="20">
    <w:multiLevelType w:val="multilevel"/>
    <w:lvl w:ilvl="0">
      <w:start w:val="50"/>
      <w:numFmt w:val="decimal"/>
      <w:lvlText w:val="11.%1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3"/>
        <w:szCs w:val="13"/>
        <w:u w:val="none"/>
        <w:shd w:val="clear" w:color="auto" w:fill="auto"/>
        <w:lang w:val="id-ID" w:eastAsia="id-ID" w:bidi="id-ID"/>
      </w:rPr>
    </w:lvl>
  </w:abstractNum>
  <w:abstractNum w:abstractNumId="22">
    <w:multiLevelType w:val="multilevel"/>
    <w:lvl w:ilvl="0">
      <w:start w:val="1"/>
      <w:numFmt w:val="bullet"/>
      <w:lvlText w:val="■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1"/>
        <w:szCs w:val="11"/>
        <w:u w:val="none"/>
        <w:shd w:val="clear" w:color="auto" w:fill="auto"/>
        <w:lang w:val="id-ID" w:eastAsia="id-ID" w:bidi="id-ID"/>
      </w:rPr>
    </w:lvl>
  </w:abstractNum>
  <w:abstractNum w:abstractNumId="24">
    <w:multiLevelType w:val="multilevel"/>
    <w:lvl w:ilvl="0">
      <w:start w:val="3"/>
      <w:numFmt w:val="decimal"/>
      <w:lvlText w:val="1.%1."/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206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26">
    <w:multiLevelType w:val="multilevel"/>
    <w:lvl w:ilvl="0">
      <w:start w:val="2"/>
      <w:numFmt w:val="decimal"/>
      <w:lvlText w:val="(%1)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28">
    <w:multiLevelType w:val="multilevel"/>
    <w:lvl w:ilvl="0">
      <w:start w:val="1"/>
      <w:numFmt w:val="bullet"/>
      <w:lvlText w:val="■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094A7A"/>
        <w:spacing w:val="0"/>
        <w:w w:val="100"/>
        <w:position w:val="0"/>
        <w:sz w:val="11"/>
        <w:szCs w:val="11"/>
        <w:u w:val="none"/>
        <w:shd w:val="clear" w:color="auto" w:fill="auto"/>
        <w:lang w:val="id-ID" w:eastAsia="id-ID" w:bidi="id-ID"/>
      </w:rPr>
    </w:lvl>
  </w:abstractNum>
  <w:abstractNum w:abstractNumId="30">
    <w:multiLevelType w:val="multilevel"/>
    <w:lvl w:ilvl="0">
      <w:start w:val="1"/>
      <w:numFmt w:val="decimal"/>
      <w:lvlText w:val="1.3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32">
    <w:multiLevelType w:val="multilevel"/>
    <w:lvl w:ilvl="0">
      <w:start w:val="1"/>
      <w:numFmt w:val="bullet"/>
      <w:lvlText w:val="•"/>
      <w:rPr>
        <w:rFonts w:ascii="Calibri" w:eastAsia="Calibri" w:hAnsi="Calibri" w:cs="Calibri"/>
        <w:b w:val="0"/>
        <w:bCs w:val="0"/>
        <w:i w:val="0"/>
        <w:iCs w:val="0"/>
        <w:smallCaps w:val="0"/>
        <w:strike w:val="0"/>
        <w:color w:val="FFFFFF"/>
        <w:spacing w:val="0"/>
        <w:w w:val="100"/>
        <w:position w:val="0"/>
        <w:sz w:val="15"/>
        <w:szCs w:val="15"/>
        <w:u w:val="none"/>
        <w:shd w:val="clear" w:color="auto" w:fill="auto"/>
        <w:lang w:val="id-ID" w:eastAsia="id-ID" w:bidi="id-ID"/>
      </w:rPr>
    </w:lvl>
  </w:abstractNum>
  <w:abstractNum w:abstractNumId="34">
    <w:multiLevelType w:val="multilevel"/>
    <w:lvl w:ilvl="0">
      <w:start w:val="50"/>
      <w:numFmt w:val="decimal"/>
      <w:lvlText w:val="2.%1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3"/>
        <w:szCs w:val="13"/>
        <w:u w:val="none"/>
        <w:shd w:val="clear" w:color="auto" w:fill="auto"/>
        <w:lang w:val="id-ID" w:eastAsia="id-ID" w:bidi="id-ID"/>
      </w:rPr>
    </w:lvl>
  </w:abstractNum>
  <w:abstractNum w:abstractNumId="36">
    <w:multiLevelType w:val="multilevel"/>
    <w:lvl w:ilvl="0">
      <w:start w:val="50"/>
      <w:numFmt w:val="decimal"/>
      <w:lvlText w:val="1.%1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3"/>
        <w:szCs w:val="13"/>
        <w:u w:val="none"/>
        <w:shd w:val="clear" w:color="auto" w:fill="auto"/>
        <w:lang w:val="id-ID" w:eastAsia="id-ID" w:bidi="id-ID"/>
      </w:rPr>
    </w:lvl>
  </w:abstractNum>
  <w:abstractNum w:abstractNumId="38">
    <w:multiLevelType w:val="multilevel"/>
    <w:lvl w:ilvl="0">
      <w:start w:val="3"/>
      <w:numFmt w:val="decimal"/>
      <w:lvlText w:val="1.3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40">
    <w:multiLevelType w:val="multilevel"/>
    <w:lvl w:ilvl="0">
      <w:start w:val="2018"/>
      <w:numFmt w:val="decimal"/>
      <w:lvlText w:val="%1."/>
      <w:rPr>
        <w:rFonts w:ascii="Segoe UI" w:eastAsia="Segoe UI" w:hAnsi="Segoe UI" w:cs="Segoe UI"/>
        <w:b w:val="0"/>
        <w:bCs w:val="0"/>
        <w:i/>
        <w:iCs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42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44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46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48">
    <w:multiLevelType w:val="multilevel"/>
    <w:lvl w:ilvl="0">
      <w:start w:val="1"/>
      <w:numFmt w:val="decimal"/>
      <w:lvlText w:val="2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50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52">
    <w:multiLevelType w:val="multilevel"/>
    <w:lvl w:ilvl="0">
      <w:start w:val="1"/>
      <w:numFmt w:val="decimal"/>
      <w:lvlText w:val="2.2.%1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54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56">
    <w:multiLevelType w:val="multilevel"/>
    <w:lvl w:ilvl="0">
      <w:start w:val="1"/>
      <w:numFmt w:val="lowerLetter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58">
    <w:multiLevelType w:val="multilevel"/>
    <w:lvl w:ilvl="0">
      <w:start w:val="2"/>
      <w:numFmt w:val="decimal"/>
      <w:lvlText w:val="2.2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60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62">
    <w:multiLevelType w:val="multilevel"/>
    <w:lvl w:ilvl="0">
      <w:start w:val="2016"/>
      <w:numFmt w:val="decimal"/>
      <w:lvlText w:val="%1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64">
    <w:multiLevelType w:val="multilevel"/>
    <w:lvl w:ilvl="0">
      <w:start w:val="1"/>
      <w:numFmt w:val="decimal"/>
      <w:lvlText w:val="2.3.%1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66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68">
    <w:multiLevelType w:val="multilevel"/>
    <w:lvl w:ilvl="0">
      <w:start w:val="2"/>
      <w:numFmt w:val="decimal"/>
      <w:lvlText w:val="2.3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  <w:lvl w:ilvl="1">
      <w:start w:val="4"/>
      <w:numFmt w:val="decimal"/>
      <w:lvlText w:val="%1.%2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  <w:lvl w:ilvl="2">
      <w:start w:val="1"/>
      <w:numFmt w:val="decimal"/>
      <w:lvlText w:val="%1.%2.%3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70">
    <w:multiLevelType w:val="multilevel"/>
    <w:lvl w:ilvl="0">
      <w:start w:val="7"/>
      <w:numFmt w:val="lowerLetter"/>
      <w:lvlText w:val="%1)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72">
    <w:multiLevelType w:val="multilevel"/>
    <w:lvl w:ilvl="0">
      <w:start w:val="1"/>
      <w:numFmt w:val="decimal"/>
      <w:lvlText w:val="3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74">
    <w:multiLevelType w:val="multilevel"/>
    <w:lvl w:ilvl="0">
      <w:start w:val="1"/>
      <w:numFmt w:val="upperRoman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36384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76">
    <w:multiLevelType w:val="multilevel"/>
    <w:lvl w:ilvl="0">
      <w:start w:val="1"/>
      <w:numFmt w:val="decimal"/>
      <w:lvlText w:val="3.2.%1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78">
    <w:multiLevelType w:val="multilevel"/>
    <w:lvl w:ilvl="0">
      <w:start w:val="1"/>
      <w:numFmt w:val="lowerLetter"/>
      <w:lvlText w:val="%1)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80">
    <w:multiLevelType w:val="multilevel"/>
    <w:lvl w:ilvl="0">
      <w:start w:val="2"/>
      <w:numFmt w:val="decimal"/>
      <w:lvlText w:val="3.2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82">
    <w:multiLevelType w:val="multilevel"/>
    <w:lvl w:ilvl="0">
      <w:start w:val="1"/>
      <w:numFmt w:val="bullet"/>
      <w:lvlText w:val="■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3"/>
        <w:szCs w:val="13"/>
        <w:u w:val="none"/>
        <w:shd w:val="clear" w:color="auto" w:fill="auto"/>
        <w:lang w:val="id-ID" w:eastAsia="id-ID" w:bidi="id-ID"/>
      </w:rPr>
    </w:lvl>
  </w:abstractNum>
  <w:abstractNum w:abstractNumId="84">
    <w:multiLevelType w:val="multilevel"/>
    <w:lvl w:ilvl="0">
      <w:start w:val="1"/>
      <w:numFmt w:val="lowerLetter"/>
      <w:lvlText w:val="%1)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86">
    <w:multiLevelType w:val="multilevel"/>
    <w:lvl w:ilvl="0">
      <w:start w:val="1"/>
      <w:numFmt w:val="lowerRoman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88">
    <w:multiLevelType w:val="multilevel"/>
    <w:lvl w:ilvl="0">
      <w:start w:val="2"/>
      <w:numFmt w:val="upperRoman"/>
      <w:lvlText w:val="%1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90">
    <w:multiLevelType w:val="multilevel"/>
    <w:lvl w:ilvl="0">
      <w:start w:val="4"/>
      <w:numFmt w:val="decimal"/>
      <w:lvlText w:val="3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92">
    <w:multiLevelType w:val="multilevel"/>
    <w:lvl w:ilvl="0">
      <w:start w:val="1"/>
      <w:numFmt w:val="decimal"/>
      <w:lvlText w:val="4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94">
    <w:multiLevelType w:val="multilevel"/>
    <w:lvl w:ilvl="0">
      <w:start w:val="1"/>
      <w:numFmt w:val="decimal"/>
      <w:lvlText w:val="4.1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96">
    <w:multiLevelType w:val="multilevel"/>
    <w:lvl w:ilvl="0">
      <w:start w:val="1"/>
      <w:numFmt w:val="decimal"/>
      <w:lvlText w:val="4.2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98">
    <w:multiLevelType w:val="multilevel"/>
    <w:lvl w:ilvl="0">
      <w:start w:val="2"/>
      <w:numFmt w:val="upperRoman"/>
      <w:lvlText w:val="%1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00">
    <w:multiLevelType w:val="multilevel"/>
    <w:lvl w:ilvl="0">
      <w:start w:val="1"/>
      <w:numFmt w:val="decimal"/>
      <w:lvlText w:val="4.3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02">
    <w:multiLevelType w:val="multilevel"/>
    <w:lvl w:ilvl="0">
      <w:start w:val="1"/>
      <w:numFmt w:val="decimal"/>
      <w:lvlText w:val="4.4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04">
    <w:multiLevelType w:val="multilevel"/>
    <w:lvl w:ilvl="0">
      <w:start w:val="1"/>
      <w:numFmt w:val="bullet"/>
      <w:lvlText w:val="■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094A7A"/>
        <w:spacing w:val="0"/>
        <w:w w:val="100"/>
        <w:position w:val="0"/>
        <w:sz w:val="10"/>
        <w:szCs w:val="10"/>
        <w:u w:val="none"/>
        <w:shd w:val="clear" w:color="auto" w:fill="auto"/>
        <w:lang w:val="id-ID" w:eastAsia="id-ID" w:bidi="id-ID"/>
      </w:rPr>
    </w:lvl>
  </w:abstractNum>
  <w:abstractNum w:abstractNumId="106">
    <w:multiLevelType w:val="multilevel"/>
    <w:lvl w:ilvl="0">
      <w:start w:val="1"/>
      <w:numFmt w:val="bullet"/>
      <w:lvlText w:val="■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A64B2E"/>
        <w:spacing w:val="0"/>
        <w:w w:val="100"/>
        <w:position w:val="0"/>
        <w:sz w:val="10"/>
        <w:szCs w:val="10"/>
        <w:u w:val="none"/>
        <w:shd w:val="clear" w:color="auto" w:fill="auto"/>
        <w:lang w:val="id-ID" w:eastAsia="id-ID" w:bidi="id-ID"/>
      </w:rPr>
    </w:lvl>
  </w:abstractNum>
  <w:abstractNum w:abstractNumId="108">
    <w:multiLevelType w:val="multilevel"/>
    <w:lvl w:ilvl="0">
      <w:start w:val="1"/>
      <w:numFmt w:val="bullet"/>
      <w:lvlText w:val="■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5E5E5E"/>
        <w:spacing w:val="0"/>
        <w:w w:val="100"/>
        <w:position w:val="0"/>
        <w:sz w:val="10"/>
        <w:szCs w:val="10"/>
        <w:u w:val="none"/>
        <w:shd w:val="clear" w:color="auto" w:fill="auto"/>
        <w:lang w:val="id-ID" w:eastAsia="id-ID" w:bidi="id-ID"/>
      </w:rPr>
    </w:lvl>
  </w:abstractNum>
  <w:abstractNum w:abstractNumId="110">
    <w:multiLevelType w:val="multilevel"/>
    <w:lvl w:ilvl="0">
      <w:start w:val="2"/>
      <w:numFmt w:val="decimal"/>
      <w:lvlText w:val="4.4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12">
    <w:multiLevelType w:val="multilevel"/>
    <w:lvl w:ilvl="0">
      <w:start w:val="1"/>
      <w:numFmt w:val="bullet"/>
      <w:lvlText w:val="•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14">
    <w:multiLevelType w:val="multilevel"/>
    <w:lvl w:ilvl="0">
      <w:start w:val="1"/>
      <w:numFmt w:val="decimal"/>
      <w:lvlText w:val="5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16">
    <w:multiLevelType w:val="multilevel"/>
    <w:lvl w:ilvl="0">
      <w:start w:val="1"/>
      <w:numFmt w:val="decimal"/>
      <w:lvlText w:val="5.1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18">
    <w:multiLevelType w:val="multilevel"/>
    <w:lvl w:ilvl="0">
      <w:start w:val="1"/>
      <w:numFmt w:val="decimal"/>
      <w:lvlText w:val="5.1.1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20">
    <w:multiLevelType w:val="multilevel"/>
    <w:lvl w:ilvl="0">
      <w:start w:val="1"/>
      <w:numFmt w:val="decimal"/>
      <w:lvlText w:val="5.1.2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22">
    <w:multiLevelType w:val="multilevel"/>
    <w:lvl w:ilvl="0">
      <w:start w:val="1"/>
      <w:numFmt w:val="decimal"/>
      <w:lvlText w:val="5.2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24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26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28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30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32">
    <w:multiLevelType w:val="multilevel"/>
    <w:lvl w:ilvl="0">
      <w:start w:val="1"/>
      <w:numFmt w:val="decimal"/>
      <w:lvlText w:val="6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34">
    <w:multiLevelType w:val="multilevel"/>
    <w:lvl w:ilvl="0">
      <w:start w:val="1"/>
      <w:numFmt w:val="decimal"/>
      <w:lvlText w:val="6.1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2034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36">
    <w:multiLevelType w:val="multilevel"/>
    <w:lvl w:ilvl="0">
      <w:start w:val="1"/>
      <w:numFmt w:val="bullet"/>
      <w:lvlText w:val="■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10"/>
        <w:szCs w:val="10"/>
        <w:u w:val="none"/>
        <w:shd w:val="clear" w:color="auto" w:fill="auto"/>
        <w:lang w:val="id-ID" w:eastAsia="id-ID" w:bidi="id-ID"/>
      </w:rPr>
    </w:lvl>
  </w:abstractNum>
  <w:abstractNum w:abstractNumId="138">
    <w:multiLevelType w:val="multilevel"/>
    <w:lvl w:ilvl="0">
      <w:start w:val="2"/>
      <w:numFmt w:val="decimal"/>
      <w:lvlText w:val="6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1C33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40">
    <w:multiLevelType w:val="multilevel"/>
    <w:lvl w:ilvl="0">
      <w:start w:val="2"/>
      <w:numFmt w:val="decimal"/>
      <w:lvlText w:val="6.2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1C33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42">
    <w:multiLevelType w:val="multilevel"/>
    <w:lvl w:ilvl="0">
      <w:start w:val="1"/>
      <w:numFmt w:val="bullet"/>
      <w:lvlText w:val="•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44">
    <w:multiLevelType w:val="multilevel"/>
    <w:lvl w:ilvl="0">
      <w:start w:val="2"/>
      <w:numFmt w:val="decimal"/>
      <w:lvlText w:val="7.%1.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1C3368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46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abstractNum w:abstractNumId="148">
    <w:multiLevelType w:val="multilevel"/>
    <w:lvl w:ilvl="0">
      <w:start w:val="1"/>
      <w:numFmt w:val="decimal"/>
      <w:lvlText w:val="%1."/>
      <w:rPr>
        <w:rFonts w:ascii="Segoe UI" w:eastAsia="Segoe UI" w:hAnsi="Segoe UI" w:cs="Segoe UI"/>
        <w:b w:val="0"/>
        <w:bCs w:val="0"/>
        <w:i w:val="0"/>
        <w:iCs w:val="0"/>
        <w:smallCaps w:val="0"/>
        <w:strike w:val="0"/>
        <w:color w:val="231F20"/>
        <w:spacing w:val="0"/>
        <w:w w:val="100"/>
        <w:position w:val="0"/>
        <w:sz w:val="19"/>
        <w:szCs w:val="19"/>
        <w:u w:val="none"/>
        <w:shd w:val="clear" w:color="auto" w:fill="auto"/>
        <w:lang w:val="id-ID" w:eastAsia="id-ID" w:bidi="id-ID"/>
      </w:rPr>
    </w:lvl>
  </w:abstractNum>
  <w:num w:numId="1">
    <w:abstractNumId w:val="0"/>
  </w:num>
  <w:num w:numId="3">
    <w:abstractNumId w:val="2"/>
  </w:num>
  <w:num w:numId="5">
    <w:abstractNumId w:val="4"/>
  </w:num>
  <w:num w:numId="7">
    <w:abstractNumId w:val="6"/>
  </w:num>
  <w:num w:numId="9">
    <w:abstractNumId w:val="8"/>
  </w:num>
  <w:num w:numId="11">
    <w:abstractNumId w:val="10"/>
  </w:num>
  <w:num w:numId="13">
    <w:abstractNumId w:val="12"/>
  </w:num>
  <w:num w:numId="15">
    <w:abstractNumId w:val="14"/>
  </w:num>
  <w:num w:numId="17">
    <w:abstractNumId w:val="16"/>
  </w:num>
  <w:num w:numId="19">
    <w:abstractNumId w:val="18"/>
  </w:num>
  <w:num w:numId="21">
    <w:abstractNumId w:val="20"/>
  </w:num>
  <w:num w:numId="23">
    <w:abstractNumId w:val="22"/>
  </w:num>
  <w:num w:numId="25">
    <w:abstractNumId w:val="24"/>
  </w:num>
  <w:num w:numId="27">
    <w:abstractNumId w:val="26"/>
  </w:num>
  <w:num w:numId="29">
    <w:abstractNumId w:val="28"/>
  </w:num>
  <w:num w:numId="31">
    <w:abstractNumId w:val="30"/>
  </w:num>
  <w:num w:numId="33">
    <w:abstractNumId w:val="32"/>
  </w:num>
  <w:num w:numId="35">
    <w:abstractNumId w:val="34"/>
  </w:num>
  <w:num w:numId="37">
    <w:abstractNumId w:val="36"/>
  </w:num>
  <w:num w:numId="39">
    <w:abstractNumId w:val="38"/>
  </w:num>
  <w:num w:numId="41">
    <w:abstractNumId w:val="40"/>
  </w:num>
  <w:num w:numId="43">
    <w:abstractNumId w:val="42"/>
  </w:num>
  <w:num w:numId="45">
    <w:abstractNumId w:val="44"/>
  </w:num>
  <w:num w:numId="47">
    <w:abstractNumId w:val="46"/>
  </w:num>
  <w:num w:numId="49">
    <w:abstractNumId w:val="48"/>
  </w:num>
  <w:num w:numId="51">
    <w:abstractNumId w:val="50"/>
  </w:num>
  <w:num w:numId="53">
    <w:abstractNumId w:val="52"/>
  </w:num>
  <w:num w:numId="55">
    <w:abstractNumId w:val="54"/>
  </w:num>
  <w:num w:numId="57">
    <w:abstractNumId w:val="56"/>
  </w:num>
  <w:num w:numId="59">
    <w:abstractNumId w:val="58"/>
  </w:num>
  <w:num w:numId="61">
    <w:abstractNumId w:val="60"/>
  </w:num>
  <w:num w:numId="63">
    <w:abstractNumId w:val="62"/>
  </w:num>
  <w:num w:numId="65">
    <w:abstractNumId w:val="64"/>
  </w:num>
  <w:num w:numId="67">
    <w:abstractNumId w:val="66"/>
  </w:num>
  <w:num w:numId="69">
    <w:abstractNumId w:val="68"/>
  </w:num>
  <w:num w:numId="71">
    <w:abstractNumId w:val="70"/>
  </w:num>
  <w:num w:numId="73">
    <w:abstractNumId w:val="72"/>
  </w:num>
  <w:num w:numId="75">
    <w:abstractNumId w:val="74"/>
  </w:num>
  <w:num w:numId="77">
    <w:abstractNumId w:val="76"/>
  </w:num>
  <w:num w:numId="79">
    <w:abstractNumId w:val="78"/>
  </w:num>
  <w:num w:numId="81">
    <w:abstractNumId w:val="80"/>
  </w:num>
  <w:num w:numId="83">
    <w:abstractNumId w:val="82"/>
  </w:num>
  <w:num w:numId="85">
    <w:abstractNumId w:val="84"/>
  </w:num>
  <w:num w:numId="87">
    <w:abstractNumId w:val="86"/>
  </w:num>
  <w:num w:numId="89">
    <w:abstractNumId w:val="88"/>
  </w:num>
  <w:num w:numId="91">
    <w:abstractNumId w:val="90"/>
  </w:num>
  <w:num w:numId="93">
    <w:abstractNumId w:val="92"/>
  </w:num>
  <w:num w:numId="95">
    <w:abstractNumId w:val="94"/>
  </w:num>
  <w:num w:numId="97">
    <w:abstractNumId w:val="96"/>
  </w:num>
  <w:num w:numId="99">
    <w:abstractNumId w:val="98"/>
  </w:num>
  <w:num w:numId="101">
    <w:abstractNumId w:val="100"/>
  </w:num>
  <w:num w:numId="103">
    <w:abstractNumId w:val="102"/>
  </w:num>
  <w:num w:numId="105">
    <w:abstractNumId w:val="104"/>
  </w:num>
  <w:num w:numId="107">
    <w:abstractNumId w:val="106"/>
  </w:num>
  <w:num w:numId="109">
    <w:abstractNumId w:val="108"/>
  </w:num>
  <w:num w:numId="111">
    <w:abstractNumId w:val="110"/>
  </w:num>
  <w:num w:numId="113">
    <w:abstractNumId w:val="112"/>
  </w:num>
  <w:num w:numId="115">
    <w:abstractNumId w:val="114"/>
  </w:num>
  <w:num w:numId="117">
    <w:abstractNumId w:val="116"/>
  </w:num>
  <w:num w:numId="119">
    <w:abstractNumId w:val="118"/>
  </w:num>
  <w:num w:numId="121">
    <w:abstractNumId w:val="120"/>
  </w:num>
  <w:num w:numId="123">
    <w:abstractNumId w:val="122"/>
  </w:num>
  <w:num w:numId="125">
    <w:abstractNumId w:val="124"/>
  </w:num>
  <w:num w:numId="127">
    <w:abstractNumId w:val="126"/>
  </w:num>
  <w:num w:numId="129">
    <w:abstractNumId w:val="128"/>
  </w:num>
  <w:num w:numId="131">
    <w:abstractNumId w:val="130"/>
  </w:num>
  <w:num w:numId="133">
    <w:abstractNumId w:val="132"/>
  </w:num>
  <w:num w:numId="135">
    <w:abstractNumId w:val="134"/>
  </w:num>
  <w:num w:numId="137">
    <w:abstractNumId w:val="136"/>
  </w:num>
  <w:num w:numId="139">
    <w:abstractNumId w:val="138"/>
  </w:num>
  <w:num w:numId="141">
    <w:abstractNumId w:val="140"/>
  </w:num>
  <w:num w:numId="143">
    <w:abstractNumId w:val="142"/>
  </w:num>
  <w:num w:numId="145">
    <w:abstractNumId w:val="144"/>
  </w:num>
  <w:num w:numId="147">
    <w:abstractNumId w:val="146"/>
  </w:num>
  <w:num w:numId="149">
    <w:abstractNumId w:val="148"/>
  </w:num>
</w:numbering>
</file>

<file path=word/settings.xml><?xml version="1.0" encoding="utf-8"?>
<w:setting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zoom w:val="fullPage"/>
  <w:evenAndOddHeaders/>
  <w:drawingGridHorizontalSpacing w:val="181"/>
  <w:drawingGridVerticalSpacing w:val="181"/>
  <w:displayHorizontalDrawingGridEvery w:val="1"/>
  <w:displayVerticalDrawingGridEvery w:val="1"/>
  <w:characterSpacingControl w:val="compressPunctuation"/>
  <w:footnotePr>
    <w:pos w:val="pageBottom"/>
    <w:numFmt w:val="decimal"/>
    <w:numStart w:val="1"/>
    <w:numRestart w:val="continuous"/>
    <w:footnote w:id="0"/>
    <w:footnote w:id="1"/>
  </w:footnotePr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r="http://schemas.openxmlformats.org/officeDocument/2006/relationships" xmlns:wp="http://schemas.openxmlformats.org/drawingml/2006/wordprocessingDrawing" xmlns:mc="http://schemas.openxmlformats.org/markup-compatibility/2006" xmlns:wps="http://schemas.microsoft.com/office/word/2010/wordprocessingShape" xmlns:wpg="http://schemas.microsoft.com/office/word/2010/wordprocessingGroup" xmlns:v="urn:schemas-microsoft-com:vml" xmlns:o="urn:schemas-microsoft-com:office:office" xmlns:w10="urn:schemas-microsoft-com:office:word">
  <w:docDefaults>
    <w:rPrDefault>
      <w:rPr>
        <w:rFonts w:ascii="Tahoma" w:eastAsia="Tahoma" w:hAnsi="Tahoma" w:cs="Tahoma"/>
        <w:sz w:val="24"/>
        <w:szCs w:val="24"/>
        <w:lang w:val="id-ID" w:eastAsia="id-ID" w:bidi="id-ID"/>
      </w:rPr>
    </w:rPrDefault>
    <w:pPrDefault>
      <w:pPr>
        <w:keepNext w:val="0"/>
        <w:keepLines w:val="0"/>
        <w:widowControl w:val="0"/>
        <w:shd w:val="clear" w:color="auto" w:fill="auto"/>
        <w:bidi w:val="0"/>
        <w:spacing w:before="0" w:after="0" w:line="240" w:lineRule="auto"/>
        <w:ind w:left="0" w:right="0" w:firstLine="0"/>
        <w:jc w:val="left"/>
      </w:pPr>
    </w:pPrDefault>
  </w:docDefaults>
  <w:style w:type="paragraph" w:default="1" w:styleId="Normal">
    <w:name w:val="Normal"/>
    <w:pPr>
      <w:keepNext w:val="0"/>
      <w:keepLines w:val="0"/>
      <w:widowControl w:val="0"/>
      <w:shd w:val="clear" w:color="auto" w:fill="auto"/>
      <w:bidi w:val="0"/>
      <w:spacing w:before="0" w:after="0" w:line="240" w:lineRule="auto"/>
      <w:ind w:left="0" w:right="0" w:firstLine="0"/>
      <w:jc w:val="left"/>
    </w:pPr>
    <w:rPr>
      <w:rFonts w:ascii="Tahoma" w:eastAsia="Tahoma" w:hAnsi="Tahoma" w:cs="Tahoma"/>
      <w:color w:val="000000"/>
      <w:spacing w:val="0"/>
      <w:w w:val="100"/>
      <w:position w:val="0"/>
      <w:sz w:val="24"/>
      <w:szCs w:val="24"/>
      <w:shd w:val="clear" w:color="auto" w:fill="auto"/>
      <w:lang w:val="id-ID" w:eastAsia="id-ID" w:bidi="id-ID"/>
    </w:rPr>
  </w:style>
  <w:style w:type="character" w:default="1" w:styleId="DefaultParagraphFont">
    <w:name w:val="Default Paragraph Font"/>
    <w:rPr>
      <w:rFonts w:ascii="Tahoma" w:eastAsia="Tahoma" w:hAnsi="Tahoma" w:cs="Tahoma"/>
      <w:color w:val="000000"/>
      <w:spacing w:val="0"/>
      <w:w w:val="100"/>
      <w:position w:val="0"/>
      <w:sz w:val="24"/>
      <w:szCs w:val="24"/>
      <w:shd w:val="clear" w:color="auto" w:fill="auto"/>
      <w:lang w:val="id-ID" w:eastAsia="id-ID" w:bidi="id-ID"/>
    </w:rPr>
  </w:style>
  <w:style w:type="character" w:customStyle="1" w:styleId="CharStyle3">
    <w:name w:val="Footnote_"/>
    <w:basedOn w:val="DefaultParagraphFont"/>
    <w:link w:val="Style2"/>
    <w:rPr>
      <w:rFonts w:ascii="Segoe UI" w:eastAsia="Segoe UI" w:hAnsi="Segoe UI" w:cs="Segoe UI"/>
      <w:b w:val="0"/>
      <w:bCs w:val="0"/>
      <w:i w:val="0"/>
      <w:iCs w:val="0"/>
      <w:smallCaps w:val="0"/>
      <w:strike w:val="0"/>
      <w:color w:val="231F20"/>
      <w:sz w:val="13"/>
      <w:szCs w:val="13"/>
      <w:u w:val="none"/>
    </w:rPr>
  </w:style>
  <w:style w:type="character" w:customStyle="1" w:styleId="CharStyle14">
    <w:name w:val="Picture caption_"/>
    <w:basedOn w:val="DefaultParagraphFont"/>
    <w:link w:val="Style13"/>
    <w:rPr>
      <w:rFonts w:ascii="Arial Narrow" w:eastAsia="Arial Narrow" w:hAnsi="Arial Narrow" w:cs="Arial Narrow"/>
      <w:b/>
      <w:bCs/>
      <w:i w:val="0"/>
      <w:iCs w:val="0"/>
      <w:smallCaps w:val="0"/>
      <w:strike w:val="0"/>
      <w:color w:val="EBEBEB"/>
      <w:w w:val="70"/>
      <w:sz w:val="56"/>
      <w:szCs w:val="56"/>
      <w:u w:val="none"/>
    </w:rPr>
  </w:style>
  <w:style w:type="character" w:customStyle="1" w:styleId="CharStyle20">
    <w:name w:val="Other_"/>
    <w:basedOn w:val="DefaultParagraphFont"/>
    <w:link w:val="Style19"/>
    <w:rPr>
      <w:rFonts w:ascii="Segoe UI" w:eastAsia="Segoe UI" w:hAnsi="Segoe UI" w:cs="Segoe UI"/>
      <w:b w:val="0"/>
      <w:bCs w:val="0"/>
      <w:i w:val="0"/>
      <w:iCs w:val="0"/>
      <w:smallCaps w:val="0"/>
      <w:strike w:val="0"/>
      <w:color w:val="231F20"/>
      <w:sz w:val="20"/>
      <w:szCs w:val="20"/>
      <w:u w:val="none"/>
    </w:rPr>
  </w:style>
  <w:style w:type="character" w:customStyle="1" w:styleId="CharStyle29">
    <w:name w:val="Body text_"/>
    <w:basedOn w:val="DefaultParagraphFont"/>
    <w:link w:val="Style28"/>
    <w:rPr>
      <w:rFonts w:ascii="Segoe UI" w:eastAsia="Segoe UI" w:hAnsi="Segoe UI" w:cs="Segoe UI"/>
      <w:b w:val="0"/>
      <w:bCs w:val="0"/>
      <w:i w:val="0"/>
      <w:iCs w:val="0"/>
      <w:smallCaps w:val="0"/>
      <w:strike w:val="0"/>
      <w:color w:val="231F20"/>
      <w:sz w:val="19"/>
      <w:szCs w:val="19"/>
      <w:u w:val="none"/>
    </w:rPr>
  </w:style>
  <w:style w:type="character" w:customStyle="1" w:styleId="CharStyle33">
    <w:name w:val="Body text (3)_"/>
    <w:basedOn w:val="DefaultParagraphFont"/>
    <w:link w:val="Style3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231F20"/>
      <w:sz w:val="20"/>
      <w:szCs w:val="20"/>
      <w:u w:val="none"/>
    </w:rPr>
  </w:style>
  <w:style w:type="character" w:customStyle="1" w:styleId="CharStyle36">
    <w:name w:val="Header or footer (2)_"/>
    <w:basedOn w:val="DefaultParagraphFont"/>
    <w:link w:val="Style3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CharStyle45">
    <w:name w:val="Heading #2_"/>
    <w:basedOn w:val="DefaultParagraphFont"/>
    <w:link w:val="Style44"/>
    <w:rPr>
      <w:rFonts w:ascii="Franklin Gothic Medium Cond" w:eastAsia="Franklin Gothic Medium Cond" w:hAnsi="Franklin Gothic Medium Cond" w:cs="Franklin Gothic Medium Cond"/>
      <w:b/>
      <w:bCs/>
      <w:i w:val="0"/>
      <w:iCs w:val="0"/>
      <w:smallCaps w:val="0"/>
      <w:strike w:val="0"/>
      <w:color w:val="363840"/>
      <w:w w:val="70"/>
      <w:sz w:val="96"/>
      <w:szCs w:val="96"/>
      <w:u w:val="none"/>
    </w:rPr>
  </w:style>
  <w:style w:type="character" w:customStyle="1" w:styleId="CharStyle50">
    <w:name w:val="Heading #6_"/>
    <w:basedOn w:val="DefaultParagraphFont"/>
    <w:link w:val="Style49"/>
    <w:rPr>
      <w:rFonts w:ascii="Arial" w:eastAsia="Arial" w:hAnsi="Arial" w:cs="Arial"/>
      <w:b w:val="0"/>
      <w:bCs w:val="0"/>
      <w:i w:val="0"/>
      <w:iCs w:val="0"/>
      <w:smallCaps w:val="0"/>
      <w:strike w:val="0"/>
      <w:color w:val="939498"/>
      <w:sz w:val="44"/>
      <w:szCs w:val="44"/>
      <w:u w:val="none"/>
    </w:rPr>
  </w:style>
  <w:style w:type="character" w:customStyle="1" w:styleId="CharStyle57">
    <w:name w:val="Table caption_"/>
    <w:basedOn w:val="DefaultParagraphFont"/>
    <w:link w:val="Style56"/>
    <w:rPr>
      <w:rFonts w:ascii="Segoe UI" w:eastAsia="Segoe UI" w:hAnsi="Segoe UI" w:cs="Segoe UI"/>
      <w:b/>
      <w:bCs/>
      <w:i w:val="0"/>
      <w:iCs w:val="0"/>
      <w:smallCaps w:val="0"/>
      <w:strike w:val="0"/>
      <w:color w:val="244062"/>
      <w:sz w:val="11"/>
      <w:szCs w:val="11"/>
      <w:u w:val="none"/>
    </w:rPr>
  </w:style>
  <w:style w:type="character" w:customStyle="1" w:styleId="CharStyle66">
    <w:name w:val="Heading #4_"/>
    <w:basedOn w:val="DefaultParagraphFont"/>
    <w:link w:val="Style65"/>
    <w:rPr>
      <w:rFonts w:ascii="Arial" w:eastAsia="Arial" w:hAnsi="Arial" w:cs="Arial"/>
      <w:b/>
      <w:bCs/>
      <w:i w:val="0"/>
      <w:iCs w:val="0"/>
      <w:smallCaps w:val="0"/>
      <w:strike w:val="0"/>
      <w:color w:val="EBEBEB"/>
      <w:sz w:val="62"/>
      <w:szCs w:val="62"/>
      <w:u w:val="none"/>
    </w:rPr>
  </w:style>
  <w:style w:type="character" w:customStyle="1" w:styleId="CharStyle68">
    <w:name w:val="Heading #7_"/>
    <w:basedOn w:val="DefaultParagraphFont"/>
    <w:link w:val="Style67"/>
    <w:rPr>
      <w:rFonts w:ascii="Arial" w:eastAsia="Arial" w:hAnsi="Arial" w:cs="Arial"/>
      <w:b/>
      <w:bCs/>
      <w:i w:val="0"/>
      <w:iCs w:val="0"/>
      <w:smallCaps w:val="0"/>
      <w:strike w:val="0"/>
      <w:color w:val="C22026"/>
      <w:w w:val="60"/>
      <w:sz w:val="40"/>
      <w:szCs w:val="40"/>
      <w:u w:val="none"/>
    </w:rPr>
  </w:style>
  <w:style w:type="character" w:customStyle="1" w:styleId="CharStyle73">
    <w:name w:val="Body text (4)_"/>
    <w:basedOn w:val="DefaultParagraphFont"/>
    <w:link w:val="Style72"/>
    <w:rPr>
      <w:rFonts w:ascii="Arial" w:eastAsia="Arial" w:hAnsi="Arial" w:cs="Arial"/>
      <w:b w:val="0"/>
      <w:bCs w:val="0"/>
      <w:i w:val="0"/>
      <w:iCs w:val="0"/>
      <w:smallCaps w:val="0"/>
      <w:strike w:val="0"/>
      <w:color w:val="EBEBEB"/>
      <w:u w:val="none"/>
    </w:rPr>
  </w:style>
  <w:style w:type="character" w:customStyle="1" w:styleId="CharStyle92">
    <w:name w:val="Heading #3_"/>
    <w:basedOn w:val="DefaultParagraphFont"/>
    <w:link w:val="Style91"/>
    <w:rPr>
      <w:rFonts w:ascii="Arial" w:eastAsia="Arial" w:hAnsi="Arial" w:cs="Arial"/>
      <w:b/>
      <w:bCs/>
      <w:i w:val="0"/>
      <w:iCs w:val="0"/>
      <w:smallCaps w:val="0"/>
      <w:strike w:val="0"/>
      <w:color w:val="EBEBEB"/>
      <w:w w:val="60"/>
      <w:sz w:val="74"/>
      <w:szCs w:val="74"/>
      <w:u w:val="none"/>
    </w:rPr>
  </w:style>
  <w:style w:type="character" w:customStyle="1" w:styleId="CharStyle121">
    <w:name w:val="Body text (2)_"/>
    <w:basedOn w:val="DefaultParagraphFont"/>
    <w:link w:val="Style120"/>
    <w:rPr>
      <w:rFonts w:ascii="Verdana" w:eastAsia="Verdana" w:hAnsi="Verdana" w:cs="Verdana"/>
      <w:b w:val="0"/>
      <w:bCs w:val="0"/>
      <w:i/>
      <w:iCs/>
      <w:smallCaps w:val="0"/>
      <w:strike w:val="0"/>
      <w:color w:val="C22026"/>
      <w:sz w:val="14"/>
      <w:szCs w:val="14"/>
      <w:u w:val="none"/>
    </w:rPr>
  </w:style>
  <w:style w:type="character" w:customStyle="1" w:styleId="CharStyle127">
    <w:name w:val="Heading #9_"/>
    <w:basedOn w:val="DefaultParagraphFont"/>
    <w:link w:val="Style126"/>
    <w:rPr>
      <w:rFonts w:ascii="Arial" w:eastAsia="Arial" w:hAnsi="Arial" w:cs="Arial"/>
      <w:b/>
      <w:bCs/>
      <w:i w:val="0"/>
      <w:iCs w:val="0"/>
      <w:smallCaps w:val="0"/>
      <w:strike w:val="0"/>
      <w:color w:val="094A7A"/>
      <w:sz w:val="22"/>
      <w:szCs w:val="22"/>
      <w:u w:val="none"/>
    </w:rPr>
  </w:style>
  <w:style w:type="character" w:customStyle="1" w:styleId="CharStyle140">
    <w:name w:val="Header or footer_"/>
    <w:basedOn w:val="DefaultParagraphFont"/>
    <w:link w:val="Style139"/>
    <w:rPr>
      <w:rFonts w:ascii="Arial Narrow" w:eastAsia="Arial Narrow" w:hAnsi="Arial Narrow" w:cs="Arial Narrow"/>
      <w:b w:val="0"/>
      <w:bCs w:val="0"/>
      <w:i w:val="0"/>
      <w:iCs w:val="0"/>
      <w:smallCaps w:val="0"/>
      <w:strike w:val="0"/>
      <w:color w:val="939498"/>
      <w:w w:val="70"/>
      <w:sz w:val="15"/>
      <w:szCs w:val="15"/>
      <w:u w:val="none"/>
    </w:rPr>
  </w:style>
  <w:style w:type="character" w:customStyle="1" w:styleId="CharStyle170">
    <w:name w:val="Heading #10_"/>
    <w:basedOn w:val="DefaultParagraphFont"/>
    <w:link w:val="Style169"/>
    <w:rPr>
      <w:rFonts w:ascii="Segoe UI" w:eastAsia="Segoe UI" w:hAnsi="Segoe UI" w:cs="Segoe UI"/>
      <w:b/>
      <w:bCs/>
      <w:i w:val="0"/>
      <w:iCs w:val="0"/>
      <w:smallCaps w:val="0"/>
      <w:strike w:val="0"/>
      <w:color w:val="203468"/>
      <w:sz w:val="19"/>
      <w:szCs w:val="19"/>
      <w:u w:val="none"/>
    </w:rPr>
  </w:style>
  <w:style w:type="character" w:customStyle="1" w:styleId="CharStyle182">
    <w:name w:val="Body text (7)_"/>
    <w:basedOn w:val="DefaultParagraphFont"/>
    <w:link w:val="Style181"/>
    <w:rPr>
      <w:rFonts w:ascii="Segoe UI" w:eastAsia="Segoe UI" w:hAnsi="Segoe UI" w:cs="Segoe UI"/>
      <w:b w:val="0"/>
      <w:bCs w:val="0"/>
      <w:i w:val="0"/>
      <w:iCs w:val="0"/>
      <w:smallCaps w:val="0"/>
      <w:strike w:val="0"/>
      <w:sz w:val="13"/>
      <w:szCs w:val="13"/>
      <w:u w:val="none"/>
    </w:rPr>
  </w:style>
  <w:style w:type="character" w:customStyle="1" w:styleId="CharStyle238">
    <w:name w:val="Heading #1_"/>
    <w:basedOn w:val="DefaultParagraphFont"/>
    <w:link w:val="Style237"/>
    <w:rPr>
      <w:rFonts w:ascii="Arial" w:eastAsia="Arial" w:hAnsi="Arial" w:cs="Arial"/>
      <w:b w:val="0"/>
      <w:bCs w:val="0"/>
      <w:i w:val="0"/>
      <w:iCs w:val="0"/>
      <w:smallCaps w:val="0"/>
      <w:strike w:val="0"/>
      <w:color w:val="203468"/>
      <w:sz w:val="176"/>
      <w:szCs w:val="176"/>
      <w:u w:val="none"/>
    </w:rPr>
  </w:style>
  <w:style w:type="character" w:customStyle="1" w:styleId="CharStyle482">
    <w:name w:val="Body text (8)_"/>
    <w:basedOn w:val="DefaultParagraphFont"/>
    <w:link w:val="Style481"/>
    <w:rPr>
      <w:rFonts w:ascii="Arial" w:eastAsia="Arial" w:hAnsi="Arial" w:cs="Arial"/>
      <w:b w:val="0"/>
      <w:bCs w:val="0"/>
      <w:i w:val="0"/>
      <w:iCs w:val="0"/>
      <w:smallCaps w:val="0"/>
      <w:strike w:val="0"/>
      <w:color w:val="231F20"/>
      <w:sz w:val="18"/>
      <w:szCs w:val="18"/>
      <w:u w:val="none"/>
    </w:rPr>
  </w:style>
  <w:style w:type="character" w:customStyle="1" w:styleId="CharStyle484">
    <w:name w:val="Heading #5_"/>
    <w:basedOn w:val="DefaultParagraphFont"/>
    <w:link w:val="Style483"/>
    <w:rPr>
      <w:rFonts w:ascii="Arial Narrow" w:eastAsia="Arial Narrow" w:hAnsi="Arial Narrow" w:cs="Arial Narrow"/>
      <w:b/>
      <w:bCs/>
      <w:i w:val="0"/>
      <w:iCs w:val="0"/>
      <w:smallCaps w:val="0"/>
      <w:strike w:val="0"/>
      <w:color w:val="EBEBEB"/>
      <w:w w:val="70"/>
      <w:sz w:val="58"/>
      <w:szCs w:val="58"/>
      <w:u w:val="none"/>
    </w:rPr>
  </w:style>
  <w:style w:type="character" w:customStyle="1" w:styleId="CharStyle546">
    <w:name w:val="Heading #8_"/>
    <w:basedOn w:val="DefaultParagraphFont"/>
    <w:link w:val="Style545"/>
    <w:rPr>
      <w:rFonts w:ascii="Arial" w:eastAsia="Arial" w:hAnsi="Arial" w:cs="Arial"/>
      <w:b w:val="0"/>
      <w:bCs w:val="0"/>
      <w:i w:val="0"/>
      <w:iCs w:val="0"/>
      <w:smallCaps w:val="0"/>
      <w:strike w:val="0"/>
      <w:color w:val="203468"/>
      <w:sz w:val="26"/>
      <w:szCs w:val="26"/>
      <w:u w:val="none"/>
    </w:rPr>
  </w:style>
  <w:style w:type="paragraph" w:customStyle="1" w:styleId="Style2">
    <w:name w:val="Footnote"/>
    <w:basedOn w:val="Normal"/>
    <w:link w:val="CharStyle3"/>
    <w:pPr>
      <w:widowControl w:val="0"/>
      <w:shd w:val="clear" w:color="auto" w:fill="FFFFFF"/>
      <w:spacing w:line="307" w:lineRule="auto"/>
      <w:ind w:left="520" w:hanging="360"/>
    </w:pPr>
    <w:rPr>
      <w:rFonts w:ascii="Segoe UI" w:eastAsia="Segoe UI" w:hAnsi="Segoe UI" w:cs="Segoe UI"/>
      <w:b w:val="0"/>
      <w:bCs w:val="0"/>
      <w:i w:val="0"/>
      <w:iCs w:val="0"/>
      <w:smallCaps w:val="0"/>
      <w:strike w:val="0"/>
      <w:color w:val="231F20"/>
      <w:sz w:val="13"/>
      <w:szCs w:val="13"/>
      <w:u w:val="none"/>
    </w:rPr>
  </w:style>
  <w:style w:type="paragraph" w:customStyle="1" w:styleId="Style13">
    <w:name w:val="Picture caption"/>
    <w:basedOn w:val="Normal"/>
    <w:link w:val="CharStyle14"/>
    <w:pPr>
      <w:widowControl w:val="0"/>
      <w:shd w:val="clear" w:color="auto" w:fill="FFFFFF"/>
    </w:pPr>
    <w:rPr>
      <w:rFonts w:ascii="Arial Narrow" w:eastAsia="Arial Narrow" w:hAnsi="Arial Narrow" w:cs="Arial Narrow"/>
      <w:b/>
      <w:bCs/>
      <w:i w:val="0"/>
      <w:iCs w:val="0"/>
      <w:smallCaps w:val="0"/>
      <w:strike w:val="0"/>
      <w:color w:val="EBEBEB"/>
      <w:w w:val="70"/>
      <w:sz w:val="56"/>
      <w:szCs w:val="56"/>
      <w:u w:val="none"/>
    </w:rPr>
  </w:style>
  <w:style w:type="paragraph" w:customStyle="1" w:styleId="Style19">
    <w:name w:val="Other"/>
    <w:basedOn w:val="Normal"/>
    <w:link w:val="CharStyle20"/>
    <w:pPr>
      <w:widowControl w:val="0"/>
      <w:shd w:val="clear" w:color="auto" w:fill="FFFFFF"/>
      <w:jc w:val="center"/>
    </w:pPr>
    <w:rPr>
      <w:rFonts w:ascii="Segoe UI" w:eastAsia="Segoe UI" w:hAnsi="Segoe UI" w:cs="Segoe UI"/>
      <w:b w:val="0"/>
      <w:bCs w:val="0"/>
      <w:i w:val="0"/>
      <w:iCs w:val="0"/>
      <w:smallCaps w:val="0"/>
      <w:strike w:val="0"/>
      <w:color w:val="231F20"/>
      <w:sz w:val="20"/>
      <w:szCs w:val="20"/>
      <w:u w:val="none"/>
    </w:rPr>
  </w:style>
  <w:style w:type="paragraph" w:styleId="Style28">
    <w:name w:val="Body text"/>
    <w:basedOn w:val="Normal"/>
    <w:link w:val="CharStyle29"/>
    <w:qFormat/>
    <w:pPr>
      <w:widowControl w:val="0"/>
      <w:shd w:val="clear" w:color="auto" w:fill="FFFFFF"/>
      <w:spacing w:after="140" w:line="305" w:lineRule="auto"/>
      <w:jc w:val="both"/>
    </w:pPr>
    <w:rPr>
      <w:rFonts w:ascii="Segoe UI" w:eastAsia="Segoe UI" w:hAnsi="Segoe UI" w:cs="Segoe UI"/>
      <w:b w:val="0"/>
      <w:bCs w:val="0"/>
      <w:i w:val="0"/>
      <w:iCs w:val="0"/>
      <w:smallCaps w:val="0"/>
      <w:strike w:val="0"/>
      <w:color w:val="231F20"/>
      <w:sz w:val="19"/>
      <w:szCs w:val="19"/>
      <w:u w:val="none"/>
    </w:rPr>
  </w:style>
  <w:style w:type="paragraph" w:customStyle="1" w:styleId="Style32">
    <w:name w:val="Body text (3)"/>
    <w:basedOn w:val="Normal"/>
    <w:link w:val="CharStyle33"/>
    <w:pPr>
      <w:widowControl w:val="0"/>
      <w:shd w:val="clear" w:color="auto" w:fill="FFFFFF"/>
      <w:spacing w:after="340" w:line="377" w:lineRule="auto"/>
      <w:jc w:val="both"/>
    </w:pPr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231F20"/>
      <w:sz w:val="20"/>
      <w:szCs w:val="20"/>
      <w:u w:val="none"/>
    </w:rPr>
  </w:style>
  <w:style w:type="paragraph" w:customStyle="1" w:styleId="Style35">
    <w:name w:val="Header or footer (2)"/>
    <w:basedOn w:val="Normal"/>
    <w:link w:val="CharStyle36"/>
    <w:pPr>
      <w:widowControl w:val="0"/>
      <w:shd w:val="clear" w:color="auto" w:fill="FFFFFF"/>
    </w:pPr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paragraph" w:customStyle="1" w:styleId="Style44">
    <w:name w:val="Heading #2"/>
    <w:basedOn w:val="Normal"/>
    <w:link w:val="CharStyle45"/>
    <w:pPr>
      <w:widowControl w:val="0"/>
      <w:shd w:val="clear" w:color="auto" w:fill="FFFFFF"/>
      <w:jc w:val="right"/>
      <w:outlineLvl w:val="1"/>
    </w:pPr>
    <w:rPr>
      <w:rFonts w:ascii="Franklin Gothic Medium Cond" w:eastAsia="Franklin Gothic Medium Cond" w:hAnsi="Franklin Gothic Medium Cond" w:cs="Franklin Gothic Medium Cond"/>
      <w:b/>
      <w:bCs/>
      <w:i w:val="0"/>
      <w:iCs w:val="0"/>
      <w:smallCaps w:val="0"/>
      <w:strike w:val="0"/>
      <w:color w:val="363840"/>
      <w:w w:val="70"/>
      <w:sz w:val="96"/>
      <w:szCs w:val="96"/>
      <w:u w:val="none"/>
    </w:rPr>
  </w:style>
  <w:style w:type="paragraph" w:customStyle="1" w:styleId="Style49">
    <w:name w:val="Heading #6"/>
    <w:basedOn w:val="Normal"/>
    <w:link w:val="CharStyle50"/>
    <w:pPr>
      <w:widowControl w:val="0"/>
      <w:shd w:val="clear" w:color="auto" w:fill="FFFFFF"/>
      <w:spacing w:after="540"/>
      <w:outlineLvl w:val="5"/>
    </w:pPr>
    <w:rPr>
      <w:rFonts w:ascii="Arial" w:eastAsia="Arial" w:hAnsi="Arial" w:cs="Arial"/>
      <w:b w:val="0"/>
      <w:bCs w:val="0"/>
      <w:i w:val="0"/>
      <w:iCs w:val="0"/>
      <w:smallCaps w:val="0"/>
      <w:strike w:val="0"/>
      <w:color w:val="939498"/>
      <w:sz w:val="44"/>
      <w:szCs w:val="44"/>
      <w:u w:val="none"/>
    </w:rPr>
  </w:style>
  <w:style w:type="paragraph" w:customStyle="1" w:styleId="Style56">
    <w:name w:val="Table caption"/>
    <w:basedOn w:val="Normal"/>
    <w:link w:val="CharStyle57"/>
    <w:pPr>
      <w:widowControl w:val="0"/>
      <w:shd w:val="clear" w:color="auto" w:fill="FFFFFF"/>
      <w:jc w:val="both"/>
    </w:pPr>
    <w:rPr>
      <w:rFonts w:ascii="Segoe UI" w:eastAsia="Segoe UI" w:hAnsi="Segoe UI" w:cs="Segoe UI"/>
      <w:b/>
      <w:bCs/>
      <w:i w:val="0"/>
      <w:iCs w:val="0"/>
      <w:smallCaps w:val="0"/>
      <w:strike w:val="0"/>
      <w:color w:val="244062"/>
      <w:sz w:val="11"/>
      <w:szCs w:val="11"/>
      <w:u w:val="none"/>
    </w:rPr>
  </w:style>
  <w:style w:type="paragraph" w:customStyle="1" w:styleId="Style65">
    <w:name w:val="Heading #4"/>
    <w:basedOn w:val="Normal"/>
    <w:link w:val="CharStyle66"/>
    <w:pPr>
      <w:widowControl w:val="0"/>
      <w:shd w:val="clear" w:color="auto" w:fill="FFFFFF"/>
      <w:jc w:val="both"/>
      <w:outlineLvl w:val="3"/>
    </w:pPr>
    <w:rPr>
      <w:rFonts w:ascii="Arial" w:eastAsia="Arial" w:hAnsi="Arial" w:cs="Arial"/>
      <w:b/>
      <w:bCs/>
      <w:i w:val="0"/>
      <w:iCs w:val="0"/>
      <w:smallCaps w:val="0"/>
      <w:strike w:val="0"/>
      <w:color w:val="EBEBEB"/>
      <w:sz w:val="62"/>
      <w:szCs w:val="62"/>
      <w:u w:val="none"/>
    </w:rPr>
  </w:style>
  <w:style w:type="paragraph" w:customStyle="1" w:styleId="Style67">
    <w:name w:val="Heading #7"/>
    <w:basedOn w:val="Normal"/>
    <w:link w:val="CharStyle68"/>
    <w:pPr>
      <w:widowControl w:val="0"/>
      <w:shd w:val="clear" w:color="auto" w:fill="FFFFFF"/>
      <w:outlineLvl w:val="6"/>
    </w:pPr>
    <w:rPr>
      <w:rFonts w:ascii="Arial" w:eastAsia="Arial" w:hAnsi="Arial" w:cs="Arial"/>
      <w:b/>
      <w:bCs/>
      <w:i w:val="0"/>
      <w:iCs w:val="0"/>
      <w:smallCaps w:val="0"/>
      <w:strike w:val="0"/>
      <w:color w:val="C22026"/>
      <w:w w:val="60"/>
      <w:sz w:val="40"/>
      <w:szCs w:val="40"/>
      <w:u w:val="none"/>
    </w:rPr>
  </w:style>
  <w:style w:type="paragraph" w:customStyle="1" w:styleId="Style72">
    <w:name w:val="Body text (4)"/>
    <w:basedOn w:val="Normal"/>
    <w:link w:val="CharStyle73"/>
    <w:pPr>
      <w:widowControl w:val="0"/>
      <w:shd w:val="clear" w:color="auto" w:fill="FFFFFF"/>
      <w:spacing w:line="269" w:lineRule="auto"/>
      <w:jc w:val="center"/>
    </w:pPr>
    <w:rPr>
      <w:rFonts w:ascii="Arial" w:eastAsia="Arial" w:hAnsi="Arial" w:cs="Arial"/>
      <w:b w:val="0"/>
      <w:bCs w:val="0"/>
      <w:i w:val="0"/>
      <w:iCs w:val="0"/>
      <w:smallCaps w:val="0"/>
      <w:strike w:val="0"/>
      <w:color w:val="EBEBEB"/>
      <w:u w:val="none"/>
    </w:rPr>
  </w:style>
  <w:style w:type="paragraph" w:customStyle="1" w:styleId="Style91">
    <w:name w:val="Heading #3"/>
    <w:basedOn w:val="Normal"/>
    <w:link w:val="CharStyle92"/>
    <w:pPr>
      <w:widowControl w:val="0"/>
      <w:shd w:val="clear" w:color="auto" w:fill="FFFFFF"/>
      <w:spacing w:after="560" w:line="202" w:lineRule="auto"/>
      <w:outlineLvl w:val="2"/>
    </w:pPr>
    <w:rPr>
      <w:rFonts w:ascii="Arial" w:eastAsia="Arial" w:hAnsi="Arial" w:cs="Arial"/>
      <w:b/>
      <w:bCs/>
      <w:i w:val="0"/>
      <w:iCs w:val="0"/>
      <w:smallCaps w:val="0"/>
      <w:strike w:val="0"/>
      <w:color w:val="EBEBEB"/>
      <w:w w:val="60"/>
      <w:sz w:val="74"/>
      <w:szCs w:val="74"/>
      <w:u w:val="none"/>
    </w:rPr>
  </w:style>
  <w:style w:type="paragraph" w:customStyle="1" w:styleId="Style120">
    <w:name w:val="Body text (2)"/>
    <w:basedOn w:val="Normal"/>
    <w:link w:val="CharStyle121"/>
    <w:pPr>
      <w:widowControl w:val="0"/>
      <w:shd w:val="clear" w:color="auto" w:fill="FFFFFF"/>
      <w:spacing w:line="425" w:lineRule="auto"/>
      <w:jc w:val="center"/>
    </w:pPr>
    <w:rPr>
      <w:rFonts w:ascii="Verdana" w:eastAsia="Verdana" w:hAnsi="Verdana" w:cs="Verdana"/>
      <w:b w:val="0"/>
      <w:bCs w:val="0"/>
      <w:i/>
      <w:iCs/>
      <w:smallCaps w:val="0"/>
      <w:strike w:val="0"/>
      <w:color w:val="C22026"/>
      <w:sz w:val="14"/>
      <w:szCs w:val="14"/>
      <w:u w:val="none"/>
    </w:rPr>
  </w:style>
  <w:style w:type="paragraph" w:customStyle="1" w:styleId="Style126">
    <w:name w:val="Heading #9"/>
    <w:basedOn w:val="Normal"/>
    <w:link w:val="CharStyle127"/>
    <w:pPr>
      <w:widowControl w:val="0"/>
      <w:shd w:val="clear" w:color="auto" w:fill="FFFFFF"/>
      <w:spacing w:before="60" w:after="420"/>
      <w:outlineLvl w:val="8"/>
    </w:pPr>
    <w:rPr>
      <w:rFonts w:ascii="Arial" w:eastAsia="Arial" w:hAnsi="Arial" w:cs="Arial"/>
      <w:b/>
      <w:bCs/>
      <w:i w:val="0"/>
      <w:iCs w:val="0"/>
      <w:smallCaps w:val="0"/>
      <w:strike w:val="0"/>
      <w:color w:val="094A7A"/>
      <w:sz w:val="22"/>
      <w:szCs w:val="22"/>
      <w:u w:val="none"/>
    </w:rPr>
  </w:style>
  <w:style w:type="paragraph" w:customStyle="1" w:styleId="Style139">
    <w:name w:val="Header or footer"/>
    <w:basedOn w:val="Normal"/>
    <w:link w:val="CharStyle140"/>
    <w:pPr>
      <w:widowControl w:val="0"/>
      <w:shd w:val="clear" w:color="auto" w:fill="FFFFFF"/>
    </w:pPr>
    <w:rPr>
      <w:rFonts w:ascii="Arial Narrow" w:eastAsia="Arial Narrow" w:hAnsi="Arial Narrow" w:cs="Arial Narrow"/>
      <w:b w:val="0"/>
      <w:bCs w:val="0"/>
      <w:i w:val="0"/>
      <w:iCs w:val="0"/>
      <w:smallCaps w:val="0"/>
      <w:strike w:val="0"/>
      <w:color w:val="939498"/>
      <w:w w:val="70"/>
      <w:sz w:val="15"/>
      <w:szCs w:val="15"/>
      <w:u w:val="none"/>
    </w:rPr>
  </w:style>
  <w:style w:type="paragraph" w:customStyle="1" w:styleId="Style169">
    <w:name w:val="Heading #10"/>
    <w:basedOn w:val="Normal"/>
    <w:link w:val="CharStyle170"/>
    <w:pPr>
      <w:widowControl w:val="0"/>
      <w:shd w:val="clear" w:color="auto" w:fill="FFFFFF"/>
      <w:spacing w:line="305" w:lineRule="auto"/>
      <w:ind w:left="540" w:hanging="180"/>
    </w:pPr>
    <w:rPr>
      <w:rFonts w:ascii="Segoe UI" w:eastAsia="Segoe UI" w:hAnsi="Segoe UI" w:cs="Segoe UI"/>
      <w:b/>
      <w:bCs/>
      <w:i w:val="0"/>
      <w:iCs w:val="0"/>
      <w:smallCaps w:val="0"/>
      <w:strike w:val="0"/>
      <w:color w:val="203468"/>
      <w:sz w:val="19"/>
      <w:szCs w:val="19"/>
      <w:u w:val="none"/>
    </w:rPr>
  </w:style>
  <w:style w:type="paragraph" w:customStyle="1" w:styleId="Style181">
    <w:name w:val="Body text (7)"/>
    <w:basedOn w:val="Normal"/>
    <w:link w:val="CharStyle182"/>
    <w:pPr>
      <w:widowControl w:val="0"/>
      <w:shd w:val="clear" w:color="auto" w:fill="FFFFFF"/>
    </w:pPr>
    <w:rPr>
      <w:rFonts w:ascii="Segoe UI" w:eastAsia="Segoe UI" w:hAnsi="Segoe UI" w:cs="Segoe UI"/>
      <w:b w:val="0"/>
      <w:bCs w:val="0"/>
      <w:i w:val="0"/>
      <w:iCs w:val="0"/>
      <w:smallCaps w:val="0"/>
      <w:strike w:val="0"/>
      <w:sz w:val="13"/>
      <w:szCs w:val="13"/>
      <w:u w:val="none"/>
    </w:rPr>
  </w:style>
  <w:style w:type="paragraph" w:customStyle="1" w:styleId="Style237">
    <w:name w:val="Heading #1"/>
    <w:basedOn w:val="Normal"/>
    <w:link w:val="CharStyle238"/>
    <w:pPr>
      <w:widowControl w:val="0"/>
      <w:shd w:val="clear" w:color="auto" w:fill="FFFFFF"/>
      <w:spacing w:line="180" w:lineRule="auto"/>
      <w:ind w:left="900"/>
      <w:outlineLvl w:val="0"/>
    </w:pPr>
    <w:rPr>
      <w:rFonts w:ascii="Arial" w:eastAsia="Arial" w:hAnsi="Arial" w:cs="Arial"/>
      <w:b w:val="0"/>
      <w:bCs w:val="0"/>
      <w:i w:val="0"/>
      <w:iCs w:val="0"/>
      <w:smallCaps w:val="0"/>
      <w:strike w:val="0"/>
      <w:color w:val="203468"/>
      <w:sz w:val="176"/>
      <w:szCs w:val="176"/>
      <w:u w:val="none"/>
    </w:rPr>
  </w:style>
  <w:style w:type="paragraph" w:customStyle="1" w:styleId="Style481">
    <w:name w:val="Body text (8)"/>
    <w:basedOn w:val="Normal"/>
    <w:link w:val="CharStyle482"/>
    <w:pPr>
      <w:widowControl w:val="0"/>
      <w:shd w:val="clear" w:color="auto" w:fill="FFFFFF"/>
      <w:spacing w:line="372" w:lineRule="auto"/>
      <w:jc w:val="both"/>
    </w:pPr>
    <w:rPr>
      <w:rFonts w:ascii="Arial" w:eastAsia="Arial" w:hAnsi="Arial" w:cs="Arial"/>
      <w:b w:val="0"/>
      <w:bCs w:val="0"/>
      <w:i w:val="0"/>
      <w:iCs w:val="0"/>
      <w:smallCaps w:val="0"/>
      <w:strike w:val="0"/>
      <w:color w:val="231F20"/>
      <w:sz w:val="18"/>
      <w:szCs w:val="18"/>
      <w:u w:val="none"/>
    </w:rPr>
  </w:style>
  <w:style w:type="paragraph" w:customStyle="1" w:styleId="Style483">
    <w:name w:val="Heading #5"/>
    <w:basedOn w:val="Normal"/>
    <w:link w:val="CharStyle484"/>
    <w:pPr>
      <w:widowControl w:val="0"/>
      <w:shd w:val="clear" w:color="auto" w:fill="FFFFFF"/>
      <w:ind w:right="4520"/>
      <w:outlineLvl w:val="4"/>
    </w:pPr>
    <w:rPr>
      <w:rFonts w:ascii="Arial Narrow" w:eastAsia="Arial Narrow" w:hAnsi="Arial Narrow" w:cs="Arial Narrow"/>
      <w:b/>
      <w:bCs/>
      <w:i w:val="0"/>
      <w:iCs w:val="0"/>
      <w:smallCaps w:val="0"/>
      <w:strike w:val="0"/>
      <w:color w:val="EBEBEB"/>
      <w:w w:val="70"/>
      <w:sz w:val="58"/>
      <w:szCs w:val="58"/>
      <w:u w:val="none"/>
    </w:rPr>
  </w:style>
  <w:style w:type="paragraph" w:customStyle="1" w:styleId="Style545">
    <w:name w:val="Heading #8"/>
    <w:basedOn w:val="Normal"/>
    <w:link w:val="CharStyle546"/>
    <w:pPr>
      <w:widowControl w:val="0"/>
      <w:shd w:val="clear" w:color="auto" w:fill="FFFFFF"/>
      <w:spacing w:after="40" w:line="259" w:lineRule="auto"/>
      <w:ind w:firstLine="160"/>
      <w:outlineLvl w:val="7"/>
    </w:pPr>
    <w:rPr>
      <w:rFonts w:ascii="Arial" w:eastAsia="Arial" w:hAnsi="Arial" w:cs="Arial"/>
      <w:b w:val="0"/>
      <w:bCs w:val="0"/>
      <w:i w:val="0"/>
      <w:iCs w:val="0"/>
      <w:smallCaps w:val="0"/>
      <w:strike w:val="0"/>
      <w:color w:val="203468"/>
      <w:sz w:val="26"/>
      <w:szCs w:val="26"/>
      <w:u w:val="none"/>
    </w:rPr>
  </w:style>
</w:styles>
</file>

<file path=word/_rels/document.xml.rels>&#65279;<?xml version="1.0" encoding="UTF-8" standalone="yes"?>
<Relationships xmlns="http://schemas.openxmlformats.org/package/2006/relationships"><Relationship Id="rId1" Type="http://schemas.openxmlformats.org/officeDocument/2006/relationships/footnotes" Target="footnotes.xml"/><Relationship Id="rId2" Type="http://schemas.openxmlformats.org/officeDocument/2006/relationships/styles" Target="styles.xml"/><Relationship Id="rId3" Type="http://schemas.openxmlformats.org/officeDocument/2006/relationships/numbering" Target="numbering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1.jpeg" TargetMode="External"/><Relationship Id="rId7" Type="http://schemas.openxmlformats.org/officeDocument/2006/relationships/image" Target="media/image2.jpeg"/><Relationship Id="rId8" Type="http://schemas.openxmlformats.org/officeDocument/2006/relationships/image" Target="media/image2.jpeg" TargetMode="External"/><Relationship Id="rId9" Type="http://schemas.openxmlformats.org/officeDocument/2006/relationships/footer" Target="footer1.xml"/><Relationship Id="rId10" Type="http://schemas.openxmlformats.org/officeDocument/2006/relationships/footer" Target="footer2.xml"/><Relationship Id="rId11" Type="http://schemas.openxmlformats.org/officeDocument/2006/relationships/footer" Target="footer3.xml"/><Relationship Id="rId12" Type="http://schemas.openxmlformats.org/officeDocument/2006/relationships/image" Target="media/image3.jpeg"/><Relationship Id="rId13" Type="http://schemas.openxmlformats.org/officeDocument/2006/relationships/image" Target="media/image3.jpeg" TargetMode="External"/><Relationship Id="rId14" Type="http://schemas.openxmlformats.org/officeDocument/2006/relationships/image" Target="media/image4.jpeg"/><Relationship Id="rId15" Type="http://schemas.openxmlformats.org/officeDocument/2006/relationships/image" Target="media/image4.jpeg" TargetMode="External"/><Relationship Id="rId16" Type="http://schemas.openxmlformats.org/officeDocument/2006/relationships/footer" Target="footer4.xml"/><Relationship Id="rId17" Type="http://schemas.openxmlformats.org/officeDocument/2006/relationships/footer" Target="footer5.xml"/><Relationship Id="rId18" Type="http://schemas.openxmlformats.org/officeDocument/2006/relationships/footer" Target="footer6.xml"/><Relationship Id="rId19" Type="http://schemas.openxmlformats.org/officeDocument/2006/relationships/footer" Target="footer7.xml"/><Relationship Id="rId20" Type="http://schemas.openxmlformats.org/officeDocument/2006/relationships/footer" Target="footer8.xml"/><Relationship Id="rId21" Type="http://schemas.openxmlformats.org/officeDocument/2006/relationships/footer" Target="footer9.xml"/><Relationship Id="rId22" Type="http://schemas.openxmlformats.org/officeDocument/2006/relationships/footer" Target="footer10.xml"/><Relationship Id="rId23" Type="http://schemas.openxmlformats.org/officeDocument/2006/relationships/footer" Target="footer11.xml"/><Relationship Id="rId24" Type="http://schemas.openxmlformats.org/officeDocument/2006/relationships/footer" Target="footer12.xml"/><Relationship Id="rId25" Type="http://schemas.openxmlformats.org/officeDocument/2006/relationships/footer" Target="footer13.xml"/><Relationship Id="rId26" Type="http://schemas.openxmlformats.org/officeDocument/2006/relationships/footer" Target="footer14.xml"/><Relationship Id="rId27" Type="http://schemas.openxmlformats.org/officeDocument/2006/relationships/footer" Target="footer15.xml"/><Relationship Id="rId28" Type="http://schemas.openxmlformats.org/officeDocument/2006/relationships/footer" Target="footer16.xml"/><Relationship Id="rId29" Type="http://schemas.openxmlformats.org/officeDocument/2006/relationships/image" Target="media/image5.jpeg"/><Relationship Id="rId30" Type="http://schemas.openxmlformats.org/officeDocument/2006/relationships/image" Target="media/image5.jpeg" TargetMode="External"/><Relationship Id="rId31" Type="http://schemas.openxmlformats.org/officeDocument/2006/relationships/image" Target="media/image6.jpeg"/><Relationship Id="rId32" Type="http://schemas.openxmlformats.org/officeDocument/2006/relationships/image" Target="media/image6.jpeg" TargetMode="External"/><Relationship Id="rId33" Type="http://schemas.openxmlformats.org/officeDocument/2006/relationships/image" Target="media/image7.jpeg"/><Relationship Id="rId34" Type="http://schemas.openxmlformats.org/officeDocument/2006/relationships/image" Target="media/image7.jpeg" TargetMode="External"/><Relationship Id="rId35" Type="http://schemas.openxmlformats.org/officeDocument/2006/relationships/image" Target="media/image8.jpeg"/><Relationship Id="rId36" Type="http://schemas.openxmlformats.org/officeDocument/2006/relationships/image" Target="media/image8.jpeg" TargetMode="External"/><Relationship Id="rId37" Type="http://schemas.openxmlformats.org/officeDocument/2006/relationships/image" Target="media/image9.jpeg"/><Relationship Id="rId38" Type="http://schemas.openxmlformats.org/officeDocument/2006/relationships/image" Target="media/image9.jpeg" TargetMode="External"/><Relationship Id="rId39" Type="http://schemas.openxmlformats.org/officeDocument/2006/relationships/image" Target="media/image10.jpeg"/><Relationship Id="rId40" Type="http://schemas.openxmlformats.org/officeDocument/2006/relationships/image" Target="media/image10.jpeg" TargetMode="External"/><Relationship Id="rId41" Type="http://schemas.openxmlformats.org/officeDocument/2006/relationships/footer" Target="footer17.xml"/><Relationship Id="rId42" Type="http://schemas.openxmlformats.org/officeDocument/2006/relationships/footer" Target="footer18.xml"/><Relationship Id="rId43" Type="http://schemas.openxmlformats.org/officeDocument/2006/relationships/image" Target="media/image11.jpeg"/><Relationship Id="rId44" Type="http://schemas.openxmlformats.org/officeDocument/2006/relationships/image" Target="media/image11.jpeg" TargetMode="External"/><Relationship Id="rId45" Type="http://schemas.openxmlformats.org/officeDocument/2006/relationships/image" Target="media/image12.jpeg"/><Relationship Id="rId46" Type="http://schemas.openxmlformats.org/officeDocument/2006/relationships/image" Target="media/image12.jpeg" TargetMode="External"/><Relationship Id="rId47" Type="http://schemas.openxmlformats.org/officeDocument/2006/relationships/image" Target="media/image13.jpeg"/><Relationship Id="rId48" Type="http://schemas.openxmlformats.org/officeDocument/2006/relationships/image" Target="media/image13.jpeg" TargetMode="External"/><Relationship Id="rId49" Type="http://schemas.openxmlformats.org/officeDocument/2006/relationships/image" Target="media/image14.jpeg"/><Relationship Id="rId50" Type="http://schemas.openxmlformats.org/officeDocument/2006/relationships/image" Target="media/image14.jpeg" TargetMode="External"/><Relationship Id="rId51" Type="http://schemas.openxmlformats.org/officeDocument/2006/relationships/image" Target="media/image15.jpeg"/><Relationship Id="rId52" Type="http://schemas.openxmlformats.org/officeDocument/2006/relationships/image" Target="media/image15.jpeg" TargetMode="External"/><Relationship Id="rId53" Type="http://schemas.openxmlformats.org/officeDocument/2006/relationships/image" Target="media/image16.jpeg"/><Relationship Id="rId54" Type="http://schemas.openxmlformats.org/officeDocument/2006/relationships/image" Target="media/image16.jpeg" TargetMode="External"/><Relationship Id="rId55" Type="http://schemas.openxmlformats.org/officeDocument/2006/relationships/image" Target="media/image17.jpeg"/><Relationship Id="rId56" Type="http://schemas.openxmlformats.org/officeDocument/2006/relationships/image" Target="media/image17.jpeg" TargetMode="External"/><Relationship Id="rId57" Type="http://schemas.openxmlformats.org/officeDocument/2006/relationships/footer" Target="footer19.xml"/><Relationship Id="rId58" Type="http://schemas.openxmlformats.org/officeDocument/2006/relationships/footer" Target="footer20.xml"/><Relationship Id="rId59" Type="http://schemas.openxmlformats.org/officeDocument/2006/relationships/footer" Target="footer21.xml"/><Relationship Id="rId60" Type="http://schemas.openxmlformats.org/officeDocument/2006/relationships/footer" Target="footer22.xml"/><Relationship Id="rId61" Type="http://schemas.openxmlformats.org/officeDocument/2006/relationships/footer" Target="footer23.xml"/><Relationship Id="rId62" Type="http://schemas.openxmlformats.org/officeDocument/2006/relationships/footer" Target="footer24.xml"/><Relationship Id="rId63" Type="http://schemas.openxmlformats.org/officeDocument/2006/relationships/footer" Target="footer25.xml"/><Relationship Id="rId64" Type="http://schemas.openxmlformats.org/officeDocument/2006/relationships/footer" Target="footer26.xml"/><Relationship Id="rId65" Type="http://schemas.openxmlformats.org/officeDocument/2006/relationships/footer" Target="footer27.xml"/><Relationship Id="rId66" Type="http://schemas.openxmlformats.org/officeDocument/2006/relationships/image" Target="media/image18.jpeg"/><Relationship Id="rId67" Type="http://schemas.openxmlformats.org/officeDocument/2006/relationships/image" Target="media/image18.jpeg" TargetMode="External"/><Relationship Id="rId68" Type="http://schemas.openxmlformats.org/officeDocument/2006/relationships/footer" Target="footer28.xml"/><Relationship Id="rId69" Type="http://schemas.openxmlformats.org/officeDocument/2006/relationships/footer" Target="footer29.xml"/><Relationship Id="rId70" Type="http://schemas.openxmlformats.org/officeDocument/2006/relationships/image" Target="media/image19.jpeg"/><Relationship Id="rId71" Type="http://schemas.openxmlformats.org/officeDocument/2006/relationships/image" Target="media/image19.jpeg" TargetMode="External"/><Relationship Id="rId72" Type="http://schemas.openxmlformats.org/officeDocument/2006/relationships/footer" Target="footer30.xml"/><Relationship Id="rId73" Type="http://schemas.openxmlformats.org/officeDocument/2006/relationships/footer" Target="footer31.xml"/><Relationship Id="rId74" Type="http://schemas.openxmlformats.org/officeDocument/2006/relationships/header" Target="header1.xml"/><Relationship Id="rId75" Type="http://schemas.openxmlformats.org/officeDocument/2006/relationships/footer" Target="footer32.xml"/><Relationship Id="rId76" Type="http://schemas.openxmlformats.org/officeDocument/2006/relationships/header" Target="header2.xml"/><Relationship Id="rId77" Type="http://schemas.openxmlformats.org/officeDocument/2006/relationships/footer" Target="footer33.xml"/><Relationship Id="rId78" Type="http://schemas.openxmlformats.org/officeDocument/2006/relationships/image" Target="media/image20.jpeg"/><Relationship Id="rId79" Type="http://schemas.openxmlformats.org/officeDocument/2006/relationships/image" Target="media/image20.jpeg" TargetMode="External"/><Relationship Id="rId80" Type="http://schemas.openxmlformats.org/officeDocument/2006/relationships/header" Target="header3.xml"/><Relationship Id="rId81" Type="http://schemas.openxmlformats.org/officeDocument/2006/relationships/footer" Target="footer34.xml"/><Relationship Id="rId82" Type="http://schemas.openxmlformats.org/officeDocument/2006/relationships/header" Target="header4.xml"/><Relationship Id="rId83" Type="http://schemas.openxmlformats.org/officeDocument/2006/relationships/footer" Target="footer35.xml"/><Relationship Id="rId84" Type="http://schemas.openxmlformats.org/officeDocument/2006/relationships/header" Target="header5.xml"/><Relationship Id="rId85" Type="http://schemas.openxmlformats.org/officeDocument/2006/relationships/footer" Target="footer36.xml"/><Relationship Id="rId86" Type="http://schemas.openxmlformats.org/officeDocument/2006/relationships/image" Target="media/image21.jpeg"/><Relationship Id="rId87" Type="http://schemas.openxmlformats.org/officeDocument/2006/relationships/image" Target="media/image21.jpeg" TargetMode="External"/><Relationship Id="rId88" Type="http://schemas.openxmlformats.org/officeDocument/2006/relationships/image" Target="media/image22.jpeg"/><Relationship Id="rId89" Type="http://schemas.openxmlformats.org/officeDocument/2006/relationships/image" Target="media/image22.jpeg" TargetMode="External"/><Relationship Id="rId90" Type="http://schemas.openxmlformats.org/officeDocument/2006/relationships/image" Target="media/image23.jpeg"/><Relationship Id="rId91" Type="http://schemas.openxmlformats.org/officeDocument/2006/relationships/image" Target="media/image23.jpeg" TargetMode="External"/><Relationship Id="rId92" Type="http://schemas.openxmlformats.org/officeDocument/2006/relationships/image" Target="media/image24.jpeg"/><Relationship Id="rId93" Type="http://schemas.openxmlformats.org/officeDocument/2006/relationships/image" Target="media/image24.jpeg" TargetMode="External"/><Relationship Id="rId94" Type="http://schemas.openxmlformats.org/officeDocument/2006/relationships/image" Target="media/image25.jpeg"/><Relationship Id="rId95" Type="http://schemas.openxmlformats.org/officeDocument/2006/relationships/image" Target="media/image25.jpeg" TargetMode="External"/><Relationship Id="rId96" Type="http://schemas.openxmlformats.org/officeDocument/2006/relationships/image" Target="media/image26.jpeg"/><Relationship Id="rId97" Type="http://schemas.openxmlformats.org/officeDocument/2006/relationships/image" Target="media/image26.jpeg" TargetMode="External"/><Relationship Id="rId98" Type="http://schemas.openxmlformats.org/officeDocument/2006/relationships/image" Target="media/image27.jpeg"/><Relationship Id="rId99" Type="http://schemas.openxmlformats.org/officeDocument/2006/relationships/image" Target="media/image27.jpeg" TargetMode="External"/><Relationship Id="rId100" Type="http://schemas.openxmlformats.org/officeDocument/2006/relationships/header" Target="header6.xml"/><Relationship Id="rId101" Type="http://schemas.openxmlformats.org/officeDocument/2006/relationships/footer" Target="footer37.xml"/><Relationship Id="rId102" Type="http://schemas.openxmlformats.org/officeDocument/2006/relationships/header" Target="header7.xml"/><Relationship Id="rId103" Type="http://schemas.openxmlformats.org/officeDocument/2006/relationships/footer" Target="footer38.xml"/><Relationship Id="rId104" Type="http://schemas.openxmlformats.org/officeDocument/2006/relationships/image" Target="media/image28.jpeg"/><Relationship Id="rId105" Type="http://schemas.openxmlformats.org/officeDocument/2006/relationships/image" Target="media/image28.jpeg" TargetMode="External"/><Relationship Id="rId106" Type="http://schemas.openxmlformats.org/officeDocument/2006/relationships/image" Target="media/image29.jpeg"/><Relationship Id="rId107" Type="http://schemas.openxmlformats.org/officeDocument/2006/relationships/image" Target="media/image29.jpeg" TargetMode="External"/><Relationship Id="rId108" Type="http://schemas.openxmlformats.org/officeDocument/2006/relationships/image" Target="media/image30.jpeg"/><Relationship Id="rId109" Type="http://schemas.openxmlformats.org/officeDocument/2006/relationships/image" Target="media/image30.jpeg" TargetMode="External"/><Relationship Id="rId110" Type="http://schemas.openxmlformats.org/officeDocument/2006/relationships/image" Target="media/image31.jpeg"/><Relationship Id="rId111" Type="http://schemas.openxmlformats.org/officeDocument/2006/relationships/image" Target="media/image31.jpeg" TargetMode="External"/><Relationship Id="rId112" Type="http://schemas.openxmlformats.org/officeDocument/2006/relationships/image" Target="media/image32.jpeg"/><Relationship Id="rId113" Type="http://schemas.openxmlformats.org/officeDocument/2006/relationships/image" Target="media/image32.jpeg" TargetMode="External"/><Relationship Id="rId114" Type="http://schemas.openxmlformats.org/officeDocument/2006/relationships/header" Target="header8.xml"/><Relationship Id="rId115" Type="http://schemas.openxmlformats.org/officeDocument/2006/relationships/footer" Target="footer39.xml"/><Relationship Id="rId116" Type="http://schemas.openxmlformats.org/officeDocument/2006/relationships/header" Target="header9.xml"/><Relationship Id="rId117" Type="http://schemas.openxmlformats.org/officeDocument/2006/relationships/footer" Target="footer40.xml"/><Relationship Id="rId118" Type="http://schemas.openxmlformats.org/officeDocument/2006/relationships/image" Target="media/image33.jpeg"/><Relationship Id="rId119" Type="http://schemas.openxmlformats.org/officeDocument/2006/relationships/image" Target="media/image33.jpeg" TargetMode="External"/><Relationship Id="rId120" Type="http://schemas.openxmlformats.org/officeDocument/2006/relationships/image" Target="media/image34.jpeg"/><Relationship Id="rId121" Type="http://schemas.openxmlformats.org/officeDocument/2006/relationships/image" Target="media/image34.jpeg" TargetMode="External"/><Relationship Id="rId122" Type="http://schemas.openxmlformats.org/officeDocument/2006/relationships/image" Target="media/image35.jpeg"/><Relationship Id="rId123" Type="http://schemas.openxmlformats.org/officeDocument/2006/relationships/image" Target="media/image35.jpeg" TargetMode="External"/><Relationship Id="rId124" Type="http://schemas.openxmlformats.org/officeDocument/2006/relationships/header" Target="header10.xml"/><Relationship Id="rId125" Type="http://schemas.openxmlformats.org/officeDocument/2006/relationships/footer" Target="footer41.xml"/><Relationship Id="rId126" Type="http://schemas.openxmlformats.org/officeDocument/2006/relationships/header" Target="header11.xml"/><Relationship Id="rId127" Type="http://schemas.openxmlformats.org/officeDocument/2006/relationships/footer" Target="footer42.xml"/><Relationship Id="rId128" Type="http://schemas.openxmlformats.org/officeDocument/2006/relationships/image" Target="media/image36.jpeg"/><Relationship Id="rId129" Type="http://schemas.openxmlformats.org/officeDocument/2006/relationships/image" Target="media/image36.jpeg" TargetMode="External"/><Relationship Id="rId130" Type="http://schemas.openxmlformats.org/officeDocument/2006/relationships/image" Target="media/image37.jpeg"/><Relationship Id="rId131" Type="http://schemas.openxmlformats.org/officeDocument/2006/relationships/image" Target="media/image37.jpeg" TargetMode="External"/><Relationship Id="rId132" Type="http://schemas.openxmlformats.org/officeDocument/2006/relationships/image" Target="media/image38.jpeg"/><Relationship Id="rId133" Type="http://schemas.openxmlformats.org/officeDocument/2006/relationships/image" Target="media/image38.jpeg" TargetMode="External"/><Relationship Id="rId134" Type="http://schemas.openxmlformats.org/officeDocument/2006/relationships/image" Target="media/image39.jpeg"/><Relationship Id="rId135" Type="http://schemas.openxmlformats.org/officeDocument/2006/relationships/image" Target="media/image39.jpeg" TargetMode="External"/><Relationship Id="rId136" Type="http://schemas.openxmlformats.org/officeDocument/2006/relationships/header" Target="header12.xml"/><Relationship Id="rId137" Type="http://schemas.openxmlformats.org/officeDocument/2006/relationships/footer" Target="footer43.xml"/><Relationship Id="rId138" Type="http://schemas.openxmlformats.org/officeDocument/2006/relationships/header" Target="header13.xml"/><Relationship Id="rId139" Type="http://schemas.openxmlformats.org/officeDocument/2006/relationships/footer" Target="footer44.xml"/><Relationship Id="rId140" Type="http://schemas.openxmlformats.org/officeDocument/2006/relationships/image" Target="media/image40.jpeg"/><Relationship Id="rId141" Type="http://schemas.openxmlformats.org/officeDocument/2006/relationships/image" Target="media/image40.jpeg" TargetMode="External"/><Relationship Id="rId142" Type="http://schemas.openxmlformats.org/officeDocument/2006/relationships/image" Target="media/image41.jpeg"/><Relationship Id="rId143" Type="http://schemas.openxmlformats.org/officeDocument/2006/relationships/image" Target="media/image41.jpeg" TargetMode="External"/><Relationship Id="rId144" Type="http://schemas.openxmlformats.org/officeDocument/2006/relationships/image" Target="media/image42.jpeg"/><Relationship Id="rId145" Type="http://schemas.openxmlformats.org/officeDocument/2006/relationships/image" Target="media/image42.jpeg" TargetMode="External"/><Relationship Id="rId146" Type="http://schemas.openxmlformats.org/officeDocument/2006/relationships/image" Target="media/image43.jpeg"/><Relationship Id="rId147" Type="http://schemas.openxmlformats.org/officeDocument/2006/relationships/image" Target="media/image43.jpeg" TargetMode="External"/><Relationship Id="rId148" Type="http://schemas.openxmlformats.org/officeDocument/2006/relationships/image" Target="media/image44.jpeg"/><Relationship Id="rId149" Type="http://schemas.openxmlformats.org/officeDocument/2006/relationships/image" Target="media/image44.jpeg" TargetMode="External"/><Relationship Id="rId150" Type="http://schemas.openxmlformats.org/officeDocument/2006/relationships/image" Target="media/image45.jpeg"/><Relationship Id="rId151" Type="http://schemas.openxmlformats.org/officeDocument/2006/relationships/image" Target="media/image45.jpeg" TargetMode="External"/><Relationship Id="rId152" Type="http://schemas.openxmlformats.org/officeDocument/2006/relationships/image" Target="media/image46.jpeg"/><Relationship Id="rId153" Type="http://schemas.openxmlformats.org/officeDocument/2006/relationships/image" Target="media/image46.jpeg" TargetMode="External"/><Relationship Id="rId154" Type="http://schemas.openxmlformats.org/officeDocument/2006/relationships/image" Target="media/image47.jpeg"/><Relationship Id="rId155" Type="http://schemas.openxmlformats.org/officeDocument/2006/relationships/image" Target="media/image47.jpeg" TargetMode="External"/><Relationship Id="rId156" Type="http://schemas.openxmlformats.org/officeDocument/2006/relationships/image" Target="media/image48.jpeg"/><Relationship Id="rId157" Type="http://schemas.openxmlformats.org/officeDocument/2006/relationships/image" Target="media/image48.jpeg" TargetMode="External"/><Relationship Id="rId158" Type="http://schemas.openxmlformats.org/officeDocument/2006/relationships/image" Target="media/image49.jpeg"/><Relationship Id="rId159" Type="http://schemas.openxmlformats.org/officeDocument/2006/relationships/image" Target="media/image49.jpeg" TargetMode="External"/><Relationship Id="rId160" Type="http://schemas.openxmlformats.org/officeDocument/2006/relationships/header" Target="header14.xml"/><Relationship Id="rId161" Type="http://schemas.openxmlformats.org/officeDocument/2006/relationships/footer" Target="footer45.xml"/><Relationship Id="rId162" Type="http://schemas.openxmlformats.org/officeDocument/2006/relationships/header" Target="header15.xml"/><Relationship Id="rId163" Type="http://schemas.openxmlformats.org/officeDocument/2006/relationships/footer" Target="footer46.xml"/><Relationship Id="rId164" Type="http://schemas.openxmlformats.org/officeDocument/2006/relationships/image" Target="media/image50.png"/><Relationship Id="rId165" Type="http://schemas.openxmlformats.org/officeDocument/2006/relationships/image" Target="media/image50.png" TargetMode="External"/><Relationship Id="rId166" Type="http://schemas.openxmlformats.org/officeDocument/2006/relationships/image" Target="media/image51.jpeg"/><Relationship Id="rId167" Type="http://schemas.openxmlformats.org/officeDocument/2006/relationships/image" Target="media/image51.jpeg" TargetMode="External"/><Relationship Id="rId168" Type="http://schemas.openxmlformats.org/officeDocument/2006/relationships/image" Target="media/image52.jpeg"/><Relationship Id="rId169" Type="http://schemas.openxmlformats.org/officeDocument/2006/relationships/image" Target="media/image52.jpeg" TargetMode="External"/><Relationship Id="rId170" Type="http://schemas.openxmlformats.org/officeDocument/2006/relationships/image" Target="media/image53.jpeg"/><Relationship Id="rId171" Type="http://schemas.openxmlformats.org/officeDocument/2006/relationships/image" Target="media/image53.jpeg" TargetMode="External"/><Relationship Id="rId172" Type="http://schemas.openxmlformats.org/officeDocument/2006/relationships/image" Target="media/image54.jpeg"/><Relationship Id="rId173" Type="http://schemas.openxmlformats.org/officeDocument/2006/relationships/image" Target="media/image54.jpeg" TargetMode="External"/><Relationship Id="rId174" Type="http://schemas.openxmlformats.org/officeDocument/2006/relationships/image" Target="media/image55.jpeg"/><Relationship Id="rId175" Type="http://schemas.openxmlformats.org/officeDocument/2006/relationships/image" Target="media/image55.jpeg" TargetMode="External"/><Relationship Id="rId176" Type="http://schemas.openxmlformats.org/officeDocument/2006/relationships/image" Target="media/image56.jpeg"/><Relationship Id="rId177" Type="http://schemas.openxmlformats.org/officeDocument/2006/relationships/image" Target="media/image56.jpeg" TargetMode="External"/><Relationship Id="rId178" Type="http://schemas.openxmlformats.org/officeDocument/2006/relationships/image" Target="media/image57.jpeg"/><Relationship Id="rId179" Type="http://schemas.openxmlformats.org/officeDocument/2006/relationships/image" Target="media/image57.jpeg" TargetMode="External"/><Relationship Id="rId180" Type="http://schemas.openxmlformats.org/officeDocument/2006/relationships/header" Target="header16.xml"/><Relationship Id="rId181" Type="http://schemas.openxmlformats.org/officeDocument/2006/relationships/footer" Target="footer47.xml"/><Relationship Id="rId182" Type="http://schemas.openxmlformats.org/officeDocument/2006/relationships/header" Target="header17.xml"/><Relationship Id="rId183" Type="http://schemas.openxmlformats.org/officeDocument/2006/relationships/footer" Target="footer48.xml"/><Relationship Id="rId184" Type="http://schemas.openxmlformats.org/officeDocument/2006/relationships/image" Target="media/image58.jpeg"/><Relationship Id="rId185" Type="http://schemas.openxmlformats.org/officeDocument/2006/relationships/image" Target="media/image58.jpeg" TargetMode="External"/><Relationship Id="rId186" Type="http://schemas.openxmlformats.org/officeDocument/2006/relationships/image" Target="media/image59.jpeg"/><Relationship Id="rId187" Type="http://schemas.openxmlformats.org/officeDocument/2006/relationships/image" Target="media/image59.jpeg" TargetMode="External"/><Relationship Id="rId188" Type="http://schemas.openxmlformats.org/officeDocument/2006/relationships/image" Target="media/image60.jpeg"/><Relationship Id="rId189" Type="http://schemas.openxmlformats.org/officeDocument/2006/relationships/image" Target="media/image60.jpeg" TargetMode="External"/><Relationship Id="rId190" Type="http://schemas.openxmlformats.org/officeDocument/2006/relationships/image" Target="media/image61.jpeg"/><Relationship Id="rId191" Type="http://schemas.openxmlformats.org/officeDocument/2006/relationships/image" Target="media/image61.jpeg" TargetMode="External"/><Relationship Id="rId192" Type="http://schemas.openxmlformats.org/officeDocument/2006/relationships/image" Target="media/image62.jpeg"/><Relationship Id="rId193" Type="http://schemas.openxmlformats.org/officeDocument/2006/relationships/image" Target="media/image62.jpeg" TargetMode="External"/><Relationship Id="rId194" Type="http://schemas.openxmlformats.org/officeDocument/2006/relationships/image" Target="media/image63.jpeg"/><Relationship Id="rId195" Type="http://schemas.openxmlformats.org/officeDocument/2006/relationships/image" Target="media/image63.jpeg" TargetMode="External"/><Relationship Id="rId196" Type="http://schemas.openxmlformats.org/officeDocument/2006/relationships/image" Target="media/image64.jpeg"/><Relationship Id="rId197" Type="http://schemas.openxmlformats.org/officeDocument/2006/relationships/image" Target="media/image64.jpeg" TargetMode="External"/><Relationship Id="rId198" Type="http://schemas.openxmlformats.org/officeDocument/2006/relationships/image" Target="media/image65.jpeg"/><Relationship Id="rId199" Type="http://schemas.openxmlformats.org/officeDocument/2006/relationships/image" Target="media/image65.jpeg" TargetMode="External"/><Relationship Id="rId200" Type="http://schemas.openxmlformats.org/officeDocument/2006/relationships/image" Target="media/image66.jpeg"/><Relationship Id="rId201" Type="http://schemas.openxmlformats.org/officeDocument/2006/relationships/image" Target="media/image66.jpeg" TargetMode="External"/><Relationship Id="rId202" Type="http://schemas.openxmlformats.org/officeDocument/2006/relationships/header" Target="header18.xml"/><Relationship Id="rId203" Type="http://schemas.openxmlformats.org/officeDocument/2006/relationships/footer" Target="footer49.xml"/><Relationship Id="rId204" Type="http://schemas.openxmlformats.org/officeDocument/2006/relationships/header" Target="header19.xml"/><Relationship Id="rId205" Type="http://schemas.openxmlformats.org/officeDocument/2006/relationships/footer" Target="footer50.xml"/><Relationship Id="rId206" Type="http://schemas.openxmlformats.org/officeDocument/2006/relationships/image" Target="media/image67.jpeg"/><Relationship Id="rId207" Type="http://schemas.openxmlformats.org/officeDocument/2006/relationships/image" Target="media/image67.jpeg" TargetMode="External"/><Relationship Id="rId208" Type="http://schemas.openxmlformats.org/officeDocument/2006/relationships/image" Target="media/image68.jpeg"/><Relationship Id="rId209" Type="http://schemas.openxmlformats.org/officeDocument/2006/relationships/image" Target="media/image68.jpeg" TargetMode="External"/><Relationship Id="rId210" Type="http://schemas.openxmlformats.org/officeDocument/2006/relationships/image" Target="media/image69.jpeg"/><Relationship Id="rId211" Type="http://schemas.openxmlformats.org/officeDocument/2006/relationships/image" Target="media/image69.jpeg" TargetMode="External"/><Relationship Id="rId212" Type="http://schemas.openxmlformats.org/officeDocument/2006/relationships/image" Target="media/image70.jpeg"/><Relationship Id="rId213" Type="http://schemas.openxmlformats.org/officeDocument/2006/relationships/image" Target="media/image70.jpeg" TargetMode="External"/><Relationship Id="rId214" Type="http://schemas.openxmlformats.org/officeDocument/2006/relationships/image" Target="media/image71.jpeg"/><Relationship Id="rId215" Type="http://schemas.openxmlformats.org/officeDocument/2006/relationships/image" Target="media/image71.jpeg" TargetMode="External"/><Relationship Id="rId216" Type="http://schemas.openxmlformats.org/officeDocument/2006/relationships/image" Target="media/image72.jpeg"/><Relationship Id="rId217" Type="http://schemas.openxmlformats.org/officeDocument/2006/relationships/image" Target="media/image72.jpeg" TargetMode="External"/><Relationship Id="rId218" Type="http://schemas.openxmlformats.org/officeDocument/2006/relationships/image" Target="media/image73.jpeg"/><Relationship Id="rId219" Type="http://schemas.openxmlformats.org/officeDocument/2006/relationships/image" Target="media/image73.jpeg" TargetMode="External"/><Relationship Id="rId220" Type="http://schemas.openxmlformats.org/officeDocument/2006/relationships/image" Target="media/image74.jpeg"/><Relationship Id="rId221" Type="http://schemas.openxmlformats.org/officeDocument/2006/relationships/image" Target="media/image74.jpeg" TargetMode="External"/><Relationship Id="rId222" Type="http://schemas.openxmlformats.org/officeDocument/2006/relationships/image" Target="media/image75.jpeg"/><Relationship Id="rId223" Type="http://schemas.openxmlformats.org/officeDocument/2006/relationships/image" Target="media/image75.jpeg" TargetMode="External"/><Relationship Id="rId224" Type="http://schemas.openxmlformats.org/officeDocument/2006/relationships/image" Target="media/image76.jpeg"/><Relationship Id="rId225" Type="http://schemas.openxmlformats.org/officeDocument/2006/relationships/image" Target="media/image76.jpeg" TargetMode="External"/><Relationship Id="rId226" Type="http://schemas.openxmlformats.org/officeDocument/2006/relationships/image" Target="media/image77.jpeg"/><Relationship Id="rId227" Type="http://schemas.openxmlformats.org/officeDocument/2006/relationships/image" Target="media/image77.jpeg" TargetMode="External"/><Relationship Id="rId228" Type="http://schemas.openxmlformats.org/officeDocument/2006/relationships/header" Target="header20.xml"/><Relationship Id="rId229" Type="http://schemas.openxmlformats.org/officeDocument/2006/relationships/footer" Target="footer51.xml"/><Relationship Id="rId230" Type="http://schemas.openxmlformats.org/officeDocument/2006/relationships/header" Target="header21.xml"/><Relationship Id="rId231" Type="http://schemas.openxmlformats.org/officeDocument/2006/relationships/footer" Target="footer52.xml"/><Relationship Id="rId232" Type="http://schemas.openxmlformats.org/officeDocument/2006/relationships/header" Target="header22.xml"/><Relationship Id="rId233" Type="http://schemas.openxmlformats.org/officeDocument/2006/relationships/footer" Target="footer53.xml"/><Relationship Id="rId234" Type="http://schemas.openxmlformats.org/officeDocument/2006/relationships/image" Target="media/image78.jpeg"/><Relationship Id="rId235" Type="http://schemas.openxmlformats.org/officeDocument/2006/relationships/image" Target="media/image78.jpeg" TargetMode="External"/><Relationship Id="rId236" Type="http://schemas.openxmlformats.org/officeDocument/2006/relationships/image" Target="media/image79.jpeg"/><Relationship Id="rId237" Type="http://schemas.openxmlformats.org/officeDocument/2006/relationships/image" Target="media/image79.jpeg" TargetMode="External"/><Relationship Id="rId238" Type="http://schemas.openxmlformats.org/officeDocument/2006/relationships/image" Target="media/image80.jpeg"/><Relationship Id="rId239" Type="http://schemas.openxmlformats.org/officeDocument/2006/relationships/image" Target="media/image80.jpeg" TargetMode="External"/><Relationship Id="rId240" Type="http://schemas.openxmlformats.org/officeDocument/2006/relationships/header" Target="header23.xml"/><Relationship Id="rId241" Type="http://schemas.openxmlformats.org/officeDocument/2006/relationships/footer" Target="footer54.xml"/><Relationship Id="rId242" Type="http://schemas.openxmlformats.org/officeDocument/2006/relationships/header" Target="header24.xml"/><Relationship Id="rId243" Type="http://schemas.openxmlformats.org/officeDocument/2006/relationships/footer" Target="footer55.xml"/><Relationship Id="rId244" Type="http://schemas.openxmlformats.org/officeDocument/2006/relationships/header" Target="header25.xml"/><Relationship Id="rId245" Type="http://schemas.openxmlformats.org/officeDocument/2006/relationships/footer" Target="footer56.xml"/><Relationship Id="rId246" Type="http://schemas.openxmlformats.org/officeDocument/2006/relationships/header" Target="header26.xml"/><Relationship Id="rId247" Type="http://schemas.openxmlformats.org/officeDocument/2006/relationships/footer" Target="footer57.xml"/><Relationship Id="rId248" Type="http://schemas.openxmlformats.org/officeDocument/2006/relationships/image" Target="media/image81.jpeg"/><Relationship Id="rId249" Type="http://schemas.openxmlformats.org/officeDocument/2006/relationships/image" Target="media/image81.jpeg" TargetMode="External"/><Relationship Id="rId250" Type="http://schemas.openxmlformats.org/officeDocument/2006/relationships/image" Target="media/image82.jpeg"/><Relationship Id="rId251" Type="http://schemas.openxmlformats.org/officeDocument/2006/relationships/image" Target="media/image82.jpeg" TargetMode="External"/><Relationship Id="rId252" Type="http://schemas.openxmlformats.org/officeDocument/2006/relationships/image" Target="media/image83.png"/><Relationship Id="rId253" Type="http://schemas.openxmlformats.org/officeDocument/2006/relationships/image" Target="media/image83.png" TargetMode="External"/><Relationship Id="rId254" Type="http://schemas.openxmlformats.org/officeDocument/2006/relationships/image" Target="media/image84.jpeg"/><Relationship Id="rId255" Type="http://schemas.openxmlformats.org/officeDocument/2006/relationships/image" Target="media/image84.jpeg" TargetMode="External"/><Relationship Id="rId256" Type="http://schemas.openxmlformats.org/officeDocument/2006/relationships/header" Target="header27.xml"/><Relationship Id="rId257" Type="http://schemas.openxmlformats.org/officeDocument/2006/relationships/footer" Target="footer58.xml"/><Relationship Id="rId258" Type="http://schemas.openxmlformats.org/officeDocument/2006/relationships/header" Target="header28.xml"/><Relationship Id="rId259" Type="http://schemas.openxmlformats.org/officeDocument/2006/relationships/footer" Target="footer59.xml"/><Relationship Id="rId260" Type="http://schemas.openxmlformats.org/officeDocument/2006/relationships/image" Target="media/image85.jpeg"/><Relationship Id="rId261" Type="http://schemas.openxmlformats.org/officeDocument/2006/relationships/image" Target="media/image85.jpeg" TargetMode="External"/><Relationship Id="rId262" Type="http://schemas.openxmlformats.org/officeDocument/2006/relationships/image" Target="media/image86.jpeg"/><Relationship Id="rId263" Type="http://schemas.openxmlformats.org/officeDocument/2006/relationships/image" Target="media/image86.jpeg" TargetMode="External"/><Relationship Id="rId264" Type="http://schemas.openxmlformats.org/officeDocument/2006/relationships/header" Target="header29.xml"/><Relationship Id="rId265" Type="http://schemas.openxmlformats.org/officeDocument/2006/relationships/footer" Target="footer60.xml"/><Relationship Id="rId266" Type="http://schemas.openxmlformats.org/officeDocument/2006/relationships/header" Target="header30.xml"/><Relationship Id="rId267" Type="http://schemas.openxmlformats.org/officeDocument/2006/relationships/footer" Target="footer61.xml"/><Relationship Id="rId268" Type="http://schemas.openxmlformats.org/officeDocument/2006/relationships/image" Target="media/image87.jpeg"/><Relationship Id="rId269" Type="http://schemas.openxmlformats.org/officeDocument/2006/relationships/image" Target="media/image87.jpeg" TargetMode="External"/><Relationship Id="rId270" Type="http://schemas.openxmlformats.org/officeDocument/2006/relationships/image" Target="media/image88.jpeg"/><Relationship Id="rId271" Type="http://schemas.openxmlformats.org/officeDocument/2006/relationships/image" Target="media/image88.jpeg" TargetMode="External"/><Relationship Id="rId272" Type="http://schemas.openxmlformats.org/officeDocument/2006/relationships/header" Target="header31.xml"/><Relationship Id="rId273" Type="http://schemas.openxmlformats.org/officeDocument/2006/relationships/footer" Target="footer62.xml"/><Relationship Id="rId274" Type="http://schemas.openxmlformats.org/officeDocument/2006/relationships/header" Target="header32.xml"/><Relationship Id="rId275" Type="http://schemas.openxmlformats.org/officeDocument/2006/relationships/footer" Target="footer63.xml"/><Relationship Id="rId276" Type="http://schemas.openxmlformats.org/officeDocument/2006/relationships/image" Target="media/image89.jpeg"/><Relationship Id="rId277" Type="http://schemas.openxmlformats.org/officeDocument/2006/relationships/image" Target="media/image89.jpeg" TargetMode="External"/><Relationship Id="rId278" Type="http://schemas.openxmlformats.org/officeDocument/2006/relationships/image" Target="media/image90.jpeg"/><Relationship Id="rId279" Type="http://schemas.openxmlformats.org/officeDocument/2006/relationships/image" Target="media/image90.jpeg" TargetMode="External"/><Relationship Id="rId280" Type="http://schemas.openxmlformats.org/officeDocument/2006/relationships/image" Target="media/image91.jpeg"/><Relationship Id="rId281" Type="http://schemas.openxmlformats.org/officeDocument/2006/relationships/image" Target="media/image91.jpeg" TargetMode="External"/><Relationship Id="rId282" Type="http://schemas.openxmlformats.org/officeDocument/2006/relationships/header" Target="header33.xml"/><Relationship Id="rId283" Type="http://schemas.openxmlformats.org/officeDocument/2006/relationships/footer" Target="footer64.xml"/><Relationship Id="rId284" Type="http://schemas.openxmlformats.org/officeDocument/2006/relationships/header" Target="header34.xml"/><Relationship Id="rId285" Type="http://schemas.openxmlformats.org/officeDocument/2006/relationships/footer" Target="footer65.xml"/><Relationship Id="rId286" Type="http://schemas.openxmlformats.org/officeDocument/2006/relationships/header" Target="header35.xml"/><Relationship Id="rId287" Type="http://schemas.openxmlformats.org/officeDocument/2006/relationships/footer" Target="footer66.xml"/><Relationship Id="rId288" Type="http://schemas.openxmlformats.org/officeDocument/2006/relationships/header" Target="header36.xml"/><Relationship Id="rId289" Type="http://schemas.openxmlformats.org/officeDocument/2006/relationships/footer" Target="footer67.xml"/><Relationship Id="rId290" Type="http://schemas.openxmlformats.org/officeDocument/2006/relationships/header" Target="header37.xml"/><Relationship Id="rId291" Type="http://schemas.openxmlformats.org/officeDocument/2006/relationships/footer" Target="footer68.xml"/><Relationship Id="rId292" Type="http://schemas.openxmlformats.org/officeDocument/2006/relationships/image" Target="media/image92.jpeg"/><Relationship Id="rId293" Type="http://schemas.openxmlformats.org/officeDocument/2006/relationships/image" Target="media/image92.jpeg" TargetMode="External"/><Relationship Id="rId294" Type="http://schemas.openxmlformats.org/officeDocument/2006/relationships/image" Target="media/image93.jpeg"/><Relationship Id="rId295" Type="http://schemas.openxmlformats.org/officeDocument/2006/relationships/image" Target="media/image93.jpeg" TargetMode="External"/><Relationship Id="rId296" Type="http://schemas.openxmlformats.org/officeDocument/2006/relationships/header" Target="header38.xml"/><Relationship Id="rId297" Type="http://schemas.openxmlformats.org/officeDocument/2006/relationships/footer" Target="footer69.xml"/><Relationship Id="rId298" Type="http://schemas.openxmlformats.org/officeDocument/2006/relationships/header" Target="header39.xml"/><Relationship Id="rId299" Type="http://schemas.openxmlformats.org/officeDocument/2006/relationships/footer" Target="footer70.xml"/><Relationship Id="rId300" Type="http://schemas.openxmlformats.org/officeDocument/2006/relationships/header" Target="header40.xml"/><Relationship Id="rId301" Type="http://schemas.openxmlformats.org/officeDocument/2006/relationships/footer" Target="footer71.xml"/><Relationship Id="rId302" Type="http://schemas.openxmlformats.org/officeDocument/2006/relationships/header" Target="header41.xml"/><Relationship Id="rId303" Type="http://schemas.openxmlformats.org/officeDocument/2006/relationships/footer" Target="footer72.xml"/><Relationship Id="rId304" Type="http://schemas.openxmlformats.org/officeDocument/2006/relationships/header" Target="header42.xml"/><Relationship Id="rId305" Type="http://schemas.openxmlformats.org/officeDocument/2006/relationships/footer" Target="footer73.xml"/><Relationship Id="rId306" Type="http://schemas.openxmlformats.org/officeDocument/2006/relationships/image" Target="media/image94.jpeg"/><Relationship Id="rId307" Type="http://schemas.openxmlformats.org/officeDocument/2006/relationships/image" Target="media/image94.jpeg" TargetMode="External"/><Relationship Id="rId308" Type="http://schemas.openxmlformats.org/officeDocument/2006/relationships/image" Target="media/image95.jpeg"/><Relationship Id="rId309" Type="http://schemas.openxmlformats.org/officeDocument/2006/relationships/image" Target="media/image95.jpeg" TargetMode="External"/><Relationship Id="rId310" Type="http://schemas.openxmlformats.org/officeDocument/2006/relationships/image" Target="media/image96.jpeg"/><Relationship Id="rId311" Type="http://schemas.openxmlformats.org/officeDocument/2006/relationships/image" Target="media/image96.jpeg" TargetMode="External"/><Relationship Id="rId312" Type="http://schemas.openxmlformats.org/officeDocument/2006/relationships/image" Target="media/image97.jpeg"/><Relationship Id="rId313" Type="http://schemas.openxmlformats.org/officeDocument/2006/relationships/image" Target="media/image97.jpeg" TargetMode="External"/><Relationship Id="rId314" Type="http://schemas.openxmlformats.org/officeDocument/2006/relationships/header" Target="header43.xml"/><Relationship Id="rId315" Type="http://schemas.openxmlformats.org/officeDocument/2006/relationships/footer" Target="footer74.xml"/><Relationship Id="rId316" Type="http://schemas.openxmlformats.org/officeDocument/2006/relationships/header" Target="header44.xml"/><Relationship Id="rId317" Type="http://schemas.openxmlformats.org/officeDocument/2006/relationships/footer" Target="footer75.xml"/><Relationship Id="rId318" Type="http://schemas.openxmlformats.org/officeDocument/2006/relationships/image" Target="media/image98.jpeg"/><Relationship Id="rId319" Type="http://schemas.openxmlformats.org/officeDocument/2006/relationships/image" Target="media/image98.jpeg" TargetMode="External"/><Relationship Id="rId320" Type="http://schemas.openxmlformats.org/officeDocument/2006/relationships/header" Target="header45.xml"/><Relationship Id="rId321" Type="http://schemas.openxmlformats.org/officeDocument/2006/relationships/footer" Target="footer76.xml"/><Relationship Id="rId322" Type="http://schemas.openxmlformats.org/officeDocument/2006/relationships/header" Target="header46.xml"/><Relationship Id="rId323" Type="http://schemas.openxmlformats.org/officeDocument/2006/relationships/footer" Target="footer77.xml"/><Relationship Id="rId324" Type="http://schemas.openxmlformats.org/officeDocument/2006/relationships/header" Target="header47.xml"/><Relationship Id="rId325" Type="http://schemas.openxmlformats.org/officeDocument/2006/relationships/footer" Target="footer78.xml"/><Relationship Id="rId326" Type="http://schemas.openxmlformats.org/officeDocument/2006/relationships/header" Target="header48.xml"/><Relationship Id="rId327" Type="http://schemas.openxmlformats.org/officeDocument/2006/relationships/footer" Target="footer79.xml"/><Relationship Id="rId328" Type="http://schemas.openxmlformats.org/officeDocument/2006/relationships/header" Target="header49.xml"/><Relationship Id="rId329" Type="http://schemas.openxmlformats.org/officeDocument/2006/relationships/footer" Target="footer80.xml"/><Relationship Id="rId330" Type="http://schemas.openxmlformats.org/officeDocument/2006/relationships/header" Target="header50.xml"/><Relationship Id="rId331" Type="http://schemas.openxmlformats.org/officeDocument/2006/relationships/footer" Target="footer81.xml"/><Relationship Id="rId332" Type="http://schemas.openxmlformats.org/officeDocument/2006/relationships/header" Target="header51.xml"/><Relationship Id="rId333" Type="http://schemas.openxmlformats.org/officeDocument/2006/relationships/footer" Target="footer82.xml"/><Relationship Id="rId334" Type="http://schemas.openxmlformats.org/officeDocument/2006/relationships/image" Target="media/image99.jpeg"/><Relationship Id="rId335" Type="http://schemas.openxmlformats.org/officeDocument/2006/relationships/image" Target="media/image99.jpeg" TargetMode="External"/><Relationship Id="rId336" Type="http://schemas.openxmlformats.org/officeDocument/2006/relationships/header" Target="header52.xml"/><Relationship Id="rId337" Type="http://schemas.openxmlformats.org/officeDocument/2006/relationships/footer" Target="footer83.xml"/><Relationship Id="rId338" Type="http://schemas.openxmlformats.org/officeDocument/2006/relationships/header" Target="header53.xml"/><Relationship Id="rId339" Type="http://schemas.openxmlformats.org/officeDocument/2006/relationships/footer" Target="footer84.xml"/><Relationship Id="rId340" Type="http://schemas.openxmlformats.org/officeDocument/2006/relationships/header" Target="header54.xml"/><Relationship Id="rId341" Type="http://schemas.openxmlformats.org/officeDocument/2006/relationships/footer" Target="footer85.xml"/><Relationship Id="rId342" Type="http://schemas.openxmlformats.org/officeDocument/2006/relationships/header" Target="header55.xml"/><Relationship Id="rId343" Type="http://schemas.openxmlformats.org/officeDocument/2006/relationships/footer" Target="footer86.xml"/><Relationship Id="rId344" Type="http://schemas.openxmlformats.org/officeDocument/2006/relationships/image" Target="media/image100.jpeg"/><Relationship Id="rId345" Type="http://schemas.openxmlformats.org/officeDocument/2006/relationships/image" Target="media/image100.jpeg" TargetMode="External"/><Relationship Id="rId346" Type="http://schemas.openxmlformats.org/officeDocument/2006/relationships/header" Target="header56.xml"/><Relationship Id="rId347" Type="http://schemas.openxmlformats.org/officeDocument/2006/relationships/footer" Target="footer87.xml"/><Relationship Id="rId348" Type="http://schemas.openxmlformats.org/officeDocument/2006/relationships/header" Target="header57.xml"/><Relationship Id="rId349" Type="http://schemas.openxmlformats.org/officeDocument/2006/relationships/footer" Target="footer88.xml"/><Relationship Id="rId350" Type="http://schemas.openxmlformats.org/officeDocument/2006/relationships/image" Target="media/image101.jpeg"/><Relationship Id="rId351" Type="http://schemas.openxmlformats.org/officeDocument/2006/relationships/image" Target="media/image101.jpeg" TargetMode="External"/><Relationship Id="rId352" Type="http://schemas.openxmlformats.org/officeDocument/2006/relationships/image" Target="media/image102.jpeg"/><Relationship Id="rId353" Type="http://schemas.openxmlformats.org/officeDocument/2006/relationships/image" Target="media/image102.jpeg" TargetMode="External"/><Relationship Id="rId354" Type="http://schemas.openxmlformats.org/officeDocument/2006/relationships/image" Target="media/image103.jpeg"/><Relationship Id="rId355" Type="http://schemas.openxmlformats.org/officeDocument/2006/relationships/image" Target="media/image103.jpeg" TargetMode="External"/><Relationship Id="rId356" Type="http://schemas.openxmlformats.org/officeDocument/2006/relationships/header" Target="header58.xml"/><Relationship Id="rId357" Type="http://schemas.openxmlformats.org/officeDocument/2006/relationships/footer" Target="footer89.xml"/><Relationship Id="rId358" Type="http://schemas.openxmlformats.org/officeDocument/2006/relationships/header" Target="header59.xml"/><Relationship Id="rId359" Type="http://schemas.openxmlformats.org/officeDocument/2006/relationships/footer" Target="footer90.xml"/><Relationship Id="rId360" Type="http://schemas.openxmlformats.org/officeDocument/2006/relationships/header" Target="header60.xml"/><Relationship Id="rId361" Type="http://schemas.openxmlformats.org/officeDocument/2006/relationships/footer" Target="footer91.xml"/><Relationship Id="rId362" Type="http://schemas.openxmlformats.org/officeDocument/2006/relationships/image" Target="media/image104.jpeg"/><Relationship Id="rId363" Type="http://schemas.openxmlformats.org/officeDocument/2006/relationships/image" Target="media/image104.jpeg" TargetMode="External"/><Relationship Id="rId364" Type="http://schemas.openxmlformats.org/officeDocument/2006/relationships/image" Target="media/image105.jpeg"/><Relationship Id="rId365" Type="http://schemas.openxmlformats.org/officeDocument/2006/relationships/image" Target="media/image105.jpeg" TargetMode="External"/><Relationship Id="rId366" Type="http://schemas.openxmlformats.org/officeDocument/2006/relationships/image" Target="media/image106.jpeg"/><Relationship Id="rId367" Type="http://schemas.openxmlformats.org/officeDocument/2006/relationships/image" Target="media/image106.jpeg" TargetMode="External"/><Relationship Id="rId368" Type="http://schemas.openxmlformats.org/officeDocument/2006/relationships/header" Target="header61.xml"/><Relationship Id="rId369" Type="http://schemas.openxmlformats.org/officeDocument/2006/relationships/footer" Target="footer92.xml"/><Relationship Id="rId370" Type="http://schemas.openxmlformats.org/officeDocument/2006/relationships/header" Target="header62.xml"/><Relationship Id="rId371" Type="http://schemas.openxmlformats.org/officeDocument/2006/relationships/footer" Target="footer93.xml"/><Relationship Id="rId372" Type="http://schemas.openxmlformats.org/officeDocument/2006/relationships/image" Target="media/image107.jpeg"/><Relationship Id="rId373" Type="http://schemas.openxmlformats.org/officeDocument/2006/relationships/image" Target="media/image107.jpeg" TargetMode="External"/><Relationship Id="rId374" Type="http://schemas.openxmlformats.org/officeDocument/2006/relationships/image" Target="media/image108.jpeg"/><Relationship Id="rId375" Type="http://schemas.openxmlformats.org/officeDocument/2006/relationships/image" Target="media/image108.jpeg" TargetMode="External"/><Relationship Id="rId376" Type="http://schemas.openxmlformats.org/officeDocument/2006/relationships/image" Target="media/image109.jpeg"/><Relationship Id="rId377" Type="http://schemas.openxmlformats.org/officeDocument/2006/relationships/image" Target="media/image109.jpeg" TargetMode="External"/><Relationship Id="rId378" Type="http://schemas.openxmlformats.org/officeDocument/2006/relationships/image" Target="media/image110.jpeg"/><Relationship Id="rId379" Type="http://schemas.openxmlformats.org/officeDocument/2006/relationships/image" Target="media/image110.jpeg" TargetMode="External"/><Relationship Id="rId380" Type="http://schemas.openxmlformats.org/officeDocument/2006/relationships/image" Target="media/image111.jpeg"/><Relationship Id="rId381" Type="http://schemas.openxmlformats.org/officeDocument/2006/relationships/image" Target="media/image111.jpeg" TargetMode="External"/><Relationship Id="rId382" Type="http://schemas.openxmlformats.org/officeDocument/2006/relationships/image" Target="media/image112.jpeg"/><Relationship Id="rId383" Type="http://schemas.openxmlformats.org/officeDocument/2006/relationships/image" Target="media/image112.jpeg" TargetMode="External"/><Relationship Id="rId384" Type="http://schemas.openxmlformats.org/officeDocument/2006/relationships/header" Target="header63.xml"/><Relationship Id="rId385" Type="http://schemas.openxmlformats.org/officeDocument/2006/relationships/footer" Target="footer94.xml"/><Relationship Id="rId386" Type="http://schemas.openxmlformats.org/officeDocument/2006/relationships/header" Target="header64.xml"/><Relationship Id="rId387" Type="http://schemas.openxmlformats.org/officeDocument/2006/relationships/footer" Target="footer95.xml"/><Relationship Id="rId388" Type="http://schemas.openxmlformats.org/officeDocument/2006/relationships/header" Target="header65.xml"/><Relationship Id="rId389" Type="http://schemas.openxmlformats.org/officeDocument/2006/relationships/footer" Target="footer96.xml"/><Relationship Id="rId390" Type="http://schemas.openxmlformats.org/officeDocument/2006/relationships/image" Target="media/image113.jpeg"/><Relationship Id="rId391" Type="http://schemas.openxmlformats.org/officeDocument/2006/relationships/image" Target="media/image113.jpeg" TargetMode="External"/><Relationship Id="rId392" Type="http://schemas.openxmlformats.org/officeDocument/2006/relationships/image" Target="media/image114.jpeg"/><Relationship Id="rId393" Type="http://schemas.openxmlformats.org/officeDocument/2006/relationships/image" Target="media/image114.jpeg" TargetMode="External"/><Relationship Id="rId394" Type="http://schemas.openxmlformats.org/officeDocument/2006/relationships/image" Target="media/image115.jpeg"/><Relationship Id="rId395" Type="http://schemas.openxmlformats.org/officeDocument/2006/relationships/image" Target="media/image115.jpeg" TargetMode="External"/><Relationship Id="rId396" Type="http://schemas.openxmlformats.org/officeDocument/2006/relationships/header" Target="header66.xml"/><Relationship Id="rId397" Type="http://schemas.openxmlformats.org/officeDocument/2006/relationships/footer" Target="footer97.xml"/><Relationship Id="rId398" Type="http://schemas.openxmlformats.org/officeDocument/2006/relationships/header" Target="header67.xml"/><Relationship Id="rId399" Type="http://schemas.openxmlformats.org/officeDocument/2006/relationships/footer" Target="footer98.xml"/><Relationship Id="rId400" Type="http://schemas.openxmlformats.org/officeDocument/2006/relationships/header" Target="header68.xml"/><Relationship Id="rId401" Type="http://schemas.openxmlformats.org/officeDocument/2006/relationships/footer" Target="footer99.xml"/><Relationship Id="rId402" Type="http://schemas.openxmlformats.org/officeDocument/2006/relationships/header" Target="header69.xml"/><Relationship Id="rId403" Type="http://schemas.openxmlformats.org/officeDocument/2006/relationships/footer" Target="footer100.xml"/><Relationship Id="rId404" Type="http://schemas.openxmlformats.org/officeDocument/2006/relationships/header" Target="header70.xml"/><Relationship Id="rId405" Type="http://schemas.openxmlformats.org/officeDocument/2006/relationships/footer" Target="footer101.xml"/><Relationship Id="rId406" Type="http://schemas.openxmlformats.org/officeDocument/2006/relationships/header" Target="header71.xml"/><Relationship Id="rId407" Type="http://schemas.openxmlformats.org/officeDocument/2006/relationships/footer" Target="footer102.xml"/><Relationship Id="rId408" Type="http://schemas.openxmlformats.org/officeDocument/2006/relationships/image" Target="media/image116.jpeg"/><Relationship Id="rId409" Type="http://schemas.openxmlformats.org/officeDocument/2006/relationships/image" Target="media/image116.jpeg" TargetMode="External"/><Relationship Id="rId410" Type="http://schemas.openxmlformats.org/officeDocument/2006/relationships/image" Target="media/image117.jpeg"/><Relationship Id="rId411" Type="http://schemas.openxmlformats.org/officeDocument/2006/relationships/image" Target="media/image117.jpeg" TargetMode="External"/><Relationship Id="rId412" Type="http://schemas.openxmlformats.org/officeDocument/2006/relationships/header" Target="header72.xml"/><Relationship Id="rId413" Type="http://schemas.openxmlformats.org/officeDocument/2006/relationships/footer" Target="footer103.xml"/><Relationship Id="rId414" Type="http://schemas.openxmlformats.org/officeDocument/2006/relationships/header" Target="header73.xml"/><Relationship Id="rId415" Type="http://schemas.openxmlformats.org/officeDocument/2006/relationships/footer" Target="footer104.xml"/><Relationship Id="rId416" Type="http://schemas.openxmlformats.org/officeDocument/2006/relationships/image" Target="media/image118.jpeg"/><Relationship Id="rId417" Type="http://schemas.openxmlformats.org/officeDocument/2006/relationships/image" Target="media/image118.jpeg" TargetMode="External"/><Relationship Id="rId418" Type="http://schemas.openxmlformats.org/officeDocument/2006/relationships/image" Target="media/image119.jpeg"/><Relationship Id="rId419" Type="http://schemas.openxmlformats.org/officeDocument/2006/relationships/image" Target="media/image119.jpeg" TargetMode="External"/><Relationship Id="rId420" Type="http://schemas.openxmlformats.org/officeDocument/2006/relationships/image" Target="media/image120.jpeg"/><Relationship Id="rId421" Type="http://schemas.openxmlformats.org/officeDocument/2006/relationships/image" Target="media/image120.jpeg" TargetMode="External"/><Relationship Id="rId422" Type="http://schemas.openxmlformats.org/officeDocument/2006/relationships/header" Target="header74.xml"/><Relationship Id="rId423" Type="http://schemas.openxmlformats.org/officeDocument/2006/relationships/footer" Target="footer105.xml"/><Relationship Id="rId424" Type="http://schemas.openxmlformats.org/officeDocument/2006/relationships/header" Target="header75.xml"/><Relationship Id="rId425" Type="http://schemas.openxmlformats.org/officeDocument/2006/relationships/footer" Target="footer106.xml"/><Relationship Id="rId426" Type="http://schemas.openxmlformats.org/officeDocument/2006/relationships/header" Target="header76.xml"/><Relationship Id="rId427" Type="http://schemas.openxmlformats.org/officeDocument/2006/relationships/footer" Target="footer107.xml"/><Relationship Id="rId428" Type="http://schemas.openxmlformats.org/officeDocument/2006/relationships/header" Target="header77.xml"/><Relationship Id="rId429" Type="http://schemas.openxmlformats.org/officeDocument/2006/relationships/footer" Target="footer108.xml"/><Relationship Id="rId430" Type="http://schemas.openxmlformats.org/officeDocument/2006/relationships/image" Target="media/image121.jpeg"/><Relationship Id="rId431" Type="http://schemas.openxmlformats.org/officeDocument/2006/relationships/image" Target="media/image121.jpeg" TargetMode="External"/><Relationship Id="rId432" Type="http://schemas.openxmlformats.org/officeDocument/2006/relationships/image" Target="media/image122.jpeg"/><Relationship Id="rId433" Type="http://schemas.openxmlformats.org/officeDocument/2006/relationships/image" Target="media/image122.jpeg" TargetMode="External"/><Relationship Id="rId434" Type="http://schemas.openxmlformats.org/officeDocument/2006/relationships/image" Target="media/image123.jpeg"/><Relationship Id="rId435" Type="http://schemas.openxmlformats.org/officeDocument/2006/relationships/image" Target="media/image123.jpeg" TargetMode="External"/><Relationship Id="rId436" Type="http://schemas.openxmlformats.org/officeDocument/2006/relationships/header" Target="header78.xml"/><Relationship Id="rId437" Type="http://schemas.openxmlformats.org/officeDocument/2006/relationships/footer" Target="footer109.xml"/><Relationship Id="rId438" Type="http://schemas.openxmlformats.org/officeDocument/2006/relationships/header" Target="header79.xml"/><Relationship Id="rId439" Type="http://schemas.openxmlformats.org/officeDocument/2006/relationships/footer" Target="footer110.xml"/><Relationship Id="rId440" Type="http://schemas.openxmlformats.org/officeDocument/2006/relationships/image" Target="media/image124.jpeg"/><Relationship Id="rId441" Type="http://schemas.openxmlformats.org/officeDocument/2006/relationships/image" Target="media/image124.jpeg" TargetMode="External"/><Relationship Id="rId442" Type="http://schemas.openxmlformats.org/officeDocument/2006/relationships/image" Target="media/image125.jpeg"/><Relationship Id="rId443" Type="http://schemas.openxmlformats.org/officeDocument/2006/relationships/image" Target="media/image125.jpeg" TargetMode="External"/><Relationship Id="rId444" Type="http://schemas.openxmlformats.org/officeDocument/2006/relationships/header" Target="header80.xml"/><Relationship Id="rId445" Type="http://schemas.openxmlformats.org/officeDocument/2006/relationships/footer" Target="footer111.xml"/><Relationship Id="rId446" Type="http://schemas.openxmlformats.org/officeDocument/2006/relationships/header" Target="header81.xml"/><Relationship Id="rId447" Type="http://schemas.openxmlformats.org/officeDocument/2006/relationships/footer" Target="footer112.xml"/><Relationship Id="rId448" Type="http://schemas.openxmlformats.org/officeDocument/2006/relationships/header" Target="header82.xml"/><Relationship Id="rId449" Type="http://schemas.openxmlformats.org/officeDocument/2006/relationships/footer" Target="footer113.xml"/><Relationship Id="rId450" Type="http://schemas.openxmlformats.org/officeDocument/2006/relationships/header" Target="header83.xml"/><Relationship Id="rId451" Type="http://schemas.openxmlformats.org/officeDocument/2006/relationships/footer" Target="footer114.xml"/><Relationship Id="rId452" Type="http://schemas.openxmlformats.org/officeDocument/2006/relationships/image" Target="media/image126.jpeg"/><Relationship Id="rId453" Type="http://schemas.openxmlformats.org/officeDocument/2006/relationships/image" Target="media/image126.jpeg" TargetMode="External"/><Relationship Id="rId454" Type="http://schemas.openxmlformats.org/officeDocument/2006/relationships/image" Target="media/image127.jpeg"/><Relationship Id="rId455" Type="http://schemas.openxmlformats.org/officeDocument/2006/relationships/image" Target="media/image127.jpeg" TargetMode="External"/><Relationship Id="rId456" Type="http://schemas.openxmlformats.org/officeDocument/2006/relationships/image" Target="media/image128.jpeg"/><Relationship Id="rId457" Type="http://schemas.openxmlformats.org/officeDocument/2006/relationships/image" Target="media/image128.jpeg" TargetMode="External"/><Relationship Id="rId458" Type="http://schemas.openxmlformats.org/officeDocument/2006/relationships/image" Target="media/image129.jpeg"/><Relationship Id="rId459" Type="http://schemas.openxmlformats.org/officeDocument/2006/relationships/image" Target="media/image129.jpeg" TargetMode="External"/><Relationship Id="rId460" Type="http://schemas.openxmlformats.org/officeDocument/2006/relationships/header" Target="header84.xml"/><Relationship Id="rId461" Type="http://schemas.openxmlformats.org/officeDocument/2006/relationships/footer" Target="footer115.xml"/><Relationship Id="rId462" Type="http://schemas.openxmlformats.org/officeDocument/2006/relationships/header" Target="header85.xml"/><Relationship Id="rId463" Type="http://schemas.openxmlformats.org/officeDocument/2006/relationships/footer" Target="footer116.xml"/><Relationship Id="rId464" Type="http://schemas.openxmlformats.org/officeDocument/2006/relationships/image" Target="media/image130.jpeg"/><Relationship Id="rId465" Type="http://schemas.openxmlformats.org/officeDocument/2006/relationships/image" Target="media/image130.jpeg" TargetMode="External"/><Relationship Id="rId466" Type="http://schemas.openxmlformats.org/officeDocument/2006/relationships/image" Target="media/image131.jpeg"/><Relationship Id="rId467" Type="http://schemas.openxmlformats.org/officeDocument/2006/relationships/image" Target="media/image131.jpeg" TargetMode="External"/><Relationship Id="rId468" Type="http://schemas.openxmlformats.org/officeDocument/2006/relationships/image" Target="media/image132.jpeg"/><Relationship Id="rId469" Type="http://schemas.openxmlformats.org/officeDocument/2006/relationships/image" Target="media/image132.jpeg" TargetMode="External"/><Relationship Id="rId470" Type="http://schemas.openxmlformats.org/officeDocument/2006/relationships/header" Target="header86.xml"/><Relationship Id="rId471" Type="http://schemas.openxmlformats.org/officeDocument/2006/relationships/footer" Target="footer117.xml"/><Relationship Id="rId472" Type="http://schemas.openxmlformats.org/officeDocument/2006/relationships/header" Target="header87.xml"/><Relationship Id="rId473" Type="http://schemas.openxmlformats.org/officeDocument/2006/relationships/footer" Target="footer118.xml"/><Relationship Id="rId474" Type="http://schemas.openxmlformats.org/officeDocument/2006/relationships/image" Target="media/image133.png"/><Relationship Id="rId475" Type="http://schemas.openxmlformats.org/officeDocument/2006/relationships/image" Target="media/image133.png" TargetMode="External"/><Relationship Id="rId476" Type="http://schemas.openxmlformats.org/officeDocument/2006/relationships/image" Target="media/image134.png"/><Relationship Id="rId477" Type="http://schemas.openxmlformats.org/officeDocument/2006/relationships/image" Target="media/image134.png" TargetMode="External"/><Relationship Id="rId478" Type="http://schemas.openxmlformats.org/officeDocument/2006/relationships/header" Target="header88.xml"/><Relationship Id="rId479" Type="http://schemas.openxmlformats.org/officeDocument/2006/relationships/footer" Target="footer119.xml"/><Relationship Id="rId480" Type="http://schemas.openxmlformats.org/officeDocument/2006/relationships/header" Target="header89.xml"/><Relationship Id="rId481" Type="http://schemas.openxmlformats.org/officeDocument/2006/relationships/footer" Target="footer120.xml"/><Relationship Id="rId482" Type="http://schemas.openxmlformats.org/officeDocument/2006/relationships/image" Target="media/image135.jpeg"/><Relationship Id="rId483" Type="http://schemas.openxmlformats.org/officeDocument/2006/relationships/image" Target="media/image135.jpeg" TargetMode="External"/><Relationship Id="rId484" Type="http://schemas.openxmlformats.org/officeDocument/2006/relationships/image" Target="media/image136.jpeg"/><Relationship Id="rId485" Type="http://schemas.openxmlformats.org/officeDocument/2006/relationships/image" Target="media/image136.jpeg" TargetMode="External"/><Relationship Id="rId486" Type="http://schemas.openxmlformats.org/officeDocument/2006/relationships/image" Target="media/image137.jpeg"/><Relationship Id="rId487" Type="http://schemas.openxmlformats.org/officeDocument/2006/relationships/image" Target="media/image137.jpeg" TargetMode="External"/><Relationship Id="rId488" Type="http://schemas.openxmlformats.org/officeDocument/2006/relationships/image" Target="media/image138.jpeg"/><Relationship Id="rId489" Type="http://schemas.openxmlformats.org/officeDocument/2006/relationships/image" Target="media/image138.jpeg" TargetMode="External"/><Relationship Id="rId490" Type="http://schemas.openxmlformats.org/officeDocument/2006/relationships/image" Target="media/image139.jpeg"/><Relationship Id="rId491" Type="http://schemas.openxmlformats.org/officeDocument/2006/relationships/image" Target="media/image139.jpeg" TargetMode="External"/><Relationship Id="rId492" Type="http://schemas.openxmlformats.org/officeDocument/2006/relationships/image" Target="media/image140.jpeg"/><Relationship Id="rId493" Type="http://schemas.openxmlformats.org/officeDocument/2006/relationships/image" Target="media/image140.jpeg" TargetMode="External"/><Relationship Id="rId494" Type="http://schemas.openxmlformats.org/officeDocument/2006/relationships/image" Target="media/image141.jpeg"/><Relationship Id="rId495" Type="http://schemas.openxmlformats.org/officeDocument/2006/relationships/image" Target="media/image141.jpeg" TargetMode="External"/><Relationship Id="rId496" Type="http://schemas.openxmlformats.org/officeDocument/2006/relationships/image" Target="media/image142.jpeg"/><Relationship Id="rId497" Type="http://schemas.openxmlformats.org/officeDocument/2006/relationships/image" Target="media/image142.jpeg" TargetMode="External"/><Relationship Id="rId498" Type="http://schemas.openxmlformats.org/officeDocument/2006/relationships/image" Target="media/image143.jpeg"/><Relationship Id="rId499" Type="http://schemas.openxmlformats.org/officeDocument/2006/relationships/image" Target="media/image143.jpeg" TargetMode="External"/><Relationship Id="rId500" Type="http://schemas.openxmlformats.org/officeDocument/2006/relationships/image" Target="media/image144.jpeg"/><Relationship Id="rId501" Type="http://schemas.openxmlformats.org/officeDocument/2006/relationships/image" Target="media/image144.jpeg" TargetMode="External"/><Relationship Id="rId502" Type="http://schemas.openxmlformats.org/officeDocument/2006/relationships/image" Target="media/image145.jpeg"/><Relationship Id="rId503" Type="http://schemas.openxmlformats.org/officeDocument/2006/relationships/image" Target="media/image145.jpeg" TargetMode="External"/><Relationship Id="rId504" Type="http://schemas.openxmlformats.org/officeDocument/2006/relationships/image" Target="media/image146.jpeg"/><Relationship Id="rId505" Type="http://schemas.openxmlformats.org/officeDocument/2006/relationships/image" Target="media/image146.jpeg" TargetMode="External"/><Relationship Id="rId506" Type="http://schemas.openxmlformats.org/officeDocument/2006/relationships/image" Target="media/image147.jpeg"/><Relationship Id="rId507" Type="http://schemas.openxmlformats.org/officeDocument/2006/relationships/image" Target="media/image147.jpeg" TargetMode="External"/><Relationship Id="rId508" Type="http://schemas.openxmlformats.org/officeDocument/2006/relationships/image" Target="media/image148.jpeg"/><Relationship Id="rId509" Type="http://schemas.openxmlformats.org/officeDocument/2006/relationships/image" Target="media/image148.jpeg" TargetMode="External"/><Relationship Id="rId510" Type="http://schemas.openxmlformats.org/officeDocument/2006/relationships/image" Target="media/image149.jpeg"/><Relationship Id="rId511" Type="http://schemas.openxmlformats.org/officeDocument/2006/relationships/image" Target="media/image149.jpeg" TargetMode="External"/><Relationship Id="rId512" Type="http://schemas.openxmlformats.org/officeDocument/2006/relationships/image" Target="media/image150.jpeg"/><Relationship Id="rId513" Type="http://schemas.openxmlformats.org/officeDocument/2006/relationships/image" Target="media/image150.jpeg" TargetMode="External"/><Relationship Id="rId514" Type="http://schemas.openxmlformats.org/officeDocument/2006/relationships/image" Target="media/image151.jpeg"/><Relationship Id="rId515" Type="http://schemas.openxmlformats.org/officeDocument/2006/relationships/image" Target="media/image151.jpeg" TargetMode="External"/><Relationship Id="rId516" Type="http://schemas.openxmlformats.org/officeDocument/2006/relationships/image" Target="media/image152.jpeg"/><Relationship Id="rId517" Type="http://schemas.openxmlformats.org/officeDocument/2006/relationships/image" Target="media/image152.jpeg" TargetMode="External"/><Relationship Id="rId518" Type="http://schemas.openxmlformats.org/officeDocument/2006/relationships/header" Target="header90.xml"/><Relationship Id="rId519" Type="http://schemas.openxmlformats.org/officeDocument/2006/relationships/footer" Target="footer121.xml"/><Relationship Id="rId520" Type="http://schemas.openxmlformats.org/officeDocument/2006/relationships/header" Target="header91.xml"/><Relationship Id="rId521" Type="http://schemas.openxmlformats.org/officeDocument/2006/relationships/footer" Target="footer122.xml"/><Relationship Id="rId522" Type="http://schemas.openxmlformats.org/officeDocument/2006/relationships/header" Target="header92.xml"/><Relationship Id="rId523" Type="http://schemas.openxmlformats.org/officeDocument/2006/relationships/footer" Target="footer123.xml"/><Relationship Id="rId524" Type="http://schemas.openxmlformats.org/officeDocument/2006/relationships/image" Target="media/image153.jpeg"/><Relationship Id="rId525" Type="http://schemas.openxmlformats.org/officeDocument/2006/relationships/image" Target="media/image153.jpeg" TargetMode="External"/><Relationship Id="rId526" Type="http://schemas.openxmlformats.org/officeDocument/2006/relationships/image" Target="media/image154.jpeg"/><Relationship Id="rId527" Type="http://schemas.openxmlformats.org/officeDocument/2006/relationships/image" Target="media/image154.jpeg" TargetMode="External"/><Relationship Id="rId528" Type="http://schemas.openxmlformats.org/officeDocument/2006/relationships/header" Target="header93.xml"/><Relationship Id="rId529" Type="http://schemas.openxmlformats.org/officeDocument/2006/relationships/footer" Target="footer124.xml"/><Relationship Id="rId530" Type="http://schemas.openxmlformats.org/officeDocument/2006/relationships/header" Target="header94.xml"/><Relationship Id="rId531" Type="http://schemas.openxmlformats.org/officeDocument/2006/relationships/footer" Target="footer125.xml"/><Relationship Id="rId532" Type="http://schemas.openxmlformats.org/officeDocument/2006/relationships/image" Target="media/image155.jpeg"/><Relationship Id="rId533" Type="http://schemas.openxmlformats.org/officeDocument/2006/relationships/image" Target="media/image155.jpeg" TargetMode="External"/><Relationship Id="rId534" Type="http://schemas.openxmlformats.org/officeDocument/2006/relationships/image" Target="media/image156.jpeg"/><Relationship Id="rId535" Type="http://schemas.openxmlformats.org/officeDocument/2006/relationships/image" Target="media/image156.jpeg" TargetMode="External"/><Relationship Id="rId536" Type="http://schemas.openxmlformats.org/officeDocument/2006/relationships/image" Target="media/image157.jpeg"/><Relationship Id="rId537" Type="http://schemas.openxmlformats.org/officeDocument/2006/relationships/image" Target="media/image157.jpeg" TargetMode="External"/><Relationship Id="rId538" Type="http://schemas.openxmlformats.org/officeDocument/2006/relationships/image" Target="media/image158.jpeg"/><Relationship Id="rId539" Type="http://schemas.openxmlformats.org/officeDocument/2006/relationships/image" Target="media/image158.jpeg" TargetMode="External"/><Relationship Id="rId540" Type="http://schemas.openxmlformats.org/officeDocument/2006/relationships/header" Target="header95.xml"/><Relationship Id="rId541" Type="http://schemas.openxmlformats.org/officeDocument/2006/relationships/footer" Target="footer126.xml"/><Relationship Id="rId542" Type="http://schemas.openxmlformats.org/officeDocument/2006/relationships/header" Target="header96.xml"/><Relationship Id="rId543" Type="http://schemas.openxmlformats.org/officeDocument/2006/relationships/footer" Target="footer127.xml"/><Relationship Id="rId544" Type="http://schemas.openxmlformats.org/officeDocument/2006/relationships/image" Target="media/image159.jpeg"/><Relationship Id="rId545" Type="http://schemas.openxmlformats.org/officeDocument/2006/relationships/image" Target="media/image159.jpeg" TargetMode="External"/><Relationship Id="rId546" Type="http://schemas.openxmlformats.org/officeDocument/2006/relationships/image" Target="media/image160.jpeg"/><Relationship Id="rId547" Type="http://schemas.openxmlformats.org/officeDocument/2006/relationships/image" Target="media/image160.jpeg" TargetMode="External"/><Relationship Id="rId548" Type="http://schemas.openxmlformats.org/officeDocument/2006/relationships/header" Target="header97.xml"/><Relationship Id="rId549" Type="http://schemas.openxmlformats.org/officeDocument/2006/relationships/footer" Target="footer128.xml"/><Relationship Id="rId550" Type="http://schemas.openxmlformats.org/officeDocument/2006/relationships/header" Target="header98.xml"/><Relationship Id="rId551" Type="http://schemas.openxmlformats.org/officeDocument/2006/relationships/footer" Target="footer129.xml"/><Relationship Id="rId552" Type="http://schemas.openxmlformats.org/officeDocument/2006/relationships/image" Target="media/image161.jpeg"/><Relationship Id="rId553" Type="http://schemas.openxmlformats.org/officeDocument/2006/relationships/image" Target="media/image161.jpeg" TargetMode="External"/><Relationship Id="rId554" Type="http://schemas.openxmlformats.org/officeDocument/2006/relationships/image" Target="media/image162.jpeg"/><Relationship Id="rId555" Type="http://schemas.openxmlformats.org/officeDocument/2006/relationships/image" Target="media/image162.jpeg" TargetMode="External"/><Relationship Id="rId556" Type="http://schemas.openxmlformats.org/officeDocument/2006/relationships/image" Target="media/image163.jpeg"/><Relationship Id="rId557" Type="http://schemas.openxmlformats.org/officeDocument/2006/relationships/image" Target="media/image163.jpeg" TargetMode="External"/><Relationship Id="rId558" Type="http://schemas.openxmlformats.org/officeDocument/2006/relationships/image" Target="media/image164.jpeg"/><Relationship Id="rId559" Type="http://schemas.openxmlformats.org/officeDocument/2006/relationships/image" Target="media/image164.jpeg" TargetMode="External"/><Relationship Id="rId560" Type="http://schemas.openxmlformats.org/officeDocument/2006/relationships/image" Target="media/image165.jpeg"/><Relationship Id="rId561" Type="http://schemas.openxmlformats.org/officeDocument/2006/relationships/image" Target="media/image165.jpeg" TargetMode="External"/><Relationship Id="rId562" Type="http://schemas.openxmlformats.org/officeDocument/2006/relationships/image" Target="media/image166.jpeg"/><Relationship Id="rId563" Type="http://schemas.openxmlformats.org/officeDocument/2006/relationships/image" Target="media/image166.jpeg" TargetMode="External"/><Relationship Id="rId564" Type="http://schemas.openxmlformats.org/officeDocument/2006/relationships/image" Target="media/image167.jpeg"/><Relationship Id="rId565" Type="http://schemas.openxmlformats.org/officeDocument/2006/relationships/image" Target="media/image167.jpeg" TargetMode="External"/><Relationship Id="rId566" Type="http://schemas.openxmlformats.org/officeDocument/2006/relationships/header" Target="header99.xml"/><Relationship Id="rId567" Type="http://schemas.openxmlformats.org/officeDocument/2006/relationships/footer" Target="footer130.xml"/><Relationship Id="rId568" Type="http://schemas.openxmlformats.org/officeDocument/2006/relationships/header" Target="header100.xml"/><Relationship Id="rId569" Type="http://schemas.openxmlformats.org/officeDocument/2006/relationships/footer" Target="footer131.xml"/><Relationship Id="rId570" Type="http://schemas.openxmlformats.org/officeDocument/2006/relationships/header" Target="header101.xml"/><Relationship Id="rId571" Type="http://schemas.openxmlformats.org/officeDocument/2006/relationships/footer" Target="footer132.xml"/><Relationship Id="rId572" Type="http://schemas.openxmlformats.org/officeDocument/2006/relationships/header" Target="header102.xml"/><Relationship Id="rId573" Type="http://schemas.openxmlformats.org/officeDocument/2006/relationships/footer" Target="footer133.xml"/><Relationship Id="rId574" Type="http://schemas.openxmlformats.org/officeDocument/2006/relationships/image" Target="media/image168.jpeg"/><Relationship Id="rId575" Type="http://schemas.openxmlformats.org/officeDocument/2006/relationships/image" Target="media/image168.jpeg" TargetMode="External"/><Relationship Id="rId576" Type="http://schemas.openxmlformats.org/officeDocument/2006/relationships/header" Target="header103.xml"/><Relationship Id="rId577" Type="http://schemas.openxmlformats.org/officeDocument/2006/relationships/footer" Target="footer134.xml"/><Relationship Id="rId578" Type="http://schemas.openxmlformats.org/officeDocument/2006/relationships/header" Target="header104.xml"/><Relationship Id="rId579" Type="http://schemas.openxmlformats.org/officeDocument/2006/relationships/footer" Target="footer135.xml"/><Relationship Id="rId580" Type="http://schemas.openxmlformats.org/officeDocument/2006/relationships/header" Target="header105.xml"/><Relationship Id="rId581" Type="http://schemas.openxmlformats.org/officeDocument/2006/relationships/footer" Target="footer136.xml"/><Relationship Id="rId582" Type="http://schemas.openxmlformats.org/officeDocument/2006/relationships/header" Target="header106.xml"/><Relationship Id="rId583" Type="http://schemas.openxmlformats.org/officeDocument/2006/relationships/footer" Target="footer137.xml"/><Relationship Id="rId584" Type="http://schemas.openxmlformats.org/officeDocument/2006/relationships/image" Target="media/image169.jpeg"/><Relationship Id="rId585" Type="http://schemas.openxmlformats.org/officeDocument/2006/relationships/image" Target="media/image169.jpeg" TargetMode="External"/><Relationship Id="rId586" Type="http://schemas.openxmlformats.org/officeDocument/2006/relationships/image" Target="media/image170.jpeg"/><Relationship Id="rId587" Type="http://schemas.openxmlformats.org/officeDocument/2006/relationships/image" Target="media/image170.jpeg" TargetMode="External"/><Relationship Id="rId588" Type="http://schemas.openxmlformats.org/officeDocument/2006/relationships/header" Target="header107.xml"/><Relationship Id="rId589" Type="http://schemas.openxmlformats.org/officeDocument/2006/relationships/footer" Target="footer138.xml"/><Relationship Id="rId590" Type="http://schemas.openxmlformats.org/officeDocument/2006/relationships/header" Target="header108.xml"/><Relationship Id="rId591" Type="http://schemas.openxmlformats.org/officeDocument/2006/relationships/footer" Target="footer139.xml"/><Relationship Id="rId592" Type="http://schemas.openxmlformats.org/officeDocument/2006/relationships/header" Target="header109.xml"/><Relationship Id="rId593" Type="http://schemas.openxmlformats.org/officeDocument/2006/relationships/footer" Target="footer140.xml"/><Relationship Id="rId594" Type="http://schemas.openxmlformats.org/officeDocument/2006/relationships/image" Target="media/image171.jpeg"/><Relationship Id="rId595" Type="http://schemas.openxmlformats.org/officeDocument/2006/relationships/image" Target="media/image171.jpeg" TargetMode="External"/><Relationship Id="rId596" Type="http://schemas.openxmlformats.org/officeDocument/2006/relationships/image" Target="media/image172.jpeg"/><Relationship Id="rId597" Type="http://schemas.openxmlformats.org/officeDocument/2006/relationships/image" Target="media/image172.jpeg" TargetMode="External"/><Relationship Id="rId598" Type="http://schemas.openxmlformats.org/officeDocument/2006/relationships/image" Target="media/image173.jpeg"/><Relationship Id="rId599" Type="http://schemas.openxmlformats.org/officeDocument/2006/relationships/image" Target="media/image173.jpeg" TargetMode="External"/><Relationship Id="rId600" Type="http://schemas.openxmlformats.org/officeDocument/2006/relationships/header" Target="header110.xml"/><Relationship Id="rId601" Type="http://schemas.openxmlformats.org/officeDocument/2006/relationships/footer" Target="footer141.xml"/><Relationship Id="rId602" Type="http://schemas.openxmlformats.org/officeDocument/2006/relationships/header" Target="header111.xml"/><Relationship Id="rId603" Type="http://schemas.openxmlformats.org/officeDocument/2006/relationships/footer" Target="footer142.xml"/><Relationship Id="rId604" Type="http://schemas.openxmlformats.org/officeDocument/2006/relationships/header" Target="header112.xml"/><Relationship Id="rId605" Type="http://schemas.openxmlformats.org/officeDocument/2006/relationships/footer" Target="footer143.xml"/><Relationship Id="rId606" Type="http://schemas.openxmlformats.org/officeDocument/2006/relationships/image" Target="media/image174.jpeg"/><Relationship Id="rId607" Type="http://schemas.openxmlformats.org/officeDocument/2006/relationships/image" Target="media/image174.jpeg" TargetMode="External"/><Relationship Id="rId608" Type="http://schemas.openxmlformats.org/officeDocument/2006/relationships/image" Target="media/image175.jpeg"/><Relationship Id="rId609" Type="http://schemas.openxmlformats.org/officeDocument/2006/relationships/image" Target="media/image175.jpeg" TargetMode="External"/><Relationship Id="rId610" Type="http://schemas.openxmlformats.org/officeDocument/2006/relationships/image" Target="media/image176.jpeg"/><Relationship Id="rId611" Type="http://schemas.openxmlformats.org/officeDocument/2006/relationships/image" Target="media/image176.jpeg" TargetMode="External"/><Relationship Id="rId612" Type="http://schemas.openxmlformats.org/officeDocument/2006/relationships/image" Target="media/image177.jpeg"/><Relationship Id="rId613" Type="http://schemas.openxmlformats.org/officeDocument/2006/relationships/image" Target="media/image177.jpeg" TargetMode="External"/><Relationship Id="rId614" Type="http://schemas.openxmlformats.org/officeDocument/2006/relationships/header" Target="header113.xml"/><Relationship Id="rId615" Type="http://schemas.openxmlformats.org/officeDocument/2006/relationships/footer" Target="footer144.xml"/><Relationship Id="rId616" Type="http://schemas.openxmlformats.org/officeDocument/2006/relationships/header" Target="header114.xml"/><Relationship Id="rId617" Type="http://schemas.openxmlformats.org/officeDocument/2006/relationships/footer" Target="footer145.xml"/><Relationship Id="rId618" Type="http://schemas.openxmlformats.org/officeDocument/2006/relationships/image" Target="media/image178.jpeg"/><Relationship Id="rId619" Type="http://schemas.openxmlformats.org/officeDocument/2006/relationships/image" Target="media/image178.jpeg" TargetMode="External"/><Relationship Id="rId620" Type="http://schemas.openxmlformats.org/officeDocument/2006/relationships/image" Target="media/image179.jpeg"/><Relationship Id="rId621" Type="http://schemas.openxmlformats.org/officeDocument/2006/relationships/image" Target="media/image179.jpeg" TargetMode="External"/><Relationship Id="rId622" Type="http://schemas.openxmlformats.org/officeDocument/2006/relationships/image" Target="media/image180.jpeg"/><Relationship Id="rId623" Type="http://schemas.openxmlformats.org/officeDocument/2006/relationships/image" Target="media/image180.jpeg" TargetMode="External"/><Relationship Id="rId624" Type="http://schemas.openxmlformats.org/officeDocument/2006/relationships/image" Target="media/image181.jpeg"/><Relationship Id="rId625" Type="http://schemas.openxmlformats.org/officeDocument/2006/relationships/image" Target="media/image181.jpeg" TargetMode="External"/><Relationship Id="rId626" Type="http://schemas.openxmlformats.org/officeDocument/2006/relationships/header" Target="header115.xml"/><Relationship Id="rId627" Type="http://schemas.openxmlformats.org/officeDocument/2006/relationships/footer" Target="footer146.xml"/><Relationship Id="rId628" Type="http://schemas.openxmlformats.org/officeDocument/2006/relationships/header" Target="header116.xml"/><Relationship Id="rId629" Type="http://schemas.openxmlformats.org/officeDocument/2006/relationships/footer" Target="footer147.xml"/><Relationship Id="rId630" Type="http://schemas.openxmlformats.org/officeDocument/2006/relationships/image" Target="media/image182.jpeg"/><Relationship Id="rId631" Type="http://schemas.openxmlformats.org/officeDocument/2006/relationships/image" Target="media/image182.jpeg" TargetMode="External"/><Relationship Id="rId632" Type="http://schemas.openxmlformats.org/officeDocument/2006/relationships/header" Target="header117.xml"/><Relationship Id="rId633" Type="http://schemas.openxmlformats.org/officeDocument/2006/relationships/footer" Target="footer148.xml"/><Relationship Id="rId634" Type="http://schemas.openxmlformats.org/officeDocument/2006/relationships/header" Target="header118.xml"/><Relationship Id="rId635" Type="http://schemas.openxmlformats.org/officeDocument/2006/relationships/footer" Target="footer149.xml"/><Relationship Id="rId636" Type="http://schemas.openxmlformats.org/officeDocument/2006/relationships/image" Target="media/image183.jpeg"/><Relationship Id="rId637" Type="http://schemas.openxmlformats.org/officeDocument/2006/relationships/image" Target="media/image183.jpeg" TargetMode="External"/><Relationship Id="rId638" Type="http://schemas.openxmlformats.org/officeDocument/2006/relationships/image" Target="media/image184.jpeg"/><Relationship Id="rId639" Type="http://schemas.openxmlformats.org/officeDocument/2006/relationships/image" Target="media/image184.jpeg" TargetMode="External"/><Relationship Id="rId640" Type="http://schemas.openxmlformats.org/officeDocument/2006/relationships/header" Target="header119.xml"/><Relationship Id="rId641" Type="http://schemas.openxmlformats.org/officeDocument/2006/relationships/footer" Target="footer150.xml"/><Relationship Id="rId642" Type="http://schemas.openxmlformats.org/officeDocument/2006/relationships/header" Target="header120.xml"/><Relationship Id="rId643" Type="http://schemas.openxmlformats.org/officeDocument/2006/relationships/footer" Target="footer151.xml"/><Relationship Id="rId644" Type="http://schemas.openxmlformats.org/officeDocument/2006/relationships/image" Target="media/image185.jpeg"/><Relationship Id="rId645" Type="http://schemas.openxmlformats.org/officeDocument/2006/relationships/image" Target="media/image185.jpeg" TargetMode="External"/><Relationship Id="rId646" Type="http://schemas.openxmlformats.org/officeDocument/2006/relationships/image" Target="media/image186.jpeg"/><Relationship Id="rId647" Type="http://schemas.openxmlformats.org/officeDocument/2006/relationships/image" Target="media/image186.jpeg" TargetMode="External"/><Relationship Id="rId648" Type="http://schemas.openxmlformats.org/officeDocument/2006/relationships/image" Target="media/image187.jpeg"/><Relationship Id="rId649" Type="http://schemas.openxmlformats.org/officeDocument/2006/relationships/image" Target="media/image187.jpeg" TargetMode="External"/><Relationship Id="rId650" Type="http://schemas.openxmlformats.org/officeDocument/2006/relationships/image" Target="media/image188.jpeg"/><Relationship Id="rId651" Type="http://schemas.openxmlformats.org/officeDocument/2006/relationships/image" Target="media/image188.jpeg" TargetMode="External"/><Relationship Id="rId652" Type="http://schemas.openxmlformats.org/officeDocument/2006/relationships/header" Target="header121.xml"/><Relationship Id="rId653" Type="http://schemas.openxmlformats.org/officeDocument/2006/relationships/footer" Target="footer152.xml"/><Relationship Id="rId654" Type="http://schemas.openxmlformats.org/officeDocument/2006/relationships/header" Target="header122.xml"/><Relationship Id="rId655" Type="http://schemas.openxmlformats.org/officeDocument/2006/relationships/footer" Target="footer153.xml"/><Relationship Id="rId656" Type="http://schemas.openxmlformats.org/officeDocument/2006/relationships/header" Target="header123.xml"/><Relationship Id="rId657" Type="http://schemas.openxmlformats.org/officeDocument/2006/relationships/footer" Target="footer154.xml"/><Relationship Id="rId658" Type="http://schemas.openxmlformats.org/officeDocument/2006/relationships/header" Target="header124.xml"/><Relationship Id="rId659" Type="http://schemas.openxmlformats.org/officeDocument/2006/relationships/footer" Target="footer155.xml"/><Relationship Id="rId660" Type="http://schemas.openxmlformats.org/officeDocument/2006/relationships/header" Target="header125.xml"/><Relationship Id="rId661" Type="http://schemas.openxmlformats.org/officeDocument/2006/relationships/footer" Target="footer156.xml"/><Relationship Id="rId662" Type="http://schemas.openxmlformats.org/officeDocument/2006/relationships/header" Target="header126.xml"/><Relationship Id="rId663" Type="http://schemas.openxmlformats.org/officeDocument/2006/relationships/footer" Target="footer157.xml"/><Relationship Id="rId664" Type="http://schemas.openxmlformats.org/officeDocument/2006/relationships/header" Target="header127.xml"/><Relationship Id="rId665" Type="http://schemas.openxmlformats.org/officeDocument/2006/relationships/footer" Target="footer158.xml"/><Relationship Id="rId666" Type="http://schemas.openxmlformats.org/officeDocument/2006/relationships/header" Target="header128.xml"/><Relationship Id="rId667" Type="http://schemas.openxmlformats.org/officeDocument/2006/relationships/footer" Target="footer159.xml"/><Relationship Id="rId668" Type="http://schemas.openxmlformats.org/officeDocument/2006/relationships/image" Target="media/image189.jpeg"/><Relationship Id="rId669" Type="http://schemas.openxmlformats.org/officeDocument/2006/relationships/image" Target="media/image189.jpeg" TargetMode="External"/><Relationship Id="rId670" Type="http://schemas.openxmlformats.org/officeDocument/2006/relationships/image" Target="media/image190.jpeg"/><Relationship Id="rId671" Type="http://schemas.openxmlformats.org/officeDocument/2006/relationships/image" Target="media/image190.jpeg" TargetMode="External"/><Relationship Id="rId672" Type="http://schemas.openxmlformats.org/officeDocument/2006/relationships/image" Target="media/image191.jpeg"/><Relationship Id="rId673" Type="http://schemas.openxmlformats.org/officeDocument/2006/relationships/image" Target="media/image191.jpeg" TargetMode="External"/><Relationship Id="rId674" Type="http://schemas.openxmlformats.org/officeDocument/2006/relationships/image" Target="media/image192.jpeg"/><Relationship Id="rId675" Type="http://schemas.openxmlformats.org/officeDocument/2006/relationships/image" Target="media/image192.jpeg" TargetMode="External"/><Relationship Id="rId676" Type="http://schemas.openxmlformats.org/officeDocument/2006/relationships/header" Target="header129.xml"/><Relationship Id="rId677" Type="http://schemas.openxmlformats.org/officeDocument/2006/relationships/footer" Target="footer160.xml"/><Relationship Id="rId678" Type="http://schemas.openxmlformats.org/officeDocument/2006/relationships/header" Target="header130.xml"/><Relationship Id="rId679" Type="http://schemas.openxmlformats.org/officeDocument/2006/relationships/footer" Target="footer161.xml"/><Relationship Id="rId680" Type="http://schemas.openxmlformats.org/officeDocument/2006/relationships/header" Target="header131.xml"/><Relationship Id="rId681" Type="http://schemas.openxmlformats.org/officeDocument/2006/relationships/footer" Target="footer162.xml"/><Relationship Id="rId682" Type="http://schemas.openxmlformats.org/officeDocument/2006/relationships/header" Target="header132.xml"/><Relationship Id="rId683" Type="http://schemas.openxmlformats.org/officeDocument/2006/relationships/footer" Target="footer163.xml"/><Relationship Id="rId684" Type="http://schemas.openxmlformats.org/officeDocument/2006/relationships/image" Target="media/image193.jpeg"/><Relationship Id="rId685" Type="http://schemas.openxmlformats.org/officeDocument/2006/relationships/image" Target="media/image193.jpeg" TargetMode="External"/><Relationship Id="rId686" Type="http://schemas.openxmlformats.org/officeDocument/2006/relationships/header" Target="header133.xml"/><Relationship Id="rId687" Type="http://schemas.openxmlformats.org/officeDocument/2006/relationships/footer" Target="footer164.xml"/><Relationship Id="rId688" Type="http://schemas.openxmlformats.org/officeDocument/2006/relationships/header" Target="header134.xml"/><Relationship Id="rId689" Type="http://schemas.openxmlformats.org/officeDocument/2006/relationships/footer" Target="footer165.xml"/><Relationship Id="rId690" Type="http://schemas.openxmlformats.org/officeDocument/2006/relationships/header" Target="header135.xml"/><Relationship Id="rId691" Type="http://schemas.openxmlformats.org/officeDocument/2006/relationships/footer" Target="footer166.xml"/><Relationship Id="rId692" Type="http://schemas.openxmlformats.org/officeDocument/2006/relationships/image" Target="media/image194.jpeg"/><Relationship Id="rId693" Type="http://schemas.openxmlformats.org/officeDocument/2006/relationships/image" Target="media/image194.jpeg" TargetMode="External"/><Relationship Id="rId694" Type="http://schemas.openxmlformats.org/officeDocument/2006/relationships/header" Target="header136.xml"/><Relationship Id="rId695" Type="http://schemas.openxmlformats.org/officeDocument/2006/relationships/footer" Target="footer167.xml"/><Relationship Id="rId696" Type="http://schemas.openxmlformats.org/officeDocument/2006/relationships/header" Target="header137.xml"/><Relationship Id="rId697" Type="http://schemas.openxmlformats.org/officeDocument/2006/relationships/footer" Target="footer168.xml"/><Relationship Id="rId698" Type="http://schemas.openxmlformats.org/officeDocument/2006/relationships/header" Target="header138.xml"/><Relationship Id="rId699" Type="http://schemas.openxmlformats.org/officeDocument/2006/relationships/footer" Target="footer169.xml"/><Relationship Id="rId700" Type="http://schemas.openxmlformats.org/officeDocument/2006/relationships/header" Target="header139.xml"/><Relationship Id="rId701" Type="http://schemas.openxmlformats.org/officeDocument/2006/relationships/footer" Target="footer170.xml"/><Relationship Id="rId702" Type="http://schemas.openxmlformats.org/officeDocument/2006/relationships/image" Target="media/image195.jpeg"/><Relationship Id="rId703" Type="http://schemas.openxmlformats.org/officeDocument/2006/relationships/image" Target="media/image195.jpeg" TargetMode="External"/></Relationships>
</file>